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56A" w:rsidRDefault="00F01FC8">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2A156A" w:rsidRDefault="00F01FC8">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2A156A" w:rsidRDefault="00F01FC8">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F01FC8" w:rsidRDefault="00F01FC8" w:rsidP="00F01FC8">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w:t>
      </w:r>
    </w:p>
    <w:p w:rsidR="00F01FC8" w:rsidRDefault="00F01FC8" w:rsidP="00F01FC8">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ересек топ </w:t>
      </w:r>
    </w:p>
    <w:p w:rsidR="002A156A" w:rsidRDefault="00F01FC8" w:rsidP="00F01FC8">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2A156A" w:rsidRDefault="00F01FC8">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қаңтар,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20"/>
        <w:gridCol w:w="1890"/>
        <w:gridCol w:w="7230"/>
      </w:tblGrid>
      <w:tr w:rsidR="002A156A">
        <w:trPr>
          <w:cantSplit/>
          <w:tblHeader/>
        </w:trPr>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A156A" w:rsidRDefault="00F01FC8">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A156A" w:rsidRDefault="00F01FC8">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A156A" w:rsidRDefault="00F01FC8">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2A156A">
        <w:trPr>
          <w:cantSplit/>
          <w:tblHeader/>
        </w:trPr>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A156A" w:rsidRDefault="00F01FC8">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A156A" w:rsidRDefault="00F01FC8">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w:t>
            </w:r>
            <w:r>
              <w:rPr>
                <w:rFonts w:ascii="Times New Roman" w:eastAsia="Times New Roman" w:hAnsi="Times New Roman" w:cs="Times New Roman"/>
                <w:sz w:val="28"/>
                <w:szCs w:val="28"/>
              </w:rPr>
              <w:t>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w:t>
            </w:r>
            <w:r>
              <w:rPr>
                <w:rFonts w:ascii="Times New Roman" w:eastAsia="Times New Roman" w:hAnsi="Times New Roman" w:cs="Times New Roman"/>
                <w:sz w:val="28"/>
                <w:szCs w:val="28"/>
              </w:rPr>
              <w:t xml:space="preserve"> асыра екі қолымен және бір қолымен лақтыру (2 метр қашықтықтан); допты жоғары лақтыру және екі қолымен қағып алу (қатарынан 3–4 рет).</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w:t>
            </w:r>
            <w:r>
              <w:rPr>
                <w:rFonts w:ascii="Times New Roman" w:eastAsia="Times New Roman" w:hAnsi="Times New Roman" w:cs="Times New Roman"/>
                <w:sz w:val="28"/>
                <w:szCs w:val="28"/>
              </w:rPr>
              <w:t>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w:t>
            </w:r>
            <w:r>
              <w:rPr>
                <w:rFonts w:ascii="Times New Roman" w:eastAsia="Times New Roman" w:hAnsi="Times New Roman" w:cs="Times New Roman"/>
                <w:sz w:val="28"/>
                <w:szCs w:val="28"/>
              </w:rPr>
              <w:t>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w:t>
            </w:r>
            <w:r>
              <w:rPr>
                <w:rFonts w:ascii="Times New Roman" w:eastAsia="Times New Roman" w:hAnsi="Times New Roman" w:cs="Times New Roman"/>
                <w:sz w:val="28"/>
                <w:szCs w:val="28"/>
              </w:rPr>
              <w:t>ау: төбешіктен сырғанау; бір-бірін сырғанату, шанамен төбешікке көтерілу, төбешіктен түскенде тежеу. Мұз жолмен өз бетінше сырғанау.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w:t>
            </w:r>
            <w:r>
              <w:rPr>
                <w:rFonts w:ascii="Times New Roman" w:eastAsia="Times New Roman" w:hAnsi="Times New Roman" w:cs="Times New Roman"/>
                <w:sz w:val="28"/>
                <w:szCs w:val="28"/>
              </w:rPr>
              <w:t>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w:t>
            </w:r>
            <w:r>
              <w:rPr>
                <w:rFonts w:ascii="Times New Roman" w:eastAsia="Times New Roman" w:hAnsi="Times New Roman" w:cs="Times New Roman"/>
                <w:sz w:val="28"/>
                <w:szCs w:val="28"/>
              </w:rPr>
              <w:t>налы түрде сақтауға баулу. Доптармен, секіргіштермен, құрсаулармен ойындарда балалардың белсенділігін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w:t>
            </w:r>
            <w:r>
              <w:rPr>
                <w:rFonts w:ascii="Times New Roman" w:eastAsia="Times New Roman" w:hAnsi="Times New Roman" w:cs="Times New Roman"/>
                <w:sz w:val="28"/>
                <w:szCs w:val="28"/>
              </w:rPr>
              <w:t xml:space="preserve">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w:t>
            </w:r>
            <w:r>
              <w:rPr>
                <w:rFonts w:ascii="Times New Roman" w:eastAsia="Times New Roman" w:hAnsi="Times New Roman" w:cs="Times New Roman"/>
                <w:sz w:val="28"/>
                <w:szCs w:val="28"/>
              </w:rPr>
              <w:t>ларын ескеріп, таза ауада балалардың қимылдарды орындауы үшін жағдайлар жасау.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w:t>
            </w:r>
            <w:r>
              <w:rPr>
                <w:rFonts w:ascii="Times New Roman" w:eastAsia="Times New Roman" w:hAnsi="Times New Roman" w:cs="Times New Roman"/>
                <w:sz w:val="28"/>
                <w:szCs w:val="28"/>
              </w:rPr>
              <w:t>уға болатынын түсіну. Салауатты өмір салты туралы ұғымдарды кеңейту.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A156A" w:rsidRDefault="00F01FC8">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w:t>
            </w:r>
            <w:r>
              <w:rPr>
                <w:rFonts w:ascii="Times New Roman" w:eastAsia="Times New Roman" w:hAnsi="Times New Roman" w:cs="Times New Roman"/>
                <w:sz w:val="28"/>
                <w:szCs w:val="28"/>
              </w:rPr>
              <w:t>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2A156A">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2A156A">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2A156A" w:rsidRDefault="00F01FC8">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2A156A">
        <w:trPr>
          <w:cantSplit/>
          <w:trHeight w:val="20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2A156A" w:rsidRDefault="00F01FC8">
            <w:pPr>
              <w:pStyle w:val="normal"/>
              <w:widowControl w:val="0"/>
              <w:rPr>
                <w:sz w:val="20"/>
                <w:szCs w:val="20"/>
              </w:rPr>
            </w:pPr>
            <w:r>
              <w:rPr>
                <w:rFonts w:ascii="Times New Roman" w:eastAsia="Times New Roman" w:hAnsi="Times New Roman" w:cs="Times New Roman"/>
                <w:sz w:val="28"/>
                <w:szCs w:val="28"/>
              </w:rPr>
              <w:t xml:space="preserve">Әдеби шығармаларды мұқият тыңдау, кейіпкерлерге жанашырлық </w:t>
            </w:r>
            <w:r>
              <w:rPr>
                <w:rFonts w:ascii="Times New Roman" w:eastAsia="Times New Roman" w:hAnsi="Times New Roman" w:cs="Times New Roman"/>
                <w:sz w:val="28"/>
                <w:szCs w:val="28"/>
              </w:rPr>
              <w:t>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w:t>
            </w:r>
            <w:r>
              <w:rPr>
                <w:rFonts w:ascii="Times New Roman" w:eastAsia="Times New Roman" w:hAnsi="Times New Roman" w:cs="Times New Roman"/>
                <w:sz w:val="28"/>
                <w:szCs w:val="28"/>
              </w:rPr>
              <w:t xml:space="preserve"> ертегі мен әңгіменің басын, соңын ойдан құрастыруға баулу.</w:t>
            </w:r>
          </w:p>
        </w:tc>
      </w:tr>
      <w:tr w:rsidR="002A156A">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w:t>
            </w:r>
            <w:r>
              <w:rPr>
                <w:rFonts w:ascii="Times New Roman" w:eastAsia="Times New Roman" w:hAnsi="Times New Roman" w:cs="Times New Roman"/>
                <w:sz w:val="28"/>
                <w:szCs w:val="28"/>
              </w:rPr>
              <w:t>та.</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w:t>
            </w:r>
            <w:r>
              <w:rPr>
                <w:rFonts w:ascii="Times New Roman" w:eastAsia="Times New Roman" w:hAnsi="Times New Roman" w:cs="Times New Roman"/>
                <w:sz w:val="28"/>
                <w:szCs w:val="28"/>
              </w:rPr>
              <w:t>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Сөйлеудің дыбыстық мәдениеті. Қазақ тіліне тән ө, і дыбыстарын жеке, сөз ішінде анық </w:t>
            </w:r>
            <w:r>
              <w:rPr>
                <w:rFonts w:ascii="Times New Roman" w:eastAsia="Times New Roman" w:hAnsi="Times New Roman" w:cs="Times New Roman"/>
                <w:sz w:val="28"/>
                <w:szCs w:val="28"/>
              </w:rPr>
              <w:t>айтуға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w:t>
            </w:r>
            <w:r>
              <w:rPr>
                <w:rFonts w:ascii="Times New Roman" w:eastAsia="Times New Roman" w:hAnsi="Times New Roman" w:cs="Times New Roman"/>
                <w:sz w:val="28"/>
                <w:szCs w:val="28"/>
              </w:rPr>
              <w:t>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w:t>
            </w:r>
            <w:r>
              <w:rPr>
                <w:rFonts w:ascii="Times New Roman" w:eastAsia="Times New Roman" w:hAnsi="Times New Roman" w:cs="Times New Roman"/>
                <w:sz w:val="28"/>
                <w:szCs w:val="28"/>
              </w:rPr>
              <w:t>ырып сөйлеу.</w:t>
            </w:r>
          </w:p>
          <w:p w:rsidR="002A156A" w:rsidRDefault="00F01FC8">
            <w:pPr>
              <w:pStyle w:val="normal"/>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w:t>
            </w:r>
            <w:r>
              <w:rPr>
                <w:rFonts w:ascii="Times New Roman" w:eastAsia="Times New Roman" w:hAnsi="Times New Roman" w:cs="Times New Roman"/>
                <w:sz w:val="28"/>
                <w:szCs w:val="28"/>
              </w:rPr>
              <w:t>рды 4-5 сөйлеммен сипаттауға, берілген сурет бойынша оған дейінгі және одан кейінгі оқиғаны ойлап табуға баулу.</w:t>
            </w:r>
          </w:p>
        </w:tc>
      </w:tr>
      <w:tr w:rsidR="002A156A">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Заттар шамасы бойынша әртүрлі болатындығы жайлы түсінік беру.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w:t>
            </w:r>
            <w:r>
              <w:rPr>
                <w:rFonts w:ascii="Times New Roman" w:eastAsia="Times New Roman" w:hAnsi="Times New Roman" w:cs="Times New Roman"/>
                <w:sz w:val="28"/>
                <w:szCs w:val="28"/>
              </w:rPr>
              <w:t>ру, екі затты</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2A156A" w:rsidRDefault="00F01FC8">
            <w:pPr>
              <w:pStyle w:val="normal"/>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2A156A">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w:t>
            </w:r>
            <w:r>
              <w:rPr>
                <w:rFonts w:ascii="Times New Roman" w:eastAsia="Times New Roman" w:hAnsi="Times New Roman" w:cs="Times New Roman"/>
                <w:sz w:val="28"/>
                <w:szCs w:val="28"/>
              </w:rPr>
              <w:t>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w:t>
            </w:r>
            <w:r>
              <w:rPr>
                <w:rFonts w:ascii="Times New Roman" w:eastAsia="Times New Roman" w:hAnsi="Times New Roman" w:cs="Times New Roman"/>
                <w:sz w:val="28"/>
                <w:szCs w:val="28"/>
              </w:rPr>
              <w:t>гі ерекшеліктер, қозғалысы, қоректенуі, адамдарға пайдасы), оларға күтім жасаудағы ересектердің еңбегі туралы ұғымдарын кеңейту.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 Бақылау бары</w:t>
            </w:r>
            <w:r>
              <w:rPr>
                <w:rFonts w:ascii="Times New Roman" w:eastAsia="Times New Roman" w:hAnsi="Times New Roman" w:cs="Times New Roman"/>
                <w:sz w:val="28"/>
                <w:szCs w:val="28"/>
              </w:rPr>
              <w:t>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w:t>
            </w:r>
            <w:r>
              <w:rPr>
                <w:rFonts w:ascii="Times New Roman" w:eastAsia="Times New Roman" w:hAnsi="Times New Roman" w:cs="Times New Roman"/>
                <w:sz w:val="28"/>
                <w:szCs w:val="28"/>
              </w:rPr>
              <w:t>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w:t>
            </w:r>
            <w:r>
              <w:rPr>
                <w:rFonts w:ascii="Times New Roman" w:eastAsia="Times New Roman" w:hAnsi="Times New Roman" w:cs="Times New Roman"/>
                <w:sz w:val="28"/>
                <w:szCs w:val="28"/>
              </w:rPr>
              <w:t>п қалатын және жыл құстары туралы ұғымдарын кеңейту.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w:t>
            </w:r>
            <w:r>
              <w:rPr>
                <w:rFonts w:ascii="Times New Roman" w:eastAsia="Times New Roman" w:hAnsi="Times New Roman" w:cs="Times New Roman"/>
                <w:sz w:val="28"/>
                <w:szCs w:val="28"/>
              </w:rPr>
              <w:t>не жануарлар мен өсімдіктерге күтім жасауға (өсімдіктерді қорғау, қыстап қалған құстарға жем беру) баулу.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2A156A" w:rsidRDefault="00F01FC8">
            <w:pPr>
              <w:pStyle w:val="normal"/>
              <w:widowControl w:val="0"/>
              <w:rPr>
                <w:sz w:val="20"/>
                <w:szCs w:val="20"/>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w:t>
            </w:r>
            <w:r>
              <w:rPr>
                <w:rFonts w:ascii="Times New Roman" w:eastAsia="Times New Roman" w:hAnsi="Times New Roman" w:cs="Times New Roman"/>
                <w:sz w:val="28"/>
                <w:szCs w:val="28"/>
              </w:rPr>
              <w:t xml:space="preserve"> білімді бекіту.</w:t>
            </w:r>
          </w:p>
        </w:tc>
      </w:tr>
      <w:tr w:rsidR="002A156A">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A156A" w:rsidRDefault="00F01FC8">
            <w:pPr>
              <w:pStyle w:val="normal"/>
              <w:widowControl w:val="0"/>
              <w:rPr>
                <w:sz w:val="20"/>
                <w:szCs w:val="20"/>
              </w:rPr>
            </w:pPr>
            <w:r>
              <w:rPr>
                <w:rFonts w:ascii="Times New Roman" w:eastAsia="Times New Roman" w:hAnsi="Times New Roman" w:cs="Times New Roman"/>
                <w:sz w:val="28"/>
                <w:szCs w:val="28"/>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r>
              <w:rPr>
                <w:rFonts w:ascii="Times New Roman" w:eastAsia="Times New Roman" w:hAnsi="Times New Roman" w:cs="Times New Roman"/>
                <w:sz w:val="28"/>
                <w:szCs w:val="28"/>
              </w:rPr>
              <w:t>).</w:t>
            </w:r>
          </w:p>
        </w:tc>
      </w:tr>
      <w:tr w:rsidR="002A156A">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p w:rsidR="002A156A" w:rsidRDefault="00F01FC8">
            <w:pPr>
              <w:pStyle w:val="normal"/>
              <w:widowControl w:val="0"/>
              <w:rPr>
                <w:sz w:val="20"/>
                <w:szCs w:val="20"/>
              </w:rPr>
            </w:pPr>
            <w:r>
              <w:rPr>
                <w:rFonts w:ascii="Times New Roman" w:eastAsia="Times New Roman" w:hAnsi="Times New Roman" w:cs="Times New Roman"/>
                <w:sz w:val="28"/>
                <w:szCs w:val="28"/>
              </w:rPr>
              <w:t xml:space="preserve">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w:t>
            </w:r>
            <w:r>
              <w:rPr>
                <w:rFonts w:ascii="Times New Roman" w:eastAsia="Times New Roman" w:hAnsi="Times New Roman" w:cs="Times New Roman"/>
                <w:sz w:val="28"/>
                <w:szCs w:val="28"/>
              </w:rPr>
              <w:t>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2A156A">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2A156A" w:rsidRDefault="00F01FC8">
            <w:pPr>
              <w:pStyle w:val="normal"/>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w:t>
            </w:r>
          </w:p>
        </w:tc>
      </w:tr>
      <w:tr w:rsidR="002A156A">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2A156A" w:rsidRDefault="00F01FC8">
            <w:pPr>
              <w:pStyle w:val="normal"/>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w:t>
            </w:r>
            <w:r>
              <w:rPr>
                <w:rFonts w:ascii="Times New Roman" w:eastAsia="Times New Roman" w:hAnsi="Times New Roman" w:cs="Times New Roman"/>
                <w:sz w:val="28"/>
                <w:szCs w:val="28"/>
              </w:rPr>
              <w:t>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2A156A">
        <w:trPr>
          <w:cantSplit/>
          <w:tblHeader/>
        </w:trPr>
        <w:tc>
          <w:tcPr>
            <w:tcW w:w="1020" w:type="dxa"/>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A156A" w:rsidRDefault="002A156A">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8"/>
                <w:szCs w:val="28"/>
              </w:rPr>
              <w:br/>
              <w:t>М. Глинка «Полька»; Бо</w:t>
            </w:r>
            <w:r>
              <w:rPr>
                <w:rFonts w:ascii="Times New Roman" w:eastAsia="Times New Roman" w:hAnsi="Times New Roman" w:cs="Times New Roman"/>
                <w:sz w:val="28"/>
                <w:szCs w:val="28"/>
              </w:rPr>
              <w:t xml:space="preserve">та Бейсенова «Аппақ қар»; Б. Дәлденбай, А. Асылбек «Аю», «Түлкі»; Н.Тілендиев «Құстар әні». </w:t>
            </w:r>
            <w:r>
              <w:rPr>
                <w:rFonts w:ascii="Times New Roman" w:eastAsia="Times New Roman" w:hAnsi="Times New Roman" w:cs="Times New Roman"/>
                <w:sz w:val="28"/>
                <w:szCs w:val="28"/>
              </w:rPr>
              <w:b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w:t>
            </w:r>
            <w:r>
              <w:rPr>
                <w:rFonts w:ascii="Times New Roman" w:eastAsia="Times New Roman" w:hAnsi="Times New Roman" w:cs="Times New Roman"/>
                <w:sz w:val="28"/>
                <w:szCs w:val="28"/>
              </w:rPr>
              <w:t>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w:t>
            </w:r>
            <w:r>
              <w:rPr>
                <w:rFonts w:ascii="Times New Roman" w:eastAsia="Times New Roman" w:hAnsi="Times New Roman" w:cs="Times New Roman"/>
                <w:sz w:val="28"/>
                <w:szCs w:val="28"/>
              </w:rPr>
              <w:t xml:space="preserve">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 xml:space="preserve">Л. </w:t>
            </w:r>
            <w:r>
              <w:rPr>
                <w:rFonts w:ascii="Times New Roman" w:eastAsia="Times New Roman" w:hAnsi="Times New Roman" w:cs="Times New Roman"/>
                <w:sz w:val="28"/>
                <w:szCs w:val="28"/>
              </w:rPr>
              <w:t>Хамиди «Дала аппақ»; Бота Бейсенова «Аппақ қар»; Д. Ботбаев, А. Асылбек «Қасқыр»; А. Райымқұлова «Торғай әні».</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w:t>
            </w:r>
            <w:r>
              <w:rPr>
                <w:rFonts w:ascii="Times New Roman" w:eastAsia="Times New Roman" w:hAnsi="Times New Roman" w:cs="Times New Roman"/>
                <w:sz w:val="28"/>
                <w:szCs w:val="28"/>
              </w:rPr>
              <w:t>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w:t>
            </w:r>
            <w:r>
              <w:rPr>
                <w:rFonts w:ascii="Times New Roman" w:eastAsia="Times New Roman" w:hAnsi="Times New Roman" w:cs="Times New Roman"/>
                <w:sz w:val="28"/>
                <w:szCs w:val="28"/>
              </w:rPr>
              <w:t xml:space="preserve">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w:t>
            </w:r>
            <w:r>
              <w:rPr>
                <w:rFonts w:ascii="Times New Roman" w:eastAsia="Times New Roman" w:hAnsi="Times New Roman" w:cs="Times New Roman"/>
                <w:sz w:val="28"/>
                <w:szCs w:val="28"/>
              </w:rPr>
              <w:t xml:space="preserve"> Брэдбери Рей аудиошығармасы «Суық және жылы жел»; Р. Глиэр «Байсалды қолдар», "Ламбада".</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r>
              <w:rPr>
                <w:rFonts w:ascii="Times New Roman" w:eastAsia="Times New Roman" w:hAnsi="Times New Roman" w:cs="Times New Roman"/>
                <w:sz w:val="28"/>
                <w:szCs w:val="28"/>
              </w:rPr>
              <w:t>. Жеңіл, ырғақпен қозғалу; жұппен би қимылдарын орындау; билерде ойындағы музыкалық қимылдарды қолдану.</w:t>
            </w:r>
          </w:p>
          <w:p w:rsidR="002A156A" w:rsidRDefault="00F01FC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w:t>
            </w:r>
            <w:r>
              <w:rPr>
                <w:rFonts w:ascii="Times New Roman" w:eastAsia="Times New Roman" w:hAnsi="Times New Roman" w:cs="Times New Roman"/>
                <w:sz w:val="28"/>
                <w:szCs w:val="28"/>
              </w:rPr>
              <w:t>йнақы сипатын ажырата білу, атрибуттармен би қимылдарын орындау.</w:t>
            </w:r>
          </w:p>
          <w:p w:rsidR="002A156A" w:rsidRDefault="00F01FC8">
            <w:pPr>
              <w:pStyle w:val="normal"/>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rsidR="002A156A" w:rsidRDefault="002A156A">
      <w:pPr>
        <w:pStyle w:val="normal"/>
      </w:pPr>
    </w:p>
    <w:sectPr w:rsidR="002A156A" w:rsidSect="002A156A">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2A156A"/>
    <w:rsid w:val="002A156A"/>
    <w:rsid w:val="00F01F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2A156A"/>
    <w:pPr>
      <w:keepNext/>
      <w:keepLines/>
      <w:spacing w:before="400" w:after="120"/>
      <w:outlineLvl w:val="0"/>
    </w:pPr>
    <w:rPr>
      <w:sz w:val="40"/>
      <w:szCs w:val="40"/>
    </w:rPr>
  </w:style>
  <w:style w:type="paragraph" w:styleId="2">
    <w:name w:val="heading 2"/>
    <w:basedOn w:val="normal"/>
    <w:next w:val="normal"/>
    <w:rsid w:val="002A156A"/>
    <w:pPr>
      <w:keepNext/>
      <w:keepLines/>
      <w:spacing w:before="360" w:after="120"/>
      <w:outlineLvl w:val="1"/>
    </w:pPr>
    <w:rPr>
      <w:sz w:val="32"/>
      <w:szCs w:val="32"/>
    </w:rPr>
  </w:style>
  <w:style w:type="paragraph" w:styleId="3">
    <w:name w:val="heading 3"/>
    <w:basedOn w:val="normal"/>
    <w:next w:val="normal"/>
    <w:rsid w:val="002A156A"/>
    <w:pPr>
      <w:keepNext/>
      <w:keepLines/>
      <w:spacing w:before="320" w:after="80"/>
      <w:outlineLvl w:val="2"/>
    </w:pPr>
    <w:rPr>
      <w:color w:val="434343"/>
      <w:sz w:val="28"/>
      <w:szCs w:val="28"/>
    </w:rPr>
  </w:style>
  <w:style w:type="paragraph" w:styleId="4">
    <w:name w:val="heading 4"/>
    <w:basedOn w:val="normal"/>
    <w:next w:val="normal"/>
    <w:rsid w:val="002A156A"/>
    <w:pPr>
      <w:keepNext/>
      <w:keepLines/>
      <w:spacing w:before="280" w:after="80"/>
      <w:outlineLvl w:val="3"/>
    </w:pPr>
    <w:rPr>
      <w:color w:val="666666"/>
      <w:sz w:val="24"/>
      <w:szCs w:val="24"/>
    </w:rPr>
  </w:style>
  <w:style w:type="paragraph" w:styleId="5">
    <w:name w:val="heading 5"/>
    <w:basedOn w:val="normal"/>
    <w:next w:val="normal"/>
    <w:rsid w:val="002A156A"/>
    <w:pPr>
      <w:keepNext/>
      <w:keepLines/>
      <w:spacing w:before="240" w:after="80"/>
      <w:outlineLvl w:val="4"/>
    </w:pPr>
    <w:rPr>
      <w:color w:val="666666"/>
    </w:rPr>
  </w:style>
  <w:style w:type="paragraph" w:styleId="6">
    <w:name w:val="heading 6"/>
    <w:basedOn w:val="normal"/>
    <w:next w:val="normal"/>
    <w:rsid w:val="002A156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2A156A"/>
  </w:style>
  <w:style w:type="table" w:customStyle="1" w:styleId="TableNormal">
    <w:name w:val="TableNormal"/>
    <w:rsid w:val="002A156A"/>
    <w:tblPr>
      <w:tblCellMar>
        <w:top w:w="0" w:type="dxa"/>
        <w:left w:w="0" w:type="dxa"/>
        <w:bottom w:w="0" w:type="dxa"/>
        <w:right w:w="0" w:type="dxa"/>
      </w:tblCellMar>
    </w:tblPr>
  </w:style>
  <w:style w:type="paragraph" w:styleId="a3">
    <w:name w:val="Title"/>
    <w:basedOn w:val="normal"/>
    <w:next w:val="normal"/>
    <w:rsid w:val="002A156A"/>
    <w:pPr>
      <w:keepNext/>
      <w:keepLines/>
      <w:spacing w:after="60"/>
    </w:pPr>
    <w:rPr>
      <w:sz w:val="52"/>
      <w:szCs w:val="52"/>
    </w:rPr>
  </w:style>
  <w:style w:type="paragraph" w:styleId="a4">
    <w:name w:val="Subtitle"/>
    <w:basedOn w:val="normal"/>
    <w:next w:val="normal"/>
    <w:rsid w:val="002A156A"/>
    <w:pPr>
      <w:keepNext/>
      <w:keepLines/>
      <w:spacing w:after="320"/>
    </w:pPr>
    <w:rPr>
      <w:color w:val="666666"/>
      <w:sz w:val="30"/>
      <w:szCs w:val="30"/>
    </w:rPr>
  </w:style>
  <w:style w:type="table" w:customStyle="1" w:styleId="a5">
    <w:basedOn w:val="TableNormal"/>
    <w:rsid w:val="002A156A"/>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500508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2417</Words>
  <Characters>13783</Characters>
  <Application>Microsoft Office Word</Application>
  <DocSecurity>0</DocSecurity>
  <Lines>114</Lines>
  <Paragraphs>32</Paragraphs>
  <ScaleCrop>false</ScaleCrop>
  <Company>SPecialiST RePack</Company>
  <LinksUpToDate>false</LinksUpToDate>
  <CharactersWithSpaces>16168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2026-09-24T05:51:00Z</dcterms:created>
  <dcterms:modified xsi:type="dcterms:W3CDTF">2026-09-24T05:51:00Z</dcterms:modified>
</cp:coreProperties>
</file>