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51FB" w:rsidRDefault="001743EB">
      <w:pPr>
        <w:pStyle w:val="normal"/>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 оқытудың үлгілік оқу бағдарламасы негізінде 2023 - 2024 оқу жылына арналған ұйымдастырылған іс-әрекеттің перспективалық жоспары</w:t>
      </w:r>
    </w:p>
    <w:p w:rsidR="00AF51FB" w:rsidRDefault="00AF51FB">
      <w:pPr>
        <w:pStyle w:val="normal"/>
        <w:jc w:val="center"/>
        <w:rPr>
          <w:rFonts w:ascii="Times New Roman" w:eastAsia="Times New Roman" w:hAnsi="Times New Roman" w:cs="Times New Roman"/>
          <w:b/>
          <w:sz w:val="28"/>
          <w:szCs w:val="28"/>
        </w:rPr>
      </w:pPr>
    </w:p>
    <w:p w:rsidR="001743EB" w:rsidRDefault="001743EB" w:rsidP="001743EB">
      <w:pPr>
        <w:pStyle w:val="normal"/>
        <w:spacing w:line="273"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Білім беру ұйымы (балабақша / шағын орталық, мектепалды сыныбы) Нұрдәулет бөбекжайы</w:t>
      </w:r>
    </w:p>
    <w:p w:rsidR="00AF51FB" w:rsidRDefault="001743EB">
      <w:pPr>
        <w:pStyle w:val="normal"/>
        <w:spacing w:line="275"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 ересек топ</w:t>
      </w:r>
    </w:p>
    <w:p w:rsidR="00AF51FB" w:rsidRDefault="001743EB">
      <w:pPr>
        <w:pStyle w:val="normal"/>
        <w:spacing w:line="275"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4 жастан.</w:t>
      </w:r>
    </w:p>
    <w:p w:rsidR="00AF51FB" w:rsidRDefault="001743EB">
      <w:pPr>
        <w:pStyle w:val="normal"/>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 құрылу кезеңі: желтоқсан айы, 2023-2024 оқу жылы.</w:t>
      </w:r>
    </w:p>
    <w:p w:rsidR="00AF51FB" w:rsidRDefault="00AF51FB">
      <w:pPr>
        <w:pStyle w:val="normal"/>
      </w:pP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530"/>
        <w:gridCol w:w="2760"/>
        <w:gridCol w:w="9615"/>
      </w:tblGrid>
      <w:tr w:rsidR="00AF51FB">
        <w:trPr>
          <w:cantSplit/>
          <w:tblHeader/>
        </w:trPr>
        <w:tc>
          <w:tcPr>
            <w:tcW w:w="1530" w:type="dxa"/>
            <w:shd w:val="clear" w:color="auto" w:fill="auto"/>
            <w:tcMar>
              <w:top w:w="100" w:type="dxa"/>
              <w:left w:w="100" w:type="dxa"/>
              <w:bottom w:w="100" w:type="dxa"/>
              <w:right w:w="100" w:type="dxa"/>
            </w:tcMar>
          </w:tcPr>
          <w:p w:rsidR="00AF51FB" w:rsidRDefault="001743EB">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760" w:type="dxa"/>
            <w:shd w:val="clear" w:color="auto" w:fill="auto"/>
            <w:tcMar>
              <w:top w:w="100" w:type="dxa"/>
              <w:left w:w="100" w:type="dxa"/>
              <w:bottom w:w="100" w:type="dxa"/>
              <w:right w:w="100" w:type="dxa"/>
            </w:tcMar>
          </w:tcPr>
          <w:p w:rsidR="00AF51FB" w:rsidRDefault="001743EB">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9615" w:type="dxa"/>
            <w:shd w:val="clear" w:color="auto" w:fill="auto"/>
            <w:tcMar>
              <w:top w:w="100" w:type="dxa"/>
              <w:left w:w="100" w:type="dxa"/>
              <w:bottom w:w="100" w:type="dxa"/>
              <w:right w:w="100" w:type="dxa"/>
            </w:tcMar>
          </w:tcPr>
          <w:p w:rsidR="00AF51FB" w:rsidRDefault="001743EB">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w:t>
            </w:r>
            <w:r>
              <w:rPr>
                <w:rFonts w:ascii="Times New Roman" w:eastAsia="Times New Roman" w:hAnsi="Times New Roman" w:cs="Times New Roman"/>
                <w:b/>
                <w:sz w:val="28"/>
                <w:szCs w:val="28"/>
              </w:rPr>
              <w:t>кеттің мақсаты</w:t>
            </w:r>
          </w:p>
        </w:tc>
      </w:tr>
      <w:tr w:rsidR="00AF51FB">
        <w:trPr>
          <w:cantSplit/>
          <w:tblHeader/>
        </w:trPr>
        <w:tc>
          <w:tcPr>
            <w:tcW w:w="153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Желтоқсан</w:t>
            </w:r>
          </w:p>
        </w:tc>
        <w:tc>
          <w:tcPr>
            <w:tcW w:w="276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AF51FB" w:rsidRDefault="001743EB">
            <w:pPr>
              <w:pStyle w:val="normal"/>
              <w:widowControl w:val="0"/>
              <w:rPr>
                <w:sz w:val="20"/>
                <w:szCs w:val="20"/>
              </w:rPr>
            </w:pPr>
            <w:r>
              <w:rPr>
                <w:rFonts w:ascii="Times New Roman" w:eastAsia="Times New Roman" w:hAnsi="Times New Roman" w:cs="Times New Roman"/>
                <w:sz w:val="28"/>
                <w:szCs w:val="28"/>
              </w:rPr>
              <w:t>Дене шынықтыру</w:t>
            </w:r>
          </w:p>
        </w:tc>
        <w:tc>
          <w:tcPr>
            <w:tcW w:w="961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w:t>
            </w:r>
            <w:r>
              <w:rPr>
                <w:rFonts w:ascii="Times New Roman" w:eastAsia="Times New Roman" w:hAnsi="Times New Roman" w:cs="Times New Roman"/>
                <w:sz w:val="28"/>
                <w:szCs w:val="28"/>
              </w:rPr>
              <w:t>рлі ұлттық қимылды ойындарға, жарыс сипатындағы ойындарға қызығушылыққа баулу;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Тепе-теңдікті сақтау:</w:t>
            </w:r>
            <w:r>
              <w:rPr>
                <w:rFonts w:ascii="Times New Roman" w:eastAsia="Times New Roman" w:hAnsi="Times New Roman" w:cs="Times New Roman"/>
                <w:sz w:val="28"/>
                <w:szCs w:val="28"/>
              </w:rPr>
              <w:t xml:space="preserve"> сызықтардың арасымен (арақашықтығы 15 сантиметр) жүру, сызықтардың, арқанның, тақтайдың</w:t>
            </w:r>
            <w:r>
              <w:rPr>
                <w:rFonts w:ascii="Times New Roman" w:eastAsia="Times New Roman" w:hAnsi="Times New Roman" w:cs="Times New Roman"/>
                <w:sz w:val="28"/>
                <w:szCs w:val="28"/>
              </w:rPr>
              <w:t>, гимнастикалық скамейканың, бөрененің бойымен жүру, қолды екі жаққа созып, басқа қапшық қойып, заттардан аттап өту, бұрылу; қырлы, көлбеу тақтай бойымен (ені 2 сантиметр, биіктігі 30-35 сантиметр) жүру; қолдарды әртүрлі қалыпта ұстап, еденнен 20 – 25 сант</w:t>
            </w:r>
            <w:r>
              <w:rPr>
                <w:rFonts w:ascii="Times New Roman" w:eastAsia="Times New Roman" w:hAnsi="Times New Roman" w:cs="Times New Roman"/>
                <w:sz w:val="28"/>
                <w:szCs w:val="28"/>
              </w:rPr>
              <w:t>иметр жоғары қойылған сатының таяқшаларынан, үрленген доптардан (бір-бірінен қашық қойылған 5–6 доп арқылы кезекпен) аттап өту.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Секіру: </w:t>
            </w:r>
            <w:r>
              <w:rPr>
                <w:rFonts w:ascii="Times New Roman" w:eastAsia="Times New Roman" w:hAnsi="Times New Roman" w:cs="Times New Roman"/>
                <w:sz w:val="28"/>
                <w:szCs w:val="28"/>
              </w:rPr>
              <w:t>бір орында тұрып, қос аяқпен секіру, 2–3 метр қашықтыққа алға ұмтылып қос аяқпен секіру, бір орында тұрып, оңға, солға б</w:t>
            </w:r>
            <w:r>
              <w:rPr>
                <w:rFonts w:ascii="Times New Roman" w:eastAsia="Times New Roman" w:hAnsi="Times New Roman" w:cs="Times New Roman"/>
                <w:sz w:val="28"/>
                <w:szCs w:val="28"/>
              </w:rPr>
              <w:t>ұрылып секіру; аяқты бірге, алшақ қойып, бір аяқпен (оң және сол аяқты алмастыру) секіру, 4–5 сызықтан аттап (сызықтардың арақашықтығы 40–50 сантиметр) секіру, 20–25 сантиметр биіктіктен секіру, орнынан ұзындыққа (шамамен 70 сантиметр), қысқа секіргішпен с</w:t>
            </w:r>
            <w:r>
              <w:rPr>
                <w:rFonts w:ascii="Times New Roman" w:eastAsia="Times New Roman" w:hAnsi="Times New Roman" w:cs="Times New Roman"/>
                <w:sz w:val="28"/>
                <w:szCs w:val="28"/>
              </w:rPr>
              <w:t>екіру.</w:t>
            </w:r>
          </w:p>
          <w:p w:rsidR="00AF51FB" w:rsidRDefault="001743E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AF51FB" w:rsidRDefault="001743E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Кеудеге арналған жаттығулар.</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w:t>
            </w:r>
            <w:r>
              <w:rPr>
                <w:rFonts w:ascii="Times New Roman" w:eastAsia="Times New Roman" w:hAnsi="Times New Roman" w:cs="Times New Roman"/>
                <w:sz w:val="28"/>
                <w:szCs w:val="28"/>
              </w:rPr>
              <w:t>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w:t>
            </w:r>
            <w:r>
              <w:rPr>
                <w:rFonts w:ascii="Times New Roman" w:eastAsia="Times New Roman" w:hAnsi="Times New Roman" w:cs="Times New Roman"/>
                <w:sz w:val="28"/>
                <w:szCs w:val="28"/>
              </w:rPr>
              <w:t xml:space="preserve">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w:t>
            </w:r>
            <w:r>
              <w:rPr>
                <w:rFonts w:ascii="Times New Roman" w:eastAsia="Times New Roman" w:hAnsi="Times New Roman" w:cs="Times New Roman"/>
                <w:sz w:val="28"/>
                <w:szCs w:val="28"/>
              </w:rPr>
              <w:t>қолдарын алға созып көтеру.</w:t>
            </w:r>
          </w:p>
          <w:p w:rsidR="00AF51FB" w:rsidRDefault="001743E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жаттығулар.</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Шанамен сырғанау:</w:t>
            </w:r>
            <w:r>
              <w:rPr>
                <w:rFonts w:ascii="Times New Roman" w:eastAsia="Times New Roman" w:hAnsi="Times New Roman" w:cs="Times New Roman"/>
                <w:sz w:val="28"/>
                <w:szCs w:val="28"/>
              </w:rPr>
              <w:t xml:space="preserve"> төбешіктен сырғанау; бір-бірін сырғанату, шанамен төбешікке көтерілу, төбешіктен түскенде тежеу. Мұз жолмен өз бетінше сырғанау.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Шаңғымен жүру:</w:t>
            </w:r>
            <w:r>
              <w:rPr>
                <w:rFonts w:ascii="Times New Roman" w:eastAsia="Times New Roman" w:hAnsi="Times New Roman" w:cs="Times New Roman"/>
                <w:sz w:val="28"/>
                <w:szCs w:val="28"/>
              </w:rPr>
              <w:t xml:space="preserve"> шаңғымен бірінің артынан бірі жүру; ересектер</w:t>
            </w:r>
            <w:r>
              <w:rPr>
                <w:rFonts w:ascii="Times New Roman" w:eastAsia="Times New Roman" w:hAnsi="Times New Roman" w:cs="Times New Roman"/>
                <w:sz w:val="28"/>
                <w:szCs w:val="28"/>
              </w:rPr>
              <w:t>дің көмегімен шаңғыны киіп, шешу.</w:t>
            </w:r>
          </w:p>
          <w:p w:rsidR="00AF51FB" w:rsidRDefault="001743E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Қимылды ойындар.</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w:t>
            </w:r>
            <w:r>
              <w:rPr>
                <w:rFonts w:ascii="Times New Roman" w:eastAsia="Times New Roman" w:hAnsi="Times New Roman" w:cs="Times New Roman"/>
                <w:sz w:val="28"/>
                <w:szCs w:val="28"/>
              </w:rPr>
              <w:t>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AF51FB" w:rsidRDefault="001743E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Дербес қимыл белсенділігі.</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w:t>
            </w:r>
            <w:r>
              <w:rPr>
                <w:rFonts w:ascii="Times New Roman" w:eastAsia="Times New Roman" w:hAnsi="Times New Roman" w:cs="Times New Roman"/>
                <w:sz w:val="28"/>
                <w:szCs w:val="28"/>
              </w:rPr>
              <w:t>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AF51FB" w:rsidRDefault="001743E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 өмір салтын қалыптастыру.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тәртібін сақ</w:t>
            </w:r>
            <w:r>
              <w:rPr>
                <w:rFonts w:ascii="Times New Roman" w:eastAsia="Times New Roman" w:hAnsi="Times New Roman" w:cs="Times New Roman"/>
                <w:sz w:val="28"/>
                <w:szCs w:val="28"/>
              </w:rPr>
              <w:t>таудың және көгөністер мен жемістердің, дәрумендердің адам ағзасына пайдасы туралы түсінік беру.</w:t>
            </w:r>
          </w:p>
          <w:p w:rsidR="00AF51FB" w:rsidRDefault="001743E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Мәдени-гигеналық дағдыларды жетілдіру.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ұқыптылыққа, тазалыққа, өзінің сыртқы келбетін қадағалауды әдетке айналдыруға баулу. Тамақтанар алдында, дәрет</w:t>
            </w:r>
            <w:r>
              <w:rPr>
                <w:rFonts w:ascii="Times New Roman" w:eastAsia="Times New Roman" w:hAnsi="Times New Roman" w:cs="Times New Roman"/>
                <w:sz w:val="28"/>
                <w:szCs w:val="28"/>
              </w:rPr>
              <w:t>ханаға барғаннан кейін, ластанған кезде қолды өз бетінше сабынмен жууға, тісін тазалауға үйрету. Тарақты, қол орамалды пайдалана білуді бекіту.</w:t>
            </w:r>
          </w:p>
          <w:p w:rsidR="00AF51FB" w:rsidRDefault="001743E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Өзіне-өзі қызмет көрсету дағдылары.</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w:t>
            </w:r>
            <w:r>
              <w:rPr>
                <w:rFonts w:ascii="Times New Roman" w:eastAsia="Times New Roman" w:hAnsi="Times New Roman" w:cs="Times New Roman"/>
                <w:sz w:val="28"/>
                <w:szCs w:val="28"/>
              </w:rPr>
              <w:t>залауды жетілдіру. Киімдерді жинау, ілу, ересектің көмегімен оларды</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AF51FB" w:rsidRDefault="001743E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rsidR="00AF51FB" w:rsidRDefault="001743EB">
            <w:pPr>
              <w:pStyle w:val="normal"/>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w:t>
            </w:r>
            <w:r>
              <w:rPr>
                <w:rFonts w:ascii="Times New Roman" w:eastAsia="Times New Roman" w:hAnsi="Times New Roman" w:cs="Times New Roman"/>
                <w:sz w:val="28"/>
                <w:szCs w:val="28"/>
              </w:rPr>
              <w:t>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w:t>
            </w:r>
            <w:r>
              <w:rPr>
                <w:rFonts w:ascii="Times New Roman" w:eastAsia="Times New Roman" w:hAnsi="Times New Roman" w:cs="Times New Roman"/>
                <w:sz w:val="28"/>
                <w:szCs w:val="28"/>
              </w:rPr>
              <w:t>аттығуларын орындау. Тыныс алу жолдарын шынықтыру.</w:t>
            </w:r>
          </w:p>
        </w:tc>
      </w:tr>
      <w:tr w:rsidR="00AF51FB">
        <w:trPr>
          <w:cantSplit/>
          <w:tblHeader/>
        </w:trPr>
        <w:tc>
          <w:tcPr>
            <w:tcW w:w="15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AF51FB" w:rsidRDefault="00AF51FB">
            <w:pPr>
              <w:pStyle w:val="normal"/>
              <w:widowControl w:val="0"/>
              <w:pBdr>
                <w:top w:val="nil"/>
                <w:left w:val="nil"/>
                <w:bottom w:val="nil"/>
                <w:right w:val="nil"/>
                <w:between w:val="nil"/>
              </w:pBdr>
              <w:spacing w:line="240" w:lineRule="auto"/>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AF51FB" w:rsidRDefault="001743EB">
            <w:pPr>
              <w:pStyle w:val="normal"/>
              <w:widowControl w:val="0"/>
              <w:rPr>
                <w:sz w:val="20"/>
                <w:szCs w:val="20"/>
              </w:rPr>
            </w:pPr>
            <w:r>
              <w:rPr>
                <w:rFonts w:ascii="Times New Roman" w:eastAsia="Times New Roman" w:hAnsi="Times New Roman" w:cs="Times New Roman"/>
                <w:sz w:val="28"/>
                <w:szCs w:val="28"/>
              </w:rPr>
              <w:t>Сөйлеуді дамыту</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өздігінен сипаттау және баяндау әңгімелерін құруға баулу;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w:t>
            </w:r>
            <w:r>
              <w:rPr>
                <w:rFonts w:ascii="Times New Roman" w:eastAsia="Times New Roman" w:hAnsi="Times New Roman" w:cs="Times New Roman"/>
                <w:sz w:val="28"/>
                <w:szCs w:val="28"/>
              </w:rPr>
              <w:t xml:space="preserve"> ұсыну.</w:t>
            </w:r>
          </w:p>
          <w:p w:rsidR="00AF51FB" w:rsidRDefault="001743E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AF51FB" w:rsidRDefault="001743E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rsidR="00AF51FB" w:rsidRDefault="001743E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сөздік қорын айналасындағы өзін қоршаға</w:t>
            </w:r>
            <w:r>
              <w:rPr>
                <w:rFonts w:ascii="Times New Roman" w:eastAsia="Times New Roman" w:hAnsi="Times New Roman" w:cs="Times New Roman"/>
                <w:sz w:val="28"/>
                <w:szCs w:val="28"/>
              </w:rPr>
              <w:t>н ортадан тыс заттар мен құбылыстардың атауларымен кеңейту, аталған заттардың қолданылу аясы туралы балалармен талқылау.</w:t>
            </w:r>
          </w:p>
          <w:p w:rsidR="00AF51FB" w:rsidRDefault="001743E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Сөйлемдегі сөздерді байланыстыруға, көмекші сөздерді дұрыс қолдануға үйрету, зат есімдерді жекеше және к</w:t>
            </w:r>
            <w:r>
              <w:rPr>
                <w:rFonts w:ascii="Times New Roman" w:eastAsia="Times New Roman" w:hAnsi="Times New Roman" w:cs="Times New Roman"/>
                <w:sz w:val="28"/>
                <w:szCs w:val="28"/>
              </w:rPr>
              <w:t>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AF51FB" w:rsidRDefault="001743E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AF51FB" w:rsidRDefault="001743EB">
            <w:pPr>
              <w:pStyle w:val="normal"/>
              <w:widowControl w:val="0"/>
              <w:rPr>
                <w:sz w:val="20"/>
                <w:szCs w:val="20"/>
              </w:rPr>
            </w:pPr>
            <w:r>
              <w:rPr>
                <w:rFonts w:ascii="Times New Roman" w:eastAsia="Times New Roman" w:hAnsi="Times New Roman" w:cs="Times New Roman"/>
                <w:sz w:val="28"/>
                <w:szCs w:val="28"/>
              </w:rPr>
              <w:t>Диалогтік сөйлеуд</w:t>
            </w:r>
            <w:r>
              <w:rPr>
                <w:rFonts w:ascii="Times New Roman" w:eastAsia="Times New Roman" w:hAnsi="Times New Roman" w:cs="Times New Roman"/>
                <w:sz w:val="28"/>
                <w:szCs w:val="28"/>
              </w:rPr>
              <w:t>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AF51FB">
        <w:trPr>
          <w:cantSplit/>
          <w:tblHeader/>
        </w:trPr>
        <w:tc>
          <w:tcPr>
            <w:tcW w:w="15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AF51FB" w:rsidRDefault="00AF51FB">
            <w:pPr>
              <w:pStyle w:val="normal"/>
              <w:widowControl w:val="0"/>
              <w:pBdr>
                <w:top w:val="nil"/>
                <w:left w:val="nil"/>
                <w:bottom w:val="nil"/>
                <w:right w:val="nil"/>
                <w:between w:val="nil"/>
              </w:pBdr>
              <w:spacing w:line="240" w:lineRule="auto"/>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AF51FB" w:rsidRDefault="001743EB">
            <w:pPr>
              <w:pStyle w:val="normal"/>
              <w:widowControl w:val="0"/>
              <w:rPr>
                <w:sz w:val="20"/>
                <w:szCs w:val="20"/>
              </w:rPr>
            </w:pPr>
            <w:r>
              <w:rPr>
                <w:rFonts w:ascii="Times New Roman" w:eastAsia="Times New Roman" w:hAnsi="Times New Roman" w:cs="Times New Roman"/>
                <w:sz w:val="28"/>
                <w:szCs w:val="28"/>
              </w:rPr>
              <w:t>Көркем әдебиет</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w:t>
            </w:r>
            <w:r>
              <w:rPr>
                <w:rFonts w:ascii="Times New Roman" w:eastAsia="Times New Roman" w:hAnsi="Times New Roman" w:cs="Times New Roman"/>
                <w:sz w:val="28"/>
                <w:szCs w:val="28"/>
              </w:rPr>
              <w:t>ғаттандыру, оларды құрдастарымен талқылау;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AF51FB" w:rsidRDefault="001743EB">
            <w:pPr>
              <w:pStyle w:val="normal"/>
              <w:widowControl w:val="0"/>
              <w:rPr>
                <w:sz w:val="20"/>
                <w:szCs w:val="20"/>
              </w:rPr>
            </w:pPr>
            <w:r>
              <w:rPr>
                <w:rFonts w:ascii="Times New Roman" w:eastAsia="Times New Roman" w:hAnsi="Times New Roman" w:cs="Times New Roman"/>
                <w:sz w:val="28"/>
                <w:szCs w:val="28"/>
              </w:rPr>
              <w:t>Тыңдалған шығарманың мазмұнын қайталап айтуға, қысқа өлеңде</w:t>
            </w:r>
            <w:r>
              <w:rPr>
                <w:rFonts w:ascii="Times New Roman" w:eastAsia="Times New Roman" w:hAnsi="Times New Roman" w:cs="Times New Roman"/>
                <w:sz w:val="28"/>
                <w:szCs w:val="28"/>
              </w:rPr>
              <w:t>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w:t>
            </w:r>
            <w:r>
              <w:rPr>
                <w:rFonts w:ascii="Times New Roman" w:eastAsia="Times New Roman" w:hAnsi="Times New Roman" w:cs="Times New Roman"/>
                <w:sz w:val="28"/>
                <w:szCs w:val="28"/>
              </w:rPr>
              <w:t>аулу.</w:t>
            </w:r>
          </w:p>
        </w:tc>
      </w:tr>
      <w:tr w:rsidR="00AF51FB">
        <w:trPr>
          <w:cantSplit/>
          <w:tblHeader/>
        </w:trPr>
        <w:tc>
          <w:tcPr>
            <w:tcW w:w="15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AF51FB" w:rsidRDefault="00AF51FB">
            <w:pPr>
              <w:pStyle w:val="normal"/>
              <w:widowControl w:val="0"/>
              <w:pBdr>
                <w:top w:val="nil"/>
                <w:left w:val="nil"/>
                <w:bottom w:val="nil"/>
                <w:right w:val="nil"/>
                <w:between w:val="nil"/>
              </w:pBdr>
              <w:spacing w:line="240" w:lineRule="auto"/>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AF51FB" w:rsidRDefault="001743EB">
            <w:pPr>
              <w:pStyle w:val="normal"/>
              <w:widowControl w:val="0"/>
              <w:rPr>
                <w:sz w:val="20"/>
                <w:szCs w:val="20"/>
              </w:rPr>
            </w:pPr>
            <w:r>
              <w:rPr>
                <w:rFonts w:ascii="Times New Roman" w:eastAsia="Times New Roman" w:hAnsi="Times New Roman" w:cs="Times New Roman"/>
                <w:sz w:val="28"/>
                <w:szCs w:val="28"/>
              </w:rPr>
              <w:t>Қазақ тілі</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w:t>
            </w:r>
            <w:r>
              <w:rPr>
                <w:rFonts w:ascii="Times New Roman" w:eastAsia="Times New Roman" w:hAnsi="Times New Roman" w:cs="Times New Roman"/>
                <w:sz w:val="28"/>
                <w:szCs w:val="28"/>
              </w:rPr>
              <w:t>тадан тыс заттар мен құбылыстар, оқиғалар туралы ақпараттарды алуға және оларды талқылауға мүмкіндік беру.</w:t>
            </w:r>
          </w:p>
          <w:p w:rsidR="00AF51FB" w:rsidRDefault="001743E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дауыс аппаратын, сөйлеуде тыныс алуды, фонематикалық естуді, анық және қалыпты қарқынмен сөйлей біл</w:t>
            </w:r>
            <w:r>
              <w:rPr>
                <w:rFonts w:ascii="Times New Roman" w:eastAsia="Times New Roman" w:hAnsi="Times New Roman" w:cs="Times New Roman"/>
                <w:sz w:val="28"/>
                <w:szCs w:val="28"/>
              </w:rPr>
              <w:t>уді дамыту.</w:t>
            </w:r>
          </w:p>
          <w:p w:rsidR="00AF51FB" w:rsidRDefault="001743E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w:t>
            </w:r>
            <w:r>
              <w:rPr>
                <w:rFonts w:ascii="Times New Roman" w:eastAsia="Times New Roman" w:hAnsi="Times New Roman" w:cs="Times New Roman"/>
                <w:sz w:val="28"/>
                <w:szCs w:val="28"/>
              </w:rPr>
              <w:t>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w:t>
            </w:r>
          </w:p>
          <w:p w:rsidR="00AF51FB" w:rsidRDefault="001743E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w:t>
            </w:r>
            <w:r>
              <w:rPr>
                <w:rFonts w:ascii="Times New Roman" w:eastAsia="Times New Roman" w:hAnsi="Times New Roman" w:cs="Times New Roman"/>
                <w:sz w:val="28"/>
                <w:szCs w:val="28"/>
              </w:rPr>
              <w:t>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AF51FB" w:rsidRDefault="001743E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AF51FB" w:rsidRDefault="001743EB">
            <w:pPr>
              <w:pStyle w:val="normal"/>
              <w:widowControl w:val="0"/>
              <w:rPr>
                <w:sz w:val="20"/>
                <w:szCs w:val="20"/>
              </w:rPr>
            </w:pPr>
            <w:r>
              <w:rPr>
                <w:rFonts w:ascii="Times New Roman" w:eastAsia="Times New Roman" w:hAnsi="Times New Roman" w:cs="Times New Roman"/>
                <w:sz w:val="28"/>
                <w:szCs w:val="28"/>
              </w:rPr>
              <w:t>Қарым-қатына</w:t>
            </w:r>
            <w:r>
              <w:rPr>
                <w:rFonts w:ascii="Times New Roman" w:eastAsia="Times New Roman" w:hAnsi="Times New Roman" w:cs="Times New Roman"/>
                <w:sz w:val="28"/>
                <w:szCs w:val="28"/>
              </w:rPr>
              <w:t>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w:t>
            </w:r>
            <w:r>
              <w:rPr>
                <w:rFonts w:ascii="Times New Roman" w:eastAsia="Times New Roman" w:hAnsi="Times New Roman" w:cs="Times New Roman"/>
                <w:sz w:val="28"/>
                <w:szCs w:val="28"/>
              </w:rPr>
              <w:t xml:space="preserve"> зерттеу сипатындағы сұрақтарды қоюға, бір-бірімен еркін диалог құруға, еркін талқылауға мүмкіндік беру.</w:t>
            </w:r>
          </w:p>
        </w:tc>
      </w:tr>
      <w:tr w:rsidR="00AF51FB">
        <w:trPr>
          <w:cantSplit/>
          <w:tblHeader/>
        </w:trPr>
        <w:tc>
          <w:tcPr>
            <w:tcW w:w="15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AF51FB" w:rsidRDefault="00AF51FB">
            <w:pPr>
              <w:pStyle w:val="normal"/>
              <w:widowControl w:val="0"/>
              <w:pBdr>
                <w:top w:val="nil"/>
                <w:left w:val="nil"/>
                <w:bottom w:val="nil"/>
                <w:right w:val="nil"/>
                <w:between w:val="nil"/>
              </w:pBdr>
              <w:spacing w:line="240" w:lineRule="auto"/>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AF51FB" w:rsidRDefault="001743EB">
            <w:pPr>
              <w:pStyle w:val="normal"/>
              <w:widowControl w:val="0"/>
              <w:rPr>
                <w:sz w:val="20"/>
                <w:szCs w:val="20"/>
              </w:rPr>
            </w:pPr>
            <w:r>
              <w:rPr>
                <w:rFonts w:ascii="Times New Roman" w:eastAsia="Times New Roman" w:hAnsi="Times New Roman" w:cs="Times New Roman"/>
                <w:sz w:val="28"/>
                <w:szCs w:val="28"/>
              </w:rPr>
              <w:t>Математика негіздері</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w:t>
            </w:r>
            <w:r>
              <w:rPr>
                <w:rFonts w:ascii="Times New Roman" w:eastAsia="Times New Roman" w:hAnsi="Times New Roman" w:cs="Times New Roman"/>
                <w:sz w:val="28"/>
                <w:szCs w:val="28"/>
              </w:rPr>
              <w:t>дау жасай білуге, қорытынды шығаруға баулу;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AF51FB" w:rsidRDefault="001743E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Сан, санау.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5-ке дейін реттік санау дағдыларын дамыту, реттік сан есімдерді атау,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сандарды реті бойынша атауға «нешінші?» </w:t>
            </w:r>
            <w:r>
              <w:rPr>
                <w:rFonts w:ascii="Times New Roman" w:eastAsia="Times New Roman" w:hAnsi="Times New Roman" w:cs="Times New Roman"/>
                <w:sz w:val="28"/>
                <w:szCs w:val="28"/>
              </w:rPr>
              <w:t>сұрағына жауап беруге және</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қорытынды санды атауға, «барлығы қанша?» сұрағына жауап беруге үйрету.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қатарда орналасқан заттар тобын салыстыруды үйрету, теңдік және</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теңсіздік туралы ұғымдарды қалыптастыру. Тең ұғымын екі тәсілмен саны</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бойынша кем топқа бі</w:t>
            </w:r>
            <w:r>
              <w:rPr>
                <w:rFonts w:ascii="Times New Roman" w:eastAsia="Times New Roman" w:hAnsi="Times New Roman" w:cs="Times New Roman"/>
                <w:sz w:val="28"/>
                <w:szCs w:val="28"/>
              </w:rPr>
              <w:t>р затты қосу немесе артық топтан алып тастау арқылы</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 «қанша болды?», «қаншасы қалды?» сұрақтарына жауап беруге</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үйрету.</w:t>
            </w:r>
          </w:p>
          <w:p w:rsidR="00AF51FB" w:rsidRDefault="001743EB">
            <w:pPr>
              <w:pStyle w:val="normal"/>
              <w:widowControl w:val="0"/>
              <w:rPr>
                <w:sz w:val="20"/>
                <w:szCs w:val="20"/>
              </w:rPr>
            </w:pPr>
            <w:r>
              <w:rPr>
                <w:rFonts w:ascii="Times New Roman" w:eastAsia="Times New Roman" w:hAnsi="Times New Roman" w:cs="Times New Roman"/>
                <w:sz w:val="28"/>
                <w:szCs w:val="28"/>
              </w:rPr>
              <w:t>5 көлемінде тура және кері санауға жаттықтыру.</w:t>
            </w:r>
          </w:p>
        </w:tc>
      </w:tr>
      <w:tr w:rsidR="00AF51FB">
        <w:trPr>
          <w:cantSplit/>
          <w:tblHeader/>
        </w:trPr>
        <w:tc>
          <w:tcPr>
            <w:tcW w:w="15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AF51FB" w:rsidRDefault="00AF51FB">
            <w:pPr>
              <w:pStyle w:val="normal"/>
              <w:widowControl w:val="0"/>
              <w:pBdr>
                <w:top w:val="nil"/>
                <w:left w:val="nil"/>
                <w:bottom w:val="nil"/>
                <w:right w:val="nil"/>
                <w:between w:val="nil"/>
              </w:pBdr>
              <w:spacing w:line="240" w:lineRule="auto"/>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AF51FB" w:rsidRDefault="001743EB">
            <w:pPr>
              <w:pStyle w:val="normal"/>
              <w:widowControl w:val="0"/>
              <w:rPr>
                <w:sz w:val="20"/>
                <w:szCs w:val="20"/>
              </w:rPr>
            </w:pPr>
            <w:r>
              <w:rPr>
                <w:rFonts w:ascii="Times New Roman" w:eastAsia="Times New Roman" w:hAnsi="Times New Roman" w:cs="Times New Roman"/>
                <w:sz w:val="28"/>
                <w:szCs w:val="28"/>
              </w:rPr>
              <w:t>Сурет салу</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AF51FB" w:rsidRDefault="001743EB">
            <w:pPr>
              <w:pStyle w:val="normal"/>
              <w:widowControl w:val="0"/>
              <w:rPr>
                <w:sz w:val="20"/>
                <w:szCs w:val="20"/>
              </w:rPr>
            </w:pPr>
            <w:r>
              <w:rPr>
                <w:rFonts w:ascii="Times New Roman" w:eastAsia="Times New Roman" w:hAnsi="Times New Roman" w:cs="Times New Roman"/>
                <w:sz w:val="28"/>
                <w:szCs w:val="28"/>
              </w:rPr>
              <w:t>Дөңгелек, сопақ, шаршы, үшбұрыш пішіндегі қазақ оюларының</w:t>
            </w:r>
            <w:r>
              <w:rPr>
                <w:rFonts w:ascii="Times New Roman" w:eastAsia="Times New Roman" w:hAnsi="Times New Roman" w:cs="Times New Roman"/>
                <w:sz w:val="28"/>
                <w:szCs w:val="28"/>
              </w:rPr>
              <w:t xml:space="preserve"> элементтерін: «құс қанаты», «бүршік», «қызғалдақ», «қошқар мүйіз», «қой ізі», «құс тұмсық», «бота мойын», «ботакөз», «ирек», «су» суретін салу, элементтердің орналасу ретін, олардың арасындағы қашықтықты сақтау.</w:t>
            </w:r>
          </w:p>
        </w:tc>
      </w:tr>
      <w:tr w:rsidR="00AF51FB">
        <w:trPr>
          <w:cantSplit/>
          <w:tblHeader/>
        </w:trPr>
        <w:tc>
          <w:tcPr>
            <w:tcW w:w="15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AF51FB" w:rsidRDefault="00AF51FB">
            <w:pPr>
              <w:pStyle w:val="normal"/>
              <w:widowControl w:val="0"/>
              <w:pBdr>
                <w:top w:val="nil"/>
                <w:left w:val="nil"/>
                <w:bottom w:val="nil"/>
                <w:right w:val="nil"/>
                <w:between w:val="nil"/>
              </w:pBdr>
              <w:spacing w:line="240" w:lineRule="auto"/>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AF51FB" w:rsidRDefault="001743EB">
            <w:pPr>
              <w:pStyle w:val="normal"/>
              <w:widowControl w:val="0"/>
              <w:rPr>
                <w:sz w:val="20"/>
                <w:szCs w:val="20"/>
              </w:rPr>
            </w:pPr>
            <w:r>
              <w:rPr>
                <w:rFonts w:ascii="Times New Roman" w:eastAsia="Times New Roman" w:hAnsi="Times New Roman" w:cs="Times New Roman"/>
                <w:sz w:val="28"/>
                <w:szCs w:val="28"/>
              </w:rPr>
              <w:t>Жапсыру</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rsidR="00AF51FB" w:rsidRDefault="001743EB">
            <w:pPr>
              <w:pStyle w:val="normal"/>
              <w:widowControl w:val="0"/>
              <w:rPr>
                <w:sz w:val="20"/>
                <w:szCs w:val="20"/>
              </w:rPr>
            </w:pPr>
            <w:r>
              <w:rPr>
                <w:rFonts w:ascii="Times New Roman" w:eastAsia="Times New Roman" w:hAnsi="Times New Roman" w:cs="Times New Roman"/>
                <w:sz w:val="28"/>
                <w:szCs w:val="28"/>
              </w:rPr>
              <w:t>Тар жолақтарды көлденеңінен қиюды, шаршының бұрыштарын қиюды үйрету.</w:t>
            </w:r>
          </w:p>
        </w:tc>
      </w:tr>
      <w:tr w:rsidR="00AF51FB">
        <w:trPr>
          <w:cantSplit/>
          <w:tblHeader/>
        </w:trPr>
        <w:tc>
          <w:tcPr>
            <w:tcW w:w="15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AF51FB" w:rsidRDefault="00AF51FB">
            <w:pPr>
              <w:pStyle w:val="normal"/>
              <w:widowControl w:val="0"/>
              <w:pBdr>
                <w:top w:val="nil"/>
                <w:left w:val="nil"/>
                <w:bottom w:val="nil"/>
                <w:right w:val="nil"/>
                <w:between w:val="nil"/>
              </w:pBdr>
              <w:spacing w:line="240" w:lineRule="auto"/>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AF51FB" w:rsidRDefault="001743EB">
            <w:pPr>
              <w:pStyle w:val="normal"/>
              <w:widowControl w:val="0"/>
              <w:rPr>
                <w:sz w:val="20"/>
                <w:szCs w:val="20"/>
              </w:rPr>
            </w:pPr>
            <w:r>
              <w:rPr>
                <w:rFonts w:ascii="Times New Roman" w:eastAsia="Times New Roman" w:hAnsi="Times New Roman" w:cs="Times New Roman"/>
                <w:sz w:val="28"/>
                <w:szCs w:val="28"/>
              </w:rPr>
              <w:t>Мүсіндеу</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AF51FB" w:rsidRDefault="001743EB">
            <w:pPr>
              <w:pStyle w:val="normal"/>
              <w:widowControl w:val="0"/>
              <w:rPr>
                <w:sz w:val="20"/>
                <w:szCs w:val="20"/>
              </w:rPr>
            </w:pPr>
            <w:r>
              <w:rPr>
                <w:rFonts w:ascii="Times New Roman" w:eastAsia="Times New Roman" w:hAnsi="Times New Roman" w:cs="Times New Roman"/>
                <w:sz w:val="28"/>
                <w:szCs w:val="28"/>
              </w:rPr>
              <w:t>Балалардың көлемді пішіндер мен қарапайым композицияларды мүсіндеуге қыз</w:t>
            </w:r>
            <w:r>
              <w:rPr>
                <w:rFonts w:ascii="Times New Roman" w:eastAsia="Times New Roman" w:hAnsi="Times New Roman" w:cs="Times New Roman"/>
                <w:sz w:val="28"/>
                <w:szCs w:val="28"/>
              </w:rPr>
              <w:t>ығушылығын арттыру.</w:t>
            </w:r>
          </w:p>
        </w:tc>
      </w:tr>
      <w:tr w:rsidR="00AF51FB">
        <w:trPr>
          <w:cantSplit/>
          <w:tblHeader/>
        </w:trPr>
        <w:tc>
          <w:tcPr>
            <w:tcW w:w="15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AF51FB" w:rsidRDefault="00AF51FB">
            <w:pPr>
              <w:pStyle w:val="normal"/>
              <w:widowControl w:val="0"/>
              <w:pBdr>
                <w:top w:val="nil"/>
                <w:left w:val="nil"/>
                <w:bottom w:val="nil"/>
                <w:right w:val="nil"/>
                <w:between w:val="nil"/>
              </w:pBdr>
              <w:spacing w:line="240" w:lineRule="auto"/>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AF51FB" w:rsidRDefault="001743EB">
            <w:pPr>
              <w:pStyle w:val="normal"/>
              <w:widowControl w:val="0"/>
              <w:rPr>
                <w:sz w:val="20"/>
                <w:szCs w:val="20"/>
              </w:rPr>
            </w:pPr>
            <w:r>
              <w:rPr>
                <w:rFonts w:ascii="Times New Roman" w:eastAsia="Times New Roman" w:hAnsi="Times New Roman" w:cs="Times New Roman"/>
                <w:sz w:val="28"/>
                <w:szCs w:val="28"/>
              </w:rPr>
              <w:t>Музыка</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AF51FB" w:rsidRDefault="001743E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w:t>
            </w:r>
          </w:p>
          <w:p w:rsidR="00AF51FB" w:rsidRDefault="001743E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w:t>
            </w:r>
            <w:r>
              <w:rPr>
                <w:rFonts w:ascii="Times New Roman" w:eastAsia="Times New Roman" w:hAnsi="Times New Roman" w:cs="Times New Roman"/>
                <w:sz w:val="28"/>
                <w:szCs w:val="28"/>
              </w:rPr>
              <w:t>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w:t>
            </w:r>
          </w:p>
          <w:p w:rsidR="00AF51FB" w:rsidRDefault="001743E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 қимылдар.</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ойындағы музыкалық қимылдарды орындауға қызығушыл</w:t>
            </w:r>
            <w:r>
              <w:rPr>
                <w:rFonts w:ascii="Times New Roman" w:eastAsia="Times New Roman" w:hAnsi="Times New Roman" w:cs="Times New Roman"/>
                <w:sz w:val="28"/>
                <w:szCs w:val="28"/>
              </w:rPr>
              <w:t>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w:t>
            </w:r>
          </w:p>
          <w:p w:rsidR="00AF51FB" w:rsidRDefault="001743E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Балалар музыкалық асп</w:t>
            </w:r>
            <w:r>
              <w:rPr>
                <w:rFonts w:ascii="Times New Roman" w:eastAsia="Times New Roman" w:hAnsi="Times New Roman" w:cs="Times New Roman"/>
                <w:b/>
                <w:sz w:val="28"/>
                <w:szCs w:val="28"/>
              </w:rPr>
              <w:t>аптарында ойнау.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Ағаш қасықтармен қарапайым әуендерді ойнау.</w:t>
            </w:r>
          </w:p>
          <w:p w:rsidR="00AF51FB" w:rsidRDefault="001743E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Билер.</w:t>
            </w:r>
          </w:p>
          <w:p w:rsidR="00AF51FB" w:rsidRDefault="001743EB">
            <w:pPr>
              <w:pStyle w:val="normal"/>
              <w:widowControl w:val="0"/>
              <w:rPr>
                <w:sz w:val="20"/>
                <w:szCs w:val="20"/>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w:t>
            </w:r>
            <w:r>
              <w:rPr>
                <w:rFonts w:ascii="Times New Roman" w:eastAsia="Times New Roman" w:hAnsi="Times New Roman" w:cs="Times New Roman"/>
                <w:sz w:val="28"/>
                <w:szCs w:val="28"/>
              </w:rPr>
              <w:t>астау, музыканың сипатына сәйкес қимылдарды ауыстыру, би қимылдарының, билердің атауларын есте сақтау.</w:t>
            </w:r>
          </w:p>
        </w:tc>
      </w:tr>
      <w:tr w:rsidR="00AF51FB">
        <w:trPr>
          <w:cantSplit/>
          <w:tblHeader/>
        </w:trPr>
        <w:tc>
          <w:tcPr>
            <w:tcW w:w="15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AF51FB" w:rsidRDefault="00AF51FB">
            <w:pPr>
              <w:pStyle w:val="normal"/>
              <w:widowControl w:val="0"/>
              <w:pBdr>
                <w:top w:val="nil"/>
                <w:left w:val="nil"/>
                <w:bottom w:val="nil"/>
                <w:right w:val="nil"/>
                <w:between w:val="nil"/>
              </w:pBdr>
              <w:spacing w:line="240" w:lineRule="auto"/>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AF51FB" w:rsidRDefault="001743EB">
            <w:pPr>
              <w:pStyle w:val="normal"/>
              <w:widowControl w:val="0"/>
              <w:rPr>
                <w:sz w:val="20"/>
                <w:szCs w:val="20"/>
              </w:rPr>
            </w:pPr>
            <w:r>
              <w:rPr>
                <w:rFonts w:ascii="Times New Roman" w:eastAsia="Times New Roman" w:hAnsi="Times New Roman" w:cs="Times New Roman"/>
                <w:sz w:val="28"/>
                <w:szCs w:val="28"/>
              </w:rPr>
              <w:t>Құрастыру</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AF51FB" w:rsidRDefault="001743EB">
            <w:pPr>
              <w:pStyle w:val="normal"/>
              <w:widowControl w:val="0"/>
              <w:rPr>
                <w:sz w:val="20"/>
                <w:szCs w:val="20"/>
              </w:rPr>
            </w:pPr>
            <w:r>
              <w:rPr>
                <w:rFonts w:ascii="Times New Roman" w:eastAsia="Times New Roman" w:hAnsi="Times New Roman" w:cs="Times New Roman"/>
                <w:sz w:val="28"/>
                <w:szCs w:val="28"/>
              </w:rPr>
              <w:t>Құрылыс бөлшектеріне ұқыптылықпен қарау, ойнап болған соң оларды жинау және орнына қою, құрастыру барысында қауіпсіздік ережелерін сақтау. Ұжымдық құрастыруға қызығушылықты ояту, құрылыс жобасын бірлесіп ойластыру, құрдастар арасында міндеттерді бөлісу, тү</w:t>
            </w:r>
            <w:r>
              <w:rPr>
                <w:rFonts w:ascii="Times New Roman" w:eastAsia="Times New Roman" w:hAnsi="Times New Roman" w:cs="Times New Roman"/>
                <w:sz w:val="28"/>
                <w:szCs w:val="28"/>
              </w:rPr>
              <w:t>рлі құрылымдық тәсілдерді қолдану, командамен бірге нәтижеге қол жеткізу, дайын құрылысты талдау.</w:t>
            </w:r>
          </w:p>
        </w:tc>
      </w:tr>
      <w:tr w:rsidR="00AF51FB">
        <w:trPr>
          <w:cantSplit/>
          <w:tblHeader/>
        </w:trPr>
        <w:tc>
          <w:tcPr>
            <w:tcW w:w="153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AF51FB" w:rsidRDefault="00AF51FB">
            <w:pPr>
              <w:pStyle w:val="normal"/>
              <w:widowControl w:val="0"/>
              <w:pBdr>
                <w:top w:val="nil"/>
                <w:left w:val="nil"/>
                <w:bottom w:val="nil"/>
                <w:right w:val="nil"/>
                <w:between w:val="nil"/>
              </w:pBdr>
              <w:spacing w:line="240" w:lineRule="auto"/>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AF51FB" w:rsidRDefault="001743EB">
            <w:pPr>
              <w:pStyle w:val="normal"/>
              <w:widowControl w:val="0"/>
              <w:rPr>
                <w:sz w:val="20"/>
                <w:szCs w:val="20"/>
              </w:rPr>
            </w:pPr>
            <w:r>
              <w:rPr>
                <w:rFonts w:ascii="Times New Roman" w:eastAsia="Times New Roman" w:hAnsi="Times New Roman" w:cs="Times New Roman"/>
                <w:sz w:val="28"/>
                <w:szCs w:val="28"/>
              </w:rPr>
              <w:t>Қоршаған ортамен танысу</w:t>
            </w:r>
          </w:p>
        </w:tc>
        <w:tc>
          <w:tcPr>
            <w:tcW w:w="961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w:t>
            </w:r>
            <w:r>
              <w:rPr>
                <w:rFonts w:ascii="Times New Roman" w:eastAsia="Times New Roman" w:hAnsi="Times New Roman" w:cs="Times New Roman"/>
                <w:sz w:val="28"/>
                <w:szCs w:val="28"/>
              </w:rPr>
              <w:t>ектермен өзара қарым-қатынастары туралы білімдерін кеңейту;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AF51FB" w:rsidRDefault="001743E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Еңбекке баулу.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Шамасы келетін жұмыс</w:t>
            </w:r>
            <w:r>
              <w:rPr>
                <w:rFonts w:ascii="Times New Roman" w:eastAsia="Times New Roman" w:hAnsi="Times New Roman" w:cs="Times New Roman"/>
                <w:sz w:val="28"/>
                <w:szCs w:val="28"/>
              </w:rPr>
              <w:t>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rsidR="00AF51FB" w:rsidRDefault="001743E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Менің Отаным – Қазақстан.</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Отанымыз – Қазақстан Республикасына деген сүйіспеншілікт</w:t>
            </w:r>
            <w:r>
              <w:rPr>
                <w:rFonts w:ascii="Times New Roman" w:eastAsia="Times New Roman" w:hAnsi="Times New Roman" w:cs="Times New Roman"/>
                <w:sz w:val="28"/>
                <w:szCs w:val="28"/>
              </w:rPr>
              <w:t>і және мақтаныш сезімін ояту. Балаларды мемлекеттік мерекелерге қатысуға баулу. Мемлекеттік рәміздерге (ту, елтаңба, әнұран) құрметпен қарауға тәрбиелеу. Отан қорғаушылар, Қазақстан Республикасының әскері туралы ұғымдарын кеңейту. Отанды сүюге, патриотизмг</w:t>
            </w:r>
            <w:r>
              <w:rPr>
                <w:rFonts w:ascii="Times New Roman" w:eastAsia="Times New Roman" w:hAnsi="Times New Roman" w:cs="Times New Roman"/>
                <w:sz w:val="28"/>
                <w:szCs w:val="28"/>
              </w:rPr>
              <w:t>е тәрбиелеу.</w:t>
            </w:r>
          </w:p>
          <w:p w:rsidR="00AF51FB" w:rsidRDefault="001743E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rsidR="00AF51FB" w:rsidRDefault="001743E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Жолда жүру ережелері.</w:t>
            </w:r>
          </w:p>
          <w:p w:rsidR="00AF51FB" w:rsidRDefault="001743EB">
            <w:pPr>
              <w:pStyle w:val="normal"/>
              <w:widowControl w:val="0"/>
              <w:rPr>
                <w:sz w:val="20"/>
                <w:szCs w:val="20"/>
              </w:rPr>
            </w:pPr>
            <w:r>
              <w:rPr>
                <w:rFonts w:ascii="Times New Roman" w:eastAsia="Times New Roman" w:hAnsi="Times New Roman" w:cs="Times New Roman"/>
                <w:sz w:val="28"/>
                <w:szCs w:val="28"/>
              </w:rPr>
              <w:t>Бағдаршам түстерінің белгілеріне</w:t>
            </w:r>
            <w:r>
              <w:rPr>
                <w:rFonts w:ascii="Times New Roman" w:eastAsia="Times New Roman" w:hAnsi="Times New Roman" w:cs="Times New Roman"/>
                <w:sz w:val="28"/>
                <w:szCs w:val="28"/>
              </w:rPr>
              <w:t xml:space="preserve">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tc>
      </w:tr>
    </w:tbl>
    <w:p w:rsidR="00AF51FB" w:rsidRDefault="00AF51FB">
      <w:pPr>
        <w:pStyle w:val="normal"/>
      </w:pPr>
    </w:p>
    <w:sectPr w:rsidR="00AF51FB" w:rsidSect="00AF51FB">
      <w:pgSz w:w="16834" w:h="11909" w:orient="landscape"/>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defaultTabStop w:val="720"/>
  <w:characterSpacingControl w:val="doNotCompress"/>
  <w:compat/>
  <w:rsids>
    <w:rsidRoot w:val="00AF51FB"/>
    <w:rsid w:val="001743EB"/>
    <w:rsid w:val="00AF51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normal"/>
    <w:next w:val="normal"/>
    <w:rsid w:val="00AF51FB"/>
    <w:pPr>
      <w:keepNext/>
      <w:keepLines/>
      <w:spacing w:before="400" w:after="120"/>
      <w:outlineLvl w:val="0"/>
    </w:pPr>
    <w:rPr>
      <w:sz w:val="40"/>
      <w:szCs w:val="40"/>
    </w:rPr>
  </w:style>
  <w:style w:type="paragraph" w:styleId="2">
    <w:name w:val="heading 2"/>
    <w:basedOn w:val="normal"/>
    <w:next w:val="normal"/>
    <w:rsid w:val="00AF51FB"/>
    <w:pPr>
      <w:keepNext/>
      <w:keepLines/>
      <w:spacing w:before="360" w:after="120"/>
      <w:outlineLvl w:val="1"/>
    </w:pPr>
    <w:rPr>
      <w:sz w:val="32"/>
      <w:szCs w:val="32"/>
    </w:rPr>
  </w:style>
  <w:style w:type="paragraph" w:styleId="3">
    <w:name w:val="heading 3"/>
    <w:basedOn w:val="normal"/>
    <w:next w:val="normal"/>
    <w:rsid w:val="00AF51FB"/>
    <w:pPr>
      <w:keepNext/>
      <w:keepLines/>
      <w:spacing w:before="320" w:after="80"/>
      <w:outlineLvl w:val="2"/>
    </w:pPr>
    <w:rPr>
      <w:color w:val="434343"/>
      <w:sz w:val="28"/>
      <w:szCs w:val="28"/>
    </w:rPr>
  </w:style>
  <w:style w:type="paragraph" w:styleId="4">
    <w:name w:val="heading 4"/>
    <w:basedOn w:val="normal"/>
    <w:next w:val="normal"/>
    <w:rsid w:val="00AF51FB"/>
    <w:pPr>
      <w:keepNext/>
      <w:keepLines/>
      <w:spacing w:before="280" w:after="80"/>
      <w:outlineLvl w:val="3"/>
    </w:pPr>
    <w:rPr>
      <w:color w:val="666666"/>
      <w:sz w:val="24"/>
      <w:szCs w:val="24"/>
    </w:rPr>
  </w:style>
  <w:style w:type="paragraph" w:styleId="5">
    <w:name w:val="heading 5"/>
    <w:basedOn w:val="normal"/>
    <w:next w:val="normal"/>
    <w:rsid w:val="00AF51FB"/>
    <w:pPr>
      <w:keepNext/>
      <w:keepLines/>
      <w:spacing w:before="240" w:after="80"/>
      <w:outlineLvl w:val="4"/>
    </w:pPr>
    <w:rPr>
      <w:color w:val="666666"/>
    </w:rPr>
  </w:style>
  <w:style w:type="paragraph" w:styleId="6">
    <w:name w:val="heading 6"/>
    <w:basedOn w:val="normal"/>
    <w:next w:val="normal"/>
    <w:rsid w:val="00AF51FB"/>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AF51FB"/>
  </w:style>
  <w:style w:type="table" w:customStyle="1" w:styleId="TableNormal">
    <w:name w:val="Table Normal"/>
    <w:rsid w:val="00AF51FB"/>
    <w:tblPr>
      <w:tblCellMar>
        <w:top w:w="0" w:type="dxa"/>
        <w:left w:w="0" w:type="dxa"/>
        <w:bottom w:w="0" w:type="dxa"/>
        <w:right w:w="0" w:type="dxa"/>
      </w:tblCellMar>
    </w:tblPr>
  </w:style>
  <w:style w:type="paragraph" w:styleId="a3">
    <w:name w:val="Title"/>
    <w:basedOn w:val="normal"/>
    <w:next w:val="normal"/>
    <w:rsid w:val="00AF51FB"/>
    <w:pPr>
      <w:keepNext/>
      <w:keepLines/>
      <w:spacing w:after="60"/>
    </w:pPr>
    <w:rPr>
      <w:sz w:val="52"/>
      <w:szCs w:val="52"/>
    </w:rPr>
  </w:style>
  <w:style w:type="paragraph" w:styleId="a4">
    <w:name w:val="Subtitle"/>
    <w:basedOn w:val="normal"/>
    <w:next w:val="normal"/>
    <w:rsid w:val="00AF51FB"/>
    <w:pPr>
      <w:keepNext/>
      <w:keepLines/>
      <w:spacing w:after="320"/>
    </w:pPr>
    <w:rPr>
      <w:color w:val="666666"/>
      <w:sz w:val="30"/>
      <w:szCs w:val="30"/>
    </w:rPr>
  </w:style>
  <w:style w:type="table" w:customStyle="1" w:styleId="a5">
    <w:basedOn w:val="TableNormal"/>
    <w:rsid w:val="00AF51FB"/>
    <w:tblPr>
      <w:tblStyleRowBandSize w:val="1"/>
      <w:tblStyleColBandSize w:val="1"/>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w:divs>
    <w:div w:id="3366638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2298</Words>
  <Characters>13100</Characters>
  <Application>Microsoft Office Word</Application>
  <DocSecurity>0</DocSecurity>
  <Lines>109</Lines>
  <Paragraphs>30</Paragraphs>
  <ScaleCrop>false</ScaleCrop>
  <Company>SPecialiST RePack</Company>
  <LinksUpToDate>false</LinksUpToDate>
  <CharactersWithSpaces>15368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2026-09-23T13:05:00Z</dcterms:created>
  <dcterms:modified xsi:type="dcterms:W3CDTF">2026-09-23T13:05:00Z</dcterms:modified>
</cp:coreProperties>
</file>