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962" w:rsidRDefault="00640CDA">
      <w:pPr>
        <w:pStyle w:val="normal"/>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AC3962" w:rsidRDefault="00640CDA">
      <w:pPr>
        <w:pStyle w:val="normal"/>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AC3962" w:rsidRDefault="00640CDA">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640CDA" w:rsidRDefault="00640CDA" w:rsidP="00640CDA">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Pr>
          <w:rFonts w:ascii="Times New Roman" w:eastAsia="Times New Roman" w:hAnsi="Times New Roman" w:cs="Times New Roman"/>
          <w:sz w:val="28"/>
          <w:szCs w:val="28"/>
          <w:lang w:val="kk-KZ"/>
        </w:rPr>
        <w:t>Нұрдәулет бөбекжайы КМҚК</w:t>
      </w:r>
    </w:p>
    <w:p w:rsidR="00640CDA" w:rsidRDefault="00640CDA" w:rsidP="00640CDA">
      <w:pPr>
        <w:widowControl w:val="0"/>
        <w:spacing w:line="240" w:lineRule="auto"/>
        <w:ind w:left="-283"/>
        <w:rPr>
          <w:rFonts w:ascii="Times New Roman" w:eastAsia="Times New Roman" w:hAnsi="Times New Roman" w:cs="Times New Roman"/>
          <w:sz w:val="28"/>
          <w:szCs w:val="28"/>
          <w:lang w:val="kk-KZ"/>
        </w:rPr>
      </w:pPr>
      <w:r w:rsidRPr="00640CDA">
        <w:rPr>
          <w:rFonts w:ascii="Times New Roman" w:eastAsia="Times New Roman" w:hAnsi="Times New Roman" w:cs="Times New Roman"/>
          <w:sz w:val="28"/>
          <w:szCs w:val="28"/>
          <w:lang w:val="kk-KZ"/>
        </w:rPr>
        <w:t xml:space="preserve">Топ: ортаңғы топ </w:t>
      </w:r>
      <w:r>
        <w:rPr>
          <w:rFonts w:ascii="Times New Roman" w:eastAsia="Times New Roman" w:hAnsi="Times New Roman" w:cs="Times New Roman"/>
          <w:sz w:val="28"/>
          <w:szCs w:val="28"/>
          <w:lang w:val="kk-KZ"/>
        </w:rPr>
        <w:t xml:space="preserve">Құлыншақ </w:t>
      </w:r>
    </w:p>
    <w:p w:rsidR="00AC3962" w:rsidRPr="00640CDA" w:rsidRDefault="00640CDA" w:rsidP="00640CDA">
      <w:pPr>
        <w:pStyle w:val="normal"/>
        <w:widowControl w:val="0"/>
        <w:spacing w:line="240" w:lineRule="auto"/>
        <w:ind w:left="-283"/>
        <w:rPr>
          <w:rFonts w:ascii="Times New Roman" w:eastAsia="Times New Roman" w:hAnsi="Times New Roman" w:cs="Times New Roman"/>
          <w:sz w:val="28"/>
          <w:szCs w:val="28"/>
          <w:lang w:val="kk-KZ"/>
        </w:rPr>
      </w:pPr>
      <w:r w:rsidRPr="00640CDA">
        <w:rPr>
          <w:rFonts w:ascii="Times New Roman" w:eastAsia="Times New Roman" w:hAnsi="Times New Roman" w:cs="Times New Roman"/>
          <w:sz w:val="28"/>
          <w:szCs w:val="28"/>
          <w:lang w:val="kk-KZ"/>
        </w:rPr>
        <w:t>Балалардың жасы: 3 жастағы бал</w:t>
      </w:r>
      <w:r w:rsidRPr="00640CDA">
        <w:rPr>
          <w:rFonts w:ascii="Times New Roman" w:eastAsia="Times New Roman" w:hAnsi="Times New Roman" w:cs="Times New Roman"/>
          <w:sz w:val="28"/>
          <w:szCs w:val="28"/>
          <w:lang w:val="kk-KZ"/>
        </w:rPr>
        <w:t>алар</w:t>
      </w:r>
    </w:p>
    <w:p w:rsidR="00AC3962" w:rsidRPr="00640CDA" w:rsidRDefault="00640CDA">
      <w:pPr>
        <w:pStyle w:val="normal"/>
        <w:widowControl w:val="0"/>
        <w:spacing w:line="240" w:lineRule="auto"/>
        <w:ind w:left="-283"/>
        <w:rPr>
          <w:rFonts w:ascii="Times New Roman" w:eastAsia="Times New Roman" w:hAnsi="Times New Roman" w:cs="Times New Roman"/>
          <w:sz w:val="28"/>
          <w:szCs w:val="28"/>
          <w:lang w:val="kk-KZ"/>
        </w:rPr>
      </w:pPr>
      <w:r w:rsidRPr="00640CDA">
        <w:rPr>
          <w:rFonts w:ascii="Times New Roman" w:eastAsia="Times New Roman" w:hAnsi="Times New Roman" w:cs="Times New Roman"/>
          <w:sz w:val="28"/>
          <w:szCs w:val="28"/>
          <w:lang w:val="kk-KZ"/>
        </w:rPr>
        <w:t>Қандай кезеңге жасалды (айды, жылды көрсету): мамыр, 2025-2026 оқу жылы</w:t>
      </w:r>
      <w:r w:rsidRPr="00640CDA">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020"/>
        <w:gridCol w:w="1890"/>
        <w:gridCol w:w="7230"/>
      </w:tblGrid>
      <w:tr w:rsidR="00AC3962">
        <w:trPr>
          <w:cantSplit/>
          <w:tblHeader/>
        </w:trPr>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C3962" w:rsidRDefault="00640CDA">
            <w:pPr>
              <w:pStyle w:val="normal"/>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8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C3962" w:rsidRDefault="00640CDA">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C3962" w:rsidRDefault="00640CDA">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AC3962">
        <w:trPr>
          <w:cantSplit/>
          <w:tblHeader/>
        </w:trPr>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C3962" w:rsidRDefault="00640CDA">
            <w:pPr>
              <w:pStyle w:val="normal"/>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Мамыр</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C3962" w:rsidRDefault="00640CDA">
            <w:pPr>
              <w:pStyle w:val="normal"/>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w:t>
            </w:r>
            <w:r>
              <w:rPr>
                <w:rFonts w:ascii="Times New Roman" w:eastAsia="Times New Roman" w:hAnsi="Times New Roman" w:cs="Times New Roman"/>
                <w:sz w:val="28"/>
                <w:szCs w:val="28"/>
              </w:rPr>
              <w:t>ығуларына қызығушылыққа баулу;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w:t>
            </w:r>
            <w:r>
              <w:rPr>
                <w:rFonts w:ascii="Times New Roman" w:eastAsia="Times New Roman" w:hAnsi="Times New Roman" w:cs="Times New Roman"/>
                <w:sz w:val="28"/>
                <w:szCs w:val="28"/>
              </w:rPr>
              <w:t>сыз ету.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музыканың сүйемелдеуімен орындау.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аяқтың ұшына көтерілу, аяқты алға қарай қою, аяқты жан-жаққа, артқа қою;</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қолдарды алға созып, жартылай отыру, тізені қолмен ұстап, басты төмен иіп, кезекпен тізені бүгіп, аяқты көтеру;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отырып құм салынған қапшықтарды аяқтың бақайларымен қысып ұстау, таяқтың, білікшенің (диаметрі 6-8 сантиметр) бойымен қосалқы қадаммен жүру.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w:t>
            </w:r>
            <w:r>
              <w:rPr>
                <w:rFonts w:ascii="Times New Roman" w:eastAsia="Times New Roman" w:hAnsi="Times New Roman" w:cs="Times New Roman"/>
                <w:sz w:val="28"/>
                <w:szCs w:val="28"/>
              </w:rPr>
              <w:t>гізу. Қимылды ойындарды ойнату.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w:t>
            </w:r>
            <w:r>
              <w:rPr>
                <w:rFonts w:ascii="Times New Roman" w:eastAsia="Times New Roman" w:hAnsi="Times New Roman" w:cs="Times New Roman"/>
                <w:sz w:val="28"/>
                <w:szCs w:val="28"/>
              </w:rPr>
              <w:t xml:space="preserve"> сөйлемеу.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w:t>
            </w:r>
            <w:r>
              <w:rPr>
                <w:rFonts w:ascii="Times New Roman" w:eastAsia="Times New Roman" w:hAnsi="Times New Roman" w:cs="Times New Roman"/>
                <w:sz w:val="28"/>
                <w:szCs w:val="28"/>
              </w:rPr>
              <w:t>ге, ас ішу құралдарын орнымен қолдануға баулу.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w:t>
            </w:r>
            <w:r>
              <w:rPr>
                <w:rFonts w:ascii="Times New Roman" w:eastAsia="Times New Roman" w:hAnsi="Times New Roman" w:cs="Times New Roman"/>
                <w:sz w:val="28"/>
                <w:szCs w:val="28"/>
              </w:rPr>
              <w:t xml:space="preserve">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w:t>
            </w:r>
            <w:r>
              <w:rPr>
                <w:rFonts w:ascii="Times New Roman" w:eastAsia="Times New Roman" w:hAnsi="Times New Roman" w:cs="Times New Roman"/>
                <w:sz w:val="28"/>
                <w:szCs w:val="28"/>
              </w:rPr>
              <w:t xml:space="preserve">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w:t>
            </w:r>
            <w:r>
              <w:rPr>
                <w:rFonts w:ascii="Times New Roman" w:eastAsia="Times New Roman" w:hAnsi="Times New Roman" w:cs="Times New Roman"/>
                <w:sz w:val="28"/>
                <w:szCs w:val="28"/>
              </w:rPr>
              <w:t>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w:t>
            </w:r>
            <w:r>
              <w:rPr>
                <w:rFonts w:ascii="Times New Roman" w:eastAsia="Times New Roman" w:hAnsi="Times New Roman" w:cs="Times New Roman"/>
                <w:sz w:val="28"/>
                <w:szCs w:val="28"/>
              </w:rPr>
              <w:t>ақтығын қамтамасыз ету. Серуенде қимылды ойындар мен дене жаттығуларына қатысуға</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w:t>
            </w:r>
            <w:r>
              <w:rPr>
                <w:rFonts w:ascii="Times New Roman" w:eastAsia="Times New Roman" w:hAnsi="Times New Roman" w:cs="Times New Roman"/>
                <w:sz w:val="28"/>
                <w:szCs w:val="28"/>
              </w:rPr>
              <w:t xml:space="preserve">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AC3962">
        <w:trPr>
          <w:cantSplit/>
          <w:trHeight w:val="280"/>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C3962" w:rsidRDefault="00AC396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және гидроаэробика элементтері. Суға түсу, жүгіру, ойнау, суда билеу. Жүзуді үйрету (тиісті жағдайлар болған кезде).</w:t>
            </w:r>
          </w:p>
        </w:tc>
      </w:tr>
      <w:tr w:rsidR="00AC3962">
        <w:trPr>
          <w:cantSplit/>
          <w:trHeight w:val="280"/>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C3962" w:rsidRDefault="00AC396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әрбір баланың қызығушылығына мән беру, сұрақтарына жауап беру, жеке сөйлесу.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(а, ә, е, о, ұ) және кейбір дауыссыз (п-б, к-қ, т-д, ж-ш, с-з) д</w:t>
            </w:r>
            <w:r>
              <w:rPr>
                <w:rFonts w:ascii="Times New Roman" w:eastAsia="Times New Roman" w:hAnsi="Times New Roman" w:cs="Times New Roman"/>
                <w:sz w:val="28"/>
                <w:szCs w:val="28"/>
              </w:rPr>
              <w:t>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тұсау кесу дәстүрімен таныстыру арқылы олардың алғашқы қа</w:t>
            </w:r>
            <w:r>
              <w:rPr>
                <w:rFonts w:ascii="Times New Roman" w:eastAsia="Times New Roman" w:hAnsi="Times New Roman" w:cs="Times New Roman"/>
                <w:sz w:val="28"/>
                <w:szCs w:val="28"/>
              </w:rPr>
              <w:t>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w:t>
            </w:r>
            <w:r>
              <w:rPr>
                <w:rFonts w:ascii="Times New Roman" w:eastAsia="Times New Roman" w:hAnsi="Times New Roman" w:cs="Times New Roman"/>
                <w:sz w:val="28"/>
                <w:szCs w:val="28"/>
              </w:rPr>
              <w:t>мы.</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Кейіпкер</w:t>
            </w:r>
            <w:r>
              <w:rPr>
                <w:rFonts w:ascii="Times New Roman" w:eastAsia="Times New Roman" w:hAnsi="Times New Roman" w:cs="Times New Roman"/>
                <w:sz w:val="28"/>
                <w:szCs w:val="28"/>
              </w:rPr>
              <w:t>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AC3962">
        <w:trPr>
          <w:cantSplit/>
          <w:trHeight w:val="200"/>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C3962" w:rsidRDefault="00AC396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C3962" w:rsidRDefault="00AC3962">
            <w:pPr>
              <w:pStyle w:val="normal"/>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қалыптастыру.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Ересектермен бірге ертегілерді, қарапайым көріністерді ойнауға, бірлескен ойындарға қатысуға ықпал ету, </w:t>
            </w:r>
            <w:r>
              <w:rPr>
                <w:rFonts w:ascii="Times New Roman" w:eastAsia="Times New Roman" w:hAnsi="Times New Roman" w:cs="Times New Roman"/>
                <w:sz w:val="28"/>
                <w:szCs w:val="28"/>
              </w:rPr>
              <w:t>онда жеке репликаларды, кейіпкерлердің эмоционалды образын беруге баулу.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тақпақтар мен шағын өлеңдерді жатқа айтуға үйрету.</w:t>
            </w:r>
          </w:p>
        </w:tc>
      </w:tr>
      <w:tr w:rsidR="00AC3962">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C3962" w:rsidRDefault="00AC396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vAlign w:val="bottom"/>
          </w:tcPr>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w:t>
            </w:r>
            <w:r>
              <w:rPr>
                <w:rFonts w:ascii="Times New Roman" w:eastAsia="Times New Roman" w:hAnsi="Times New Roman" w:cs="Times New Roman"/>
                <w:sz w:val="28"/>
                <w:szCs w:val="28"/>
              </w:rPr>
              <w:t xml:space="preserve">,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w:t>
            </w:r>
            <w:r>
              <w:rPr>
                <w:rFonts w:ascii="Times New Roman" w:eastAsia="Times New Roman" w:hAnsi="Times New Roman" w:cs="Times New Roman"/>
                <w:sz w:val="28"/>
                <w:szCs w:val="28"/>
              </w:rPr>
              <w:t>есімімен толық, дұрыс атауға баулу.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w:t>
            </w:r>
            <w:r>
              <w:rPr>
                <w:rFonts w:ascii="Times New Roman" w:eastAsia="Times New Roman" w:hAnsi="Times New Roman" w:cs="Times New Roman"/>
                <w:sz w:val="28"/>
                <w:szCs w:val="28"/>
              </w:rPr>
              <w:t xml:space="preserve"> қ, ү, ұ дыбыстарын өздігінен дұрыс айтуға баулу.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w:t>
            </w:r>
            <w:r>
              <w:rPr>
                <w:rFonts w:ascii="Times New Roman" w:eastAsia="Times New Roman" w:hAnsi="Times New Roman" w:cs="Times New Roman"/>
                <w:sz w:val="28"/>
                <w:szCs w:val="28"/>
              </w:rPr>
              <w:t>лтпаштарды жаттауға баулу.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байланыстырып, сөз тіркестерін құрастыруға (зат есім және сын есім, зат есім және етістік) үйрету.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Ойыншықтар мен заттарды қарастыра отырып, сұрақтарға жауап беруге, о</w:t>
            </w:r>
            <w:r>
              <w:rPr>
                <w:rFonts w:ascii="Times New Roman" w:eastAsia="Times New Roman" w:hAnsi="Times New Roman" w:cs="Times New Roman"/>
                <w:sz w:val="28"/>
                <w:szCs w:val="28"/>
              </w:rPr>
              <w:t>ларды жай сөйлемдермен сипаттап айтып беруге баулу.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ертегілер мен шағын шығармалардың мазмұны бойынша алдымен сұрақтарға жауап беруге, кейіннен өздігінен қайталап айтуға баулу.</w:t>
            </w:r>
          </w:p>
        </w:tc>
      </w:tr>
      <w:tr w:rsidR="00AC3962">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C3962" w:rsidRDefault="00AC396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C3962" w:rsidRDefault="00640CDA">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Қарама-қарсы тәулік бөліктерін бағдарлау: күндіз-түнде, таңертең-кешке.</w:t>
            </w:r>
          </w:p>
        </w:tc>
      </w:tr>
      <w:tr w:rsidR="00AC3962">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C3962" w:rsidRDefault="00AC396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C3962" w:rsidRDefault="00640CDA">
            <w:pPr>
              <w:pStyle w:val="normal"/>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w:t>
            </w:r>
            <w:r>
              <w:rPr>
                <w:rFonts w:ascii="Times New Roman" w:eastAsia="Times New Roman" w:hAnsi="Times New Roman" w:cs="Times New Roman"/>
                <w:sz w:val="28"/>
                <w:szCs w:val="28"/>
              </w:rPr>
              <w:t>бектің нәтижесіне құрметпен қарауға тәрбиелеу, көмек көрсету ниеттерін қолдау;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w:t>
            </w:r>
            <w:r>
              <w:rPr>
                <w:rFonts w:ascii="Times New Roman" w:eastAsia="Times New Roman" w:hAnsi="Times New Roman" w:cs="Times New Roman"/>
                <w:sz w:val="28"/>
                <w:szCs w:val="28"/>
              </w:rPr>
              <w:t>рмен ойындарда қауіпсіз әрекет ету дағдыларын қалыптастыру (оларды ауызға алмау, құмды шашпау, заттарды</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табиғатқа сүйіспеншілікке және қамқорлық жасауға баулу.</w:t>
            </w:r>
          </w:p>
        </w:tc>
      </w:tr>
      <w:tr w:rsidR="00AC3962">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C3962" w:rsidRDefault="00AC396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бейнелеу әрекетін балалардың қызығушылықтарын ескере отырып, ұйымдастыру, балаларға </w:t>
            </w:r>
            <w:r>
              <w:rPr>
                <w:rFonts w:ascii="Times New Roman" w:eastAsia="Times New Roman" w:hAnsi="Times New Roman" w:cs="Times New Roman"/>
                <w:sz w:val="28"/>
                <w:szCs w:val="28"/>
              </w:rPr>
              <w:t>бейнелейтін заттарды өз бетінше зерттеуге мүмкіндік беру;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w:t>
            </w:r>
            <w:r>
              <w:rPr>
                <w:rFonts w:ascii="Times New Roman" w:eastAsia="Times New Roman" w:hAnsi="Times New Roman" w:cs="Times New Roman"/>
                <w:sz w:val="28"/>
                <w:szCs w:val="28"/>
              </w:rPr>
              <w:t>сіздікті сақтауға және еңбекқорлыққа, ұқыптылыққа баулу.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Құмға таяқшалармен, асфальтқа бормен, өз бетінше ойдан сурет салуға мүмкіндік беру.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салуда қауіпсіздікті сақтауға, ұқыптылыққа баулу.</w:t>
            </w:r>
          </w:p>
        </w:tc>
      </w:tr>
      <w:tr w:rsidR="00AC3962">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C3962" w:rsidRDefault="00AC396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C3962" w:rsidRDefault="00640CDA">
            <w:pPr>
              <w:pStyle w:val="normal"/>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w:t>
            </w:r>
            <w:r>
              <w:rPr>
                <w:rFonts w:ascii="Times New Roman" w:eastAsia="Times New Roman" w:hAnsi="Times New Roman" w:cs="Times New Roman"/>
                <w:sz w:val="28"/>
                <w:szCs w:val="28"/>
              </w:rPr>
              <w:t>ршаған шынайы әлемнің эстетикалық жағына қызығушылықты тәрбиелеу.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жұмыстарын ұжымдық композицияларға біріктіру дағдыларын қалыптастыру.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 барысында қауіпсіздікті сақтауға, ұқыпты болуға баулу.</w:t>
            </w:r>
          </w:p>
        </w:tc>
      </w:tr>
      <w:tr w:rsidR="00AC3962">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C3962" w:rsidRDefault="00AC396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w:t>
            </w:r>
            <w:r>
              <w:rPr>
                <w:rFonts w:ascii="Times New Roman" w:eastAsia="Times New Roman" w:hAnsi="Times New Roman" w:cs="Times New Roman"/>
                <w:sz w:val="28"/>
                <w:szCs w:val="28"/>
              </w:rPr>
              <w:t>ршаған шынайы әлемнің эстетикалық жағына қызығушылықты тәрбиелеу.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 барысында қауіпсіздік техникасы ережелерін сақтауға, ұқыпты болуға баулу.</w:t>
            </w:r>
          </w:p>
        </w:tc>
      </w:tr>
      <w:tr w:rsidR="00AC3962">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C3962" w:rsidRDefault="00AC396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Ойнап болғаннан кейін бөлшектерді жинауға, қауіпсіздік техникасы ережелерін сақтауға, ұқыптылық</w:t>
            </w:r>
            <w:r>
              <w:rPr>
                <w:rFonts w:ascii="Times New Roman" w:eastAsia="Times New Roman" w:hAnsi="Times New Roman" w:cs="Times New Roman"/>
                <w:sz w:val="28"/>
                <w:szCs w:val="28"/>
              </w:rPr>
              <w:t>қа баулу.</w:t>
            </w:r>
          </w:p>
        </w:tc>
      </w:tr>
      <w:tr w:rsidR="00AC3962">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C3962" w:rsidRDefault="00AC396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C3962" w:rsidRDefault="00640CDA">
            <w:pPr>
              <w:pStyle w:val="normal"/>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w:t>
            </w:r>
            <w:r>
              <w:rPr>
                <w:rFonts w:ascii="Times New Roman" w:eastAsia="Times New Roman" w:hAnsi="Times New Roman" w:cs="Times New Roman"/>
                <w:sz w:val="28"/>
                <w:szCs w:val="28"/>
              </w:rPr>
              <w:t xml:space="preserve">ипатын түсінуге, музыкалық шығарманың неше бөлімнен тұратынын білуге және ажыратуға үйрету. </w:t>
            </w:r>
            <w:r>
              <w:rPr>
                <w:rFonts w:ascii="Times New Roman" w:eastAsia="Times New Roman" w:hAnsi="Times New Roman" w:cs="Times New Roman"/>
                <w:sz w:val="28"/>
                <w:szCs w:val="28"/>
              </w:rPr>
              <w:br/>
              <w:t>Д. Кабалевский «Сайқымазақтар»; Г. Лобачев «Жаңбыр»; «Камажай» қазақ халық әні; Б.Бейсенова «Тәрбиеші».</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w:t>
            </w:r>
            <w:r>
              <w:rPr>
                <w:rFonts w:ascii="Times New Roman" w:eastAsia="Times New Roman" w:hAnsi="Times New Roman" w:cs="Times New Roman"/>
                <w:sz w:val="28"/>
                <w:szCs w:val="28"/>
              </w:rPr>
              <w:t>алық балға, сылдырмақ, барабан, металлофон, маракас, асатаяқ, тұяқ, сырнай) дыбысталуын ажырата білуді жетілдіру.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w:t>
            </w:r>
            <w:r>
              <w:rPr>
                <w:rFonts w:ascii="Times New Roman" w:eastAsia="Times New Roman" w:hAnsi="Times New Roman" w:cs="Times New Roman"/>
                <w:sz w:val="28"/>
                <w:szCs w:val="28"/>
              </w:rPr>
              <w:t>уға, оларды есте сақтауға және білуге; шығарманы соңына дейін тыңдауға үйрету.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w:t>
            </w:r>
            <w:r>
              <w:rPr>
                <w:rFonts w:ascii="Times New Roman" w:eastAsia="Times New Roman" w:hAnsi="Times New Roman" w:cs="Times New Roman"/>
                <w:sz w:val="28"/>
                <w:szCs w:val="28"/>
              </w:rPr>
              <w:t>рындауындағы және аудио-бейнежазбадан музыка тыңдауға үйрету.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шығарманың көркем құралдарын: дауысы (ақырын-қатты), қарқыны (жылдам-баяу), көңіл-күйі (мұңды, көңілді ) байқауға үйрету.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w:t>
            </w:r>
            <w:r>
              <w:rPr>
                <w:rFonts w:ascii="Times New Roman" w:eastAsia="Times New Roman" w:hAnsi="Times New Roman" w:cs="Times New Roman"/>
                <w:sz w:val="28"/>
                <w:szCs w:val="28"/>
              </w:rPr>
              <w:t>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r>
              <w:rPr>
                <w:rFonts w:ascii="Times New Roman" w:eastAsia="Times New Roman" w:hAnsi="Times New Roman" w:cs="Times New Roman"/>
                <w:sz w:val="28"/>
                <w:szCs w:val="28"/>
              </w:rPr>
              <w:br/>
              <w:t>Ж. Тезекб</w:t>
            </w:r>
            <w:r>
              <w:rPr>
                <w:rFonts w:ascii="Times New Roman" w:eastAsia="Times New Roman" w:hAnsi="Times New Roman" w:cs="Times New Roman"/>
                <w:sz w:val="28"/>
                <w:szCs w:val="28"/>
              </w:rPr>
              <w:t>аев «Жеңіс күнін тойлаймыз»; М. Арынбаев «Топ-топ балақан»; Б.Бейсенова «Жау, жау, жаңбыр»; Н.Әлімқұлов «Ойыншықтар».</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Музыкамен жүру мен жүгіруді ырғақты орындау, шеңбер бойымен бірінің артынан бірі жүру және шашырап жүруге </w:t>
            </w:r>
            <w:r>
              <w:rPr>
                <w:rFonts w:ascii="Times New Roman" w:eastAsia="Times New Roman" w:hAnsi="Times New Roman" w:cs="Times New Roman"/>
                <w:sz w:val="28"/>
                <w:szCs w:val="28"/>
              </w:rPr>
              <w:t xml:space="preserve">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w:t>
            </w:r>
            <w:r>
              <w:rPr>
                <w:rFonts w:ascii="Times New Roman" w:eastAsia="Times New Roman" w:hAnsi="Times New Roman" w:cs="Times New Roman"/>
                <w:sz w:val="28"/>
                <w:szCs w:val="28"/>
              </w:rPr>
              <w:t xml:space="preserve">сипатына сәйкес бір-бірден, жұппен ырғақты қимылдар орындау. </w:t>
            </w:r>
            <w:r>
              <w:rPr>
                <w:rFonts w:ascii="Times New Roman" w:eastAsia="Times New Roman" w:hAnsi="Times New Roman" w:cs="Times New Roman"/>
                <w:sz w:val="28"/>
                <w:szCs w:val="28"/>
              </w:rPr>
              <w:br/>
              <w:t xml:space="preserve">М.Бекенов «Джигитовка» қазақ ұлттық әуені; И. Кишко «Шарлар»; Д. Кабалевскийдің «Труба мен барабан»; К.Қуатбаев «Көңілді би», А. Матлина «Сылдырмақтармен би»; Б.Бейсенова "Тұлпарым". </w:t>
            </w:r>
            <w:r>
              <w:rPr>
                <w:rFonts w:ascii="Times New Roman" w:eastAsia="Times New Roman" w:hAnsi="Times New Roman" w:cs="Times New Roman"/>
                <w:sz w:val="28"/>
                <w:szCs w:val="28"/>
              </w:rPr>
              <w:br/>
              <w:t xml:space="preserve">Музыкалық </w:t>
            </w:r>
            <w:r>
              <w:rPr>
                <w:rFonts w:ascii="Times New Roman" w:eastAsia="Times New Roman" w:hAnsi="Times New Roman" w:cs="Times New Roman"/>
                <w:sz w:val="28"/>
                <w:szCs w:val="28"/>
              </w:rPr>
              <w:t>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w:t>
            </w:r>
            <w:r>
              <w:rPr>
                <w:rFonts w:ascii="Times New Roman" w:eastAsia="Times New Roman" w:hAnsi="Times New Roman" w:cs="Times New Roman"/>
                <w:sz w:val="28"/>
                <w:szCs w:val="28"/>
              </w:rPr>
              <w:t>н орындау, ойындарда таныс би қимылдарын қайталау.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w:t>
            </w:r>
            <w:r>
              <w:rPr>
                <w:rFonts w:ascii="Times New Roman" w:eastAsia="Times New Roman" w:hAnsi="Times New Roman" w:cs="Times New Roman"/>
                <w:sz w:val="28"/>
                <w:szCs w:val="28"/>
              </w:rPr>
              <w:t>зғы, металлафон, қоңырау, сылдырмақ, маракас және барабанмен, сондай-ақ олардың дыбысталуымен таныстыру.</w:t>
            </w:r>
          </w:p>
          <w:p w:rsidR="00AC3962" w:rsidRDefault="00640CDA">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AC3962" w:rsidRDefault="00AC3962">
      <w:pPr>
        <w:pStyle w:val="normal"/>
      </w:pPr>
    </w:p>
    <w:sectPr w:rsidR="00AC3962" w:rsidSect="00AC3962">
      <w:pgSz w:w="11909" w:h="16834"/>
      <w:pgMar w:top="1440" w:right="1440" w:bottom="1440" w:left="1133"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AC3962"/>
    <w:rsid w:val="00640CDA"/>
    <w:rsid w:val="00AC39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AC3962"/>
    <w:pPr>
      <w:keepNext/>
      <w:keepLines/>
      <w:spacing w:before="400" w:after="120"/>
      <w:outlineLvl w:val="0"/>
    </w:pPr>
    <w:rPr>
      <w:sz w:val="40"/>
      <w:szCs w:val="40"/>
    </w:rPr>
  </w:style>
  <w:style w:type="paragraph" w:styleId="2">
    <w:name w:val="heading 2"/>
    <w:basedOn w:val="normal"/>
    <w:next w:val="normal"/>
    <w:rsid w:val="00AC3962"/>
    <w:pPr>
      <w:keepNext/>
      <w:keepLines/>
      <w:spacing w:before="360" w:after="120"/>
      <w:outlineLvl w:val="1"/>
    </w:pPr>
    <w:rPr>
      <w:sz w:val="32"/>
      <w:szCs w:val="32"/>
    </w:rPr>
  </w:style>
  <w:style w:type="paragraph" w:styleId="3">
    <w:name w:val="heading 3"/>
    <w:basedOn w:val="normal"/>
    <w:next w:val="normal"/>
    <w:rsid w:val="00AC3962"/>
    <w:pPr>
      <w:keepNext/>
      <w:keepLines/>
      <w:spacing w:before="320" w:after="80"/>
      <w:outlineLvl w:val="2"/>
    </w:pPr>
    <w:rPr>
      <w:color w:val="434343"/>
      <w:sz w:val="28"/>
      <w:szCs w:val="28"/>
    </w:rPr>
  </w:style>
  <w:style w:type="paragraph" w:styleId="4">
    <w:name w:val="heading 4"/>
    <w:basedOn w:val="normal"/>
    <w:next w:val="normal"/>
    <w:rsid w:val="00AC3962"/>
    <w:pPr>
      <w:keepNext/>
      <w:keepLines/>
      <w:spacing w:before="280" w:after="80"/>
      <w:outlineLvl w:val="3"/>
    </w:pPr>
    <w:rPr>
      <w:color w:val="666666"/>
      <w:sz w:val="24"/>
      <w:szCs w:val="24"/>
    </w:rPr>
  </w:style>
  <w:style w:type="paragraph" w:styleId="5">
    <w:name w:val="heading 5"/>
    <w:basedOn w:val="normal"/>
    <w:next w:val="normal"/>
    <w:rsid w:val="00AC3962"/>
    <w:pPr>
      <w:keepNext/>
      <w:keepLines/>
      <w:spacing w:before="240" w:after="80"/>
      <w:outlineLvl w:val="4"/>
    </w:pPr>
    <w:rPr>
      <w:color w:val="666666"/>
    </w:rPr>
  </w:style>
  <w:style w:type="paragraph" w:styleId="6">
    <w:name w:val="heading 6"/>
    <w:basedOn w:val="normal"/>
    <w:next w:val="normal"/>
    <w:rsid w:val="00AC3962"/>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AC3962"/>
  </w:style>
  <w:style w:type="table" w:customStyle="1" w:styleId="TableNormal">
    <w:name w:val="TableNormal"/>
    <w:rsid w:val="00AC3962"/>
    <w:tblPr>
      <w:tblCellMar>
        <w:top w:w="0" w:type="dxa"/>
        <w:left w:w="0" w:type="dxa"/>
        <w:bottom w:w="0" w:type="dxa"/>
        <w:right w:w="0" w:type="dxa"/>
      </w:tblCellMar>
    </w:tblPr>
  </w:style>
  <w:style w:type="paragraph" w:styleId="a3">
    <w:name w:val="Title"/>
    <w:basedOn w:val="normal"/>
    <w:next w:val="normal"/>
    <w:rsid w:val="00AC3962"/>
    <w:pPr>
      <w:keepNext/>
      <w:keepLines/>
      <w:spacing w:after="60"/>
    </w:pPr>
    <w:rPr>
      <w:sz w:val="52"/>
      <w:szCs w:val="52"/>
    </w:rPr>
  </w:style>
  <w:style w:type="paragraph" w:styleId="a4">
    <w:name w:val="Subtitle"/>
    <w:basedOn w:val="normal"/>
    <w:next w:val="normal"/>
    <w:rsid w:val="00AC3962"/>
    <w:pPr>
      <w:keepNext/>
      <w:keepLines/>
      <w:spacing w:after="320"/>
    </w:pPr>
    <w:rPr>
      <w:color w:val="666666"/>
      <w:sz w:val="30"/>
      <w:szCs w:val="30"/>
    </w:rPr>
  </w:style>
  <w:style w:type="table" w:customStyle="1" w:styleId="a5">
    <w:basedOn w:val="TableNormal"/>
    <w:rsid w:val="00AC3962"/>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12821031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2046</Words>
  <Characters>11663</Characters>
  <Application>Microsoft Office Word</Application>
  <DocSecurity>0</DocSecurity>
  <Lines>97</Lines>
  <Paragraphs>27</Paragraphs>
  <ScaleCrop>false</ScaleCrop>
  <Company>SPecialiST RePack</Company>
  <LinksUpToDate>false</LinksUpToDate>
  <CharactersWithSpaces>13682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2026-09-23T12:56:00Z</dcterms:created>
  <dcterms:modified xsi:type="dcterms:W3CDTF">2026-09-23T12:56:00Z</dcterms:modified>
</cp:coreProperties>
</file>