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D8" w:rsidRPr="007731BE" w:rsidRDefault="009B4BA9" w:rsidP="008B3F22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731BE">
        <w:rPr>
          <w:rFonts w:ascii="Times New Roman" w:hAnsi="Times New Roman" w:cs="Times New Roman"/>
          <w:b/>
          <w:i/>
          <w:sz w:val="24"/>
          <w:szCs w:val="24"/>
        </w:rPr>
        <w:t>Утверждаю</w:t>
      </w:r>
    </w:p>
    <w:p w:rsidR="00B60AD8" w:rsidRPr="007731BE" w:rsidRDefault="007731BE" w:rsidP="00302B9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731BE">
        <w:rPr>
          <w:rFonts w:ascii="Times New Roman" w:hAnsi="Times New Roman" w:cs="Times New Roman"/>
          <w:b/>
          <w:i/>
          <w:sz w:val="24"/>
          <w:szCs w:val="24"/>
        </w:rPr>
        <w:t>Директор</w:t>
      </w:r>
      <w:r w:rsidR="009B4BA9" w:rsidRPr="007731BE">
        <w:rPr>
          <w:rFonts w:ascii="Times New Roman" w:hAnsi="Times New Roman" w:cs="Times New Roman"/>
          <w:b/>
          <w:i/>
          <w:sz w:val="24"/>
          <w:szCs w:val="24"/>
        </w:rPr>
        <w:t xml:space="preserve"> КГУ «ОШ №</w:t>
      </w:r>
      <w:r w:rsidRPr="007731BE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="009B4BA9" w:rsidRPr="007731B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132561" w:rsidRPr="007731BE" w:rsidRDefault="007A300A" w:rsidP="007731B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Жанахметова Б.У</w:t>
      </w:r>
      <w:bookmarkStart w:id="0" w:name="_GoBack"/>
      <w:bookmarkEnd w:id="0"/>
      <w:r w:rsidR="007731BE">
        <w:rPr>
          <w:rFonts w:ascii="Times New Roman" w:hAnsi="Times New Roman" w:cs="Times New Roman"/>
          <w:b/>
          <w:i/>
          <w:sz w:val="24"/>
          <w:szCs w:val="24"/>
        </w:rPr>
        <w:t>.                                                                                                                           ______</w:t>
      </w:r>
      <w:r w:rsidR="007731BE" w:rsidRPr="007731BE">
        <w:rPr>
          <w:rFonts w:ascii="Times New Roman" w:hAnsi="Times New Roman" w:cs="Times New Roman"/>
          <w:b/>
          <w:i/>
          <w:sz w:val="24"/>
          <w:szCs w:val="24"/>
        </w:rPr>
        <w:t>_______________</w:t>
      </w:r>
    </w:p>
    <w:p w:rsidR="00B60AD8" w:rsidRPr="007731BE" w:rsidRDefault="00FF5967" w:rsidP="007731B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731B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7731BE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="00372D65" w:rsidRPr="007731BE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7731BE">
        <w:rPr>
          <w:rFonts w:ascii="Times New Roman" w:hAnsi="Times New Roman" w:cs="Times New Roman"/>
          <w:b/>
          <w:i/>
          <w:sz w:val="24"/>
          <w:szCs w:val="24"/>
        </w:rPr>
        <w:t xml:space="preserve">  сентября </w:t>
      </w:r>
      <w:r w:rsidR="00132561" w:rsidRPr="007731BE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7731BE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="00B60AD8" w:rsidRPr="007731BE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9B675F" w:rsidRPr="0075467F" w:rsidRDefault="009B675F" w:rsidP="009B675F">
      <w:pPr>
        <w:spacing w:after="0"/>
        <w:ind w:left="206" w:right="206" w:firstLine="617"/>
        <w:jc w:val="center"/>
        <w:rPr>
          <w:rFonts w:ascii="Times New Roman" w:hAnsi="Times New Roman"/>
          <w:b/>
          <w:bCs/>
          <w:sz w:val="24"/>
          <w:szCs w:val="24"/>
        </w:rPr>
      </w:pPr>
      <w:r w:rsidRPr="0075467F">
        <w:rPr>
          <w:rFonts w:ascii="Times New Roman" w:hAnsi="Times New Roman"/>
          <w:b/>
          <w:bCs/>
          <w:sz w:val="24"/>
          <w:szCs w:val="24"/>
        </w:rPr>
        <w:t>Положение о</w:t>
      </w:r>
      <w:r w:rsidR="00CB6E7E">
        <w:rPr>
          <w:rFonts w:ascii="Times New Roman" w:hAnsi="Times New Roman"/>
          <w:b/>
          <w:bCs/>
          <w:sz w:val="24"/>
          <w:szCs w:val="24"/>
        </w:rPr>
        <w:t xml:space="preserve"> школьной</w:t>
      </w:r>
      <w:r w:rsidRPr="0075467F">
        <w:rPr>
          <w:rFonts w:ascii="Times New Roman" w:hAnsi="Times New Roman"/>
          <w:b/>
          <w:bCs/>
          <w:sz w:val="24"/>
          <w:szCs w:val="24"/>
        </w:rPr>
        <w:t xml:space="preserve"> библиотеке </w:t>
      </w:r>
    </w:p>
    <w:p w:rsidR="009B675F" w:rsidRPr="0075467F" w:rsidRDefault="009B675F" w:rsidP="009B675F">
      <w:pPr>
        <w:spacing w:after="0"/>
        <w:ind w:left="206" w:right="206" w:firstLine="617"/>
        <w:jc w:val="center"/>
        <w:rPr>
          <w:rFonts w:ascii="Times New Roman" w:hAnsi="Times New Roman"/>
          <w:b/>
          <w:bCs/>
          <w:sz w:val="24"/>
          <w:szCs w:val="24"/>
        </w:rPr>
      </w:pPr>
      <w:r w:rsidRPr="0075467F">
        <w:rPr>
          <w:rFonts w:ascii="Times New Roman" w:hAnsi="Times New Roman"/>
          <w:b/>
          <w:bCs/>
          <w:sz w:val="24"/>
          <w:szCs w:val="24"/>
        </w:rPr>
        <w:t>КГУ «Общеоб</w:t>
      </w:r>
      <w:r w:rsidR="009B4BA9">
        <w:rPr>
          <w:rFonts w:ascii="Times New Roman" w:hAnsi="Times New Roman"/>
          <w:b/>
          <w:bCs/>
          <w:sz w:val="24"/>
          <w:szCs w:val="24"/>
        </w:rPr>
        <w:t>разовательная школа №</w:t>
      </w:r>
      <w:r w:rsidR="007731BE">
        <w:rPr>
          <w:rFonts w:ascii="Times New Roman" w:hAnsi="Times New Roman"/>
          <w:b/>
          <w:bCs/>
          <w:sz w:val="24"/>
          <w:szCs w:val="24"/>
        </w:rPr>
        <w:t>24</w:t>
      </w:r>
      <w:r w:rsidRPr="0075467F">
        <w:rPr>
          <w:rFonts w:ascii="Times New Roman" w:hAnsi="Times New Roman"/>
          <w:b/>
          <w:bCs/>
          <w:sz w:val="24"/>
          <w:szCs w:val="24"/>
        </w:rPr>
        <w:t>»</w:t>
      </w:r>
    </w:p>
    <w:p w:rsidR="009B675F" w:rsidRDefault="009B675F" w:rsidP="009B675F">
      <w:pPr>
        <w:ind w:left="206" w:right="206" w:firstLine="61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675F" w:rsidRPr="002128BF" w:rsidRDefault="009B675F" w:rsidP="0075467F">
      <w:pPr>
        <w:ind w:left="-142" w:right="206" w:firstLine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2128BF">
        <w:rPr>
          <w:rFonts w:ascii="Times New Roman" w:hAnsi="Times New Roman"/>
          <w:b/>
          <w:bCs/>
          <w:sz w:val="24"/>
          <w:szCs w:val="24"/>
        </w:rPr>
        <w:t>. Общие положения: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 w:rsidRPr="00657973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Pr="002128BF">
        <w:rPr>
          <w:rFonts w:ascii="Times New Roman" w:hAnsi="Times New Roman"/>
          <w:sz w:val="24"/>
          <w:szCs w:val="24"/>
        </w:rPr>
        <w:t xml:space="preserve">Библиотека </w:t>
      </w:r>
      <w:r w:rsidRPr="00374799">
        <w:rPr>
          <w:rFonts w:ascii="Times New Roman" w:hAnsi="Times New Roman"/>
          <w:bCs/>
          <w:sz w:val="24"/>
          <w:szCs w:val="24"/>
        </w:rPr>
        <w:t>КГУ «Общеоб</w:t>
      </w:r>
      <w:r w:rsidR="00132561">
        <w:rPr>
          <w:rFonts w:ascii="Times New Roman" w:hAnsi="Times New Roman"/>
          <w:bCs/>
          <w:sz w:val="24"/>
          <w:szCs w:val="24"/>
        </w:rPr>
        <w:t xml:space="preserve">разовательная школа № </w:t>
      </w:r>
      <w:r w:rsidR="00456505">
        <w:rPr>
          <w:rFonts w:ascii="Times New Roman" w:hAnsi="Times New Roman"/>
          <w:bCs/>
          <w:sz w:val="24"/>
          <w:szCs w:val="24"/>
        </w:rPr>
        <w:t>24</w:t>
      </w:r>
      <w:r w:rsidRPr="00374799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(далее школьная библиотека) </w:t>
      </w:r>
      <w:r w:rsidRPr="002128BF">
        <w:rPr>
          <w:rFonts w:ascii="Times New Roman" w:hAnsi="Times New Roman"/>
          <w:sz w:val="24"/>
          <w:szCs w:val="24"/>
        </w:rPr>
        <w:t xml:space="preserve">является структурным подразделением </w:t>
      </w:r>
      <w:r w:rsidRPr="00374799">
        <w:rPr>
          <w:rFonts w:ascii="Times New Roman" w:hAnsi="Times New Roman"/>
          <w:bCs/>
          <w:sz w:val="24"/>
          <w:szCs w:val="24"/>
        </w:rPr>
        <w:t>КГУ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74799">
        <w:rPr>
          <w:rFonts w:ascii="Times New Roman" w:hAnsi="Times New Roman"/>
          <w:bCs/>
          <w:sz w:val="24"/>
          <w:szCs w:val="24"/>
        </w:rPr>
        <w:t>«Общеоб</w:t>
      </w:r>
      <w:r w:rsidR="00132561">
        <w:rPr>
          <w:rFonts w:ascii="Times New Roman" w:hAnsi="Times New Roman"/>
          <w:bCs/>
          <w:sz w:val="24"/>
          <w:szCs w:val="24"/>
        </w:rPr>
        <w:t xml:space="preserve">разовательная школа № </w:t>
      </w:r>
      <w:r w:rsidR="00456505">
        <w:rPr>
          <w:rFonts w:ascii="Times New Roman" w:hAnsi="Times New Roman"/>
          <w:bCs/>
          <w:sz w:val="24"/>
          <w:szCs w:val="24"/>
        </w:rPr>
        <w:t>24</w:t>
      </w:r>
      <w:r w:rsidRPr="00374799">
        <w:rPr>
          <w:rFonts w:ascii="Times New Roman" w:hAnsi="Times New Roman"/>
          <w:bCs/>
          <w:sz w:val="24"/>
          <w:szCs w:val="24"/>
        </w:rPr>
        <w:t>»</w:t>
      </w:r>
      <w:r w:rsidRPr="002128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школа) и осуществляет свою деятельность в соответствии с основными направлениями развития школы. 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 w:rsidRPr="0065797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Школьная библиотека</w:t>
      </w:r>
      <w:r w:rsidRPr="002128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обеспечивает образовательной и педагогической литературой и информацией учебно-воспитательный процесс. Библиотека предоставляет всем участникам образовательного процесса: администрации школы, педагогическому коллективу, учащимся и родителям (далее читатели) свободный доступ к фондам библиотеки. 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 xml:space="preserve">Библиотека способствует реализации самостоятельности учащихся в обучении, развитии их познавательной и творческой деятельности, оказывает помощь педагогическому коллективу в предоставлении информации по педагогике и образованию, повышению их профессиональной квалификации, а также формированию информационной культуры читателей. 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  <w:t>В своей деятельности школьная библиотека руководствуется: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Конституцией Республики Казахстан;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Законами Республики Казахстан, нормативно – правовыми актами Президента и Правительства</w:t>
      </w:r>
      <w:r w:rsidRPr="00E63F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Республики Казахстан, определяющими развитие образования и культуры;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приказами и распоряжениями Министерства образования и науки Республики Казахстан и его уполномоченных структурных подразделений;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методическими рекомендациями Республиканской научно – педагогической библиотеки</w:t>
      </w:r>
      <w:r w:rsidRPr="00E63F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Министерства образования и науки Республики Казахстан (РНПБ МОН РК);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приказами и распоряжениями областного управления образования, городского отдела образования;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Уставом школы;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Правилами внутреннего трудового распорядка школы;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приказами и распоряжениями директора школы;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настоящим Положением.</w:t>
      </w:r>
    </w:p>
    <w:p w:rsidR="009B675F" w:rsidRPr="00FC4210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 </w:t>
      </w:r>
      <w:r w:rsidRPr="00FC4210">
        <w:rPr>
          <w:rFonts w:ascii="Times New Roman" w:hAnsi="Times New Roman"/>
          <w:sz w:val="24"/>
          <w:szCs w:val="24"/>
        </w:rPr>
        <w:t>Основная внутрибиблиотечная документация: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Положение о школьной библиотеке.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Правила пользования школьной библиотекой.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Паспорт школьной библиотеки.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Годовой план работы</w:t>
      </w:r>
      <w:r w:rsidRPr="001134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школьной библиотеки.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Годовой отчет о работе школьной библиотеки.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6.Должностные инструкции работников школьной библиотеки (заведующей библиотекой и библиотекаря).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График и расписание работы школьной библиотеки.</w:t>
      </w:r>
    </w:p>
    <w:p w:rsidR="007731BE" w:rsidRDefault="009B675F" w:rsidP="007731BE">
      <w:pPr>
        <w:spacing w:after="0"/>
        <w:ind w:left="-142" w:right="206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Папка с нормативно – регламентирующими документами</w:t>
      </w:r>
      <w:r w:rsidRPr="00EE2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(Законы Республики Казахстан, указы Президента Республики Казахстан, постановления Правительства</w:t>
      </w:r>
      <w:r w:rsidRPr="00EE2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Республики Казахстан,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приказы и распоряжения Министерства образования и науки Республики Казахстан,</w:t>
      </w:r>
      <w:r w:rsidRPr="00EE2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методические рекомендации Республиканской научно – педагогической библиотеки</w:t>
      </w:r>
      <w:r w:rsidRPr="00E63F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Министерства образования и науки Республики Казахстан,</w:t>
      </w:r>
      <w:r w:rsidRPr="00EE2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приказы и распоряжения областного управления образования, городского отдела образования,</w:t>
      </w:r>
      <w:r w:rsidRPr="00EE2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приказы и распоряжения директора школы, определяющие развитие школьной библиотеки).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Книга суммарного учета основного библиотечного фонда.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Инвентарная книга.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Папка с накладными по доставке основной литературы.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Папка актов движения основного библиотечного фонда (списание, передача и т.д.).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Акты о проведении инвентаризации и проверок библиотечного фонда.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Тетрадь учета книг и других документов, принятых от читателей взамен утерянных.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Дневник работы школьной библиотеки.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Журнал учета библиографических справок.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Папка с заказами на учебники.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Книга суммарного учета фонда учебников.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Картотека учетных карточек</w:t>
      </w:r>
      <w:r w:rsidRPr="00E744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библиотечного фонда учебников.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Журнал регистрации учетных карточек библиотечного фонда учебников.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Папка с накладными по доставке учебников.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22.Тетрадь учета фонда учебников временного хранения.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Папка актов движения фонда учебников (списание, передача и т.д.).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Тетрадь учета замены учебников.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Журнал выдачи учебников по классам (или индивидуальные формуляры).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Статистический отчет об обеспеченности учебной литературой учащихся.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(Примечание: каждый регламентирующий документ должен иметь гриф «Утверждаю» и вступает в силу после его утверждения директором организации образования).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  <w:t>Порядок доступа к библиотечным фондам и другой библиотечной информации, перечень основных услуг и условия</w:t>
      </w:r>
      <w:r w:rsidRPr="00C813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их представления определяются в Правилах пользования библиотекой. </w:t>
      </w: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  <w:r w:rsidRPr="00C8137E">
        <w:rPr>
          <w:rFonts w:ascii="Times New Roman" w:hAnsi="Times New Roman"/>
          <w:b/>
          <w:sz w:val="24"/>
          <w:szCs w:val="24"/>
        </w:rPr>
        <w:t>2. Задачи библиотеки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 w:rsidRPr="00C8137E">
        <w:rPr>
          <w:rFonts w:ascii="Times New Roman" w:hAnsi="Times New Roman"/>
          <w:sz w:val="24"/>
          <w:szCs w:val="24"/>
        </w:rPr>
        <w:t>2.1.</w:t>
      </w:r>
      <w:r w:rsidRPr="00C813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Обеспечение учебно–воспитательного процесса и самообразования путем библиотечного и информационно – библиографического обслуживания читателей библиотеки в соответствии с их информационными запросами на основе широкого доступа к фондам библиотеки. 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  <w:t xml:space="preserve">Формирование у учащихся навыков информационной культуры, обучение методам поиска информации, привитие потребности в систематическом чтении. 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  <w:t>Оказание помощи в систематическом повышении профессионального мастерства педагогических работников школы.</w:t>
      </w:r>
    </w:p>
    <w:p w:rsidR="009B675F" w:rsidRPr="0075467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ab/>
        <w:t>Совершенствование традиционных и освоение новых библиотечных технологий на основе внедрения инновационных информационных технологий, автоматизации библиотечных процесс</w:t>
      </w:r>
      <w:r w:rsidR="0075467F">
        <w:rPr>
          <w:rFonts w:ascii="Times New Roman" w:hAnsi="Times New Roman"/>
          <w:sz w:val="24"/>
          <w:szCs w:val="24"/>
        </w:rPr>
        <w:t xml:space="preserve">ов и использования оргтехники. </w:t>
      </w: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FF5967" w:rsidRDefault="00FF5967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  <w:r w:rsidRPr="007262D8">
        <w:rPr>
          <w:rFonts w:ascii="Times New Roman" w:hAnsi="Times New Roman"/>
          <w:b/>
          <w:sz w:val="24"/>
          <w:szCs w:val="24"/>
        </w:rPr>
        <w:t>3. Основные функции:</w:t>
      </w: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>Основные функции школьной библиотеки: образовательная, информационная и культурная.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>Разработка годовых планов работы библиотеки с целью совершенствования системы библиотечного и информационно – библиографического обслуживания учебно–воспитательного процесса школы.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3.3.</w:t>
      </w:r>
      <w:r>
        <w:rPr>
          <w:rFonts w:ascii="Times New Roman" w:hAnsi="Times New Roman"/>
          <w:sz w:val="24"/>
          <w:szCs w:val="24"/>
        </w:rPr>
        <w:tab/>
        <w:t xml:space="preserve">Формирование библиотечного фонда в соответствии с образовательными программами, учебными планами школы и информационными потребностями читателей библиотеки. 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>Комплектование библиотечного фонда универсальной по отраслевому составу литературой на традиционных (книги, периодические издания) и электронных носителях (</w:t>
      </w:r>
      <w:r>
        <w:rPr>
          <w:rFonts w:ascii="Times New Roman" w:hAnsi="Times New Roman"/>
          <w:sz w:val="24"/>
          <w:szCs w:val="24"/>
          <w:lang w:val="en-US"/>
        </w:rPr>
        <w:t>CD</w:t>
      </w:r>
      <w:r w:rsidRPr="0020061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ROM</w:t>
      </w:r>
      <w:r>
        <w:rPr>
          <w:rFonts w:ascii="Times New Roman" w:hAnsi="Times New Roman"/>
          <w:sz w:val="24"/>
          <w:szCs w:val="24"/>
        </w:rPr>
        <w:t>, мультимедиа) информации: учебной, художественной, справочной, научно – популярной, научно – педагогической и методической литературой.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ab/>
        <w:t>Ведение учета библиотечного фонда (суммарного, инвентарного, безинвентарного), технической и научной обработки документов в соответствии с установленными требованиями.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  <w:t>Организация и ведение справочно–библиографического аппарата с учетом возрастных особенностей читателе – учащихся: традиционных каталогов (алфавитного, систематического) и картотек (систематической картотеки статей, тематических картотек) и электронных баз данных (электронного каталога), с целью многоаспектного информационно – библиографического раскрытия фонда.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</w:t>
      </w:r>
      <w:r>
        <w:rPr>
          <w:rFonts w:ascii="Times New Roman" w:hAnsi="Times New Roman"/>
          <w:sz w:val="24"/>
          <w:szCs w:val="24"/>
        </w:rPr>
        <w:tab/>
        <w:t>Осуществление рационального размещения библиотечного фонда, обеспечение соответствующего санитарно – гигиенического режима хранения и сохранности библиотечного фонда.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</w:t>
      </w:r>
      <w:r>
        <w:rPr>
          <w:rFonts w:ascii="Times New Roman" w:hAnsi="Times New Roman"/>
          <w:sz w:val="24"/>
          <w:szCs w:val="24"/>
        </w:rPr>
        <w:tab/>
        <w:t>Исключение ветхой, дефектной, устаревшей по содержанию, дублетной, непрофильной, малоиспользуемой и утерянной литературы из библиотечного фонда: осуществление перераспределения непрофильной и дублетной литературы в соответствии с действующими нормативными и правовыми актами.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</w:t>
      </w:r>
      <w:r>
        <w:rPr>
          <w:rFonts w:ascii="Times New Roman" w:hAnsi="Times New Roman"/>
          <w:sz w:val="24"/>
          <w:szCs w:val="24"/>
        </w:rPr>
        <w:tab/>
        <w:t xml:space="preserve">Организация дифференцированного библиотечного обслуживания на абонементе и в читальном зале, с учетом специфики школы и запросов читателей. 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</w:t>
      </w:r>
      <w:r>
        <w:rPr>
          <w:rFonts w:ascii="Times New Roman" w:hAnsi="Times New Roman"/>
          <w:sz w:val="24"/>
          <w:szCs w:val="24"/>
        </w:rPr>
        <w:tab/>
        <w:t>Популяризация фонда библиотеки с помощью индивидуальных, групповых и массовых форм библиотечной работы (бесед, выставок, библиографических обзоров, обсуждений книг, читательских конференций, литературных вечеров, викторин и др.).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</w:t>
      </w:r>
      <w:r>
        <w:rPr>
          <w:rFonts w:ascii="Times New Roman" w:hAnsi="Times New Roman"/>
          <w:sz w:val="24"/>
          <w:szCs w:val="24"/>
        </w:rPr>
        <w:tab/>
        <w:t>Ведение учета обслуживания читателей библиотеки в соответствии с установленными правилами.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</w:t>
      </w:r>
      <w:r>
        <w:rPr>
          <w:rFonts w:ascii="Times New Roman" w:hAnsi="Times New Roman"/>
          <w:sz w:val="24"/>
          <w:szCs w:val="24"/>
        </w:rPr>
        <w:tab/>
        <w:t xml:space="preserve">Формирование библиотечного актива, с целью привлечения читателей – учащихся к практической работе библиотеки и на правах совещательного органа – библиотечного совета, с целью оказания практической помощи в осуществлении мероприятий и рассмотрения актуальных вопросов работы библиотеки. 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</w:t>
      </w:r>
      <w:r>
        <w:rPr>
          <w:rFonts w:ascii="Times New Roman" w:hAnsi="Times New Roman"/>
          <w:sz w:val="24"/>
          <w:szCs w:val="24"/>
        </w:rPr>
        <w:tab/>
        <w:t>Информационно – библиографическое обслуживание читателей.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3.14.</w:t>
      </w:r>
      <w:r>
        <w:rPr>
          <w:rFonts w:ascii="Times New Roman" w:hAnsi="Times New Roman"/>
          <w:sz w:val="24"/>
          <w:szCs w:val="24"/>
        </w:rPr>
        <w:tab/>
        <w:t>Составление в помощь учебной работе школы рекомендательных библиографических указателей, списков литературы, в целях удовлетворения информационных потребностей читателей.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3.15.</w:t>
      </w:r>
      <w:r>
        <w:rPr>
          <w:rFonts w:ascii="Times New Roman" w:hAnsi="Times New Roman"/>
          <w:sz w:val="24"/>
          <w:szCs w:val="24"/>
        </w:rPr>
        <w:tab/>
        <w:t>Организация библиотечных выставок, оформление плакатов, стендов и т.п. для обеспечения информирования читателей о ресурсах библиотеки.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3.16.</w:t>
      </w:r>
      <w:r>
        <w:rPr>
          <w:rFonts w:ascii="Times New Roman" w:hAnsi="Times New Roman"/>
          <w:sz w:val="24"/>
          <w:szCs w:val="24"/>
        </w:rPr>
        <w:tab/>
        <w:t>Выполнение тематических, адресных, библиографических справок, проведение библиографических обзоров.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3.17.</w:t>
      </w:r>
      <w:r>
        <w:rPr>
          <w:rFonts w:ascii="Times New Roman" w:hAnsi="Times New Roman"/>
          <w:sz w:val="24"/>
          <w:szCs w:val="24"/>
        </w:rPr>
        <w:tab/>
        <w:t>Оказание консультативной и практической помощи (индивидуальной, групповой, массовой) читателям библиотеки в поиске и выборе информации.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3.18.</w:t>
      </w:r>
      <w:r>
        <w:rPr>
          <w:rFonts w:ascii="Times New Roman" w:hAnsi="Times New Roman"/>
          <w:sz w:val="24"/>
          <w:szCs w:val="24"/>
        </w:rPr>
        <w:tab/>
        <w:t xml:space="preserve">Проведение в установленном порядке (по плану) занятий, уроков по пропаганде основ библиотечно–библиографических знаний, обучение читателей методам поиска информации с использованием современных средств телекоммуникаций. 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3.19.</w:t>
      </w:r>
      <w:r>
        <w:rPr>
          <w:rFonts w:ascii="Times New Roman" w:hAnsi="Times New Roman"/>
          <w:sz w:val="24"/>
          <w:szCs w:val="24"/>
        </w:rPr>
        <w:tab/>
        <w:t>Формирование фонда документов, создаваемых библиотекой школы (тематических папок – накопителей копий документов).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3.20.</w:t>
      </w:r>
      <w:r>
        <w:rPr>
          <w:rFonts w:ascii="Times New Roman" w:hAnsi="Times New Roman"/>
          <w:sz w:val="24"/>
          <w:szCs w:val="24"/>
        </w:rPr>
        <w:tab/>
        <w:t xml:space="preserve">Осуществление мониторинга деятельности библиотеки (анализ читательских формуляров, использования библиотечного фонда, книгообеспеченности, информационных </w:t>
      </w:r>
      <w:r>
        <w:rPr>
          <w:rFonts w:ascii="Times New Roman" w:hAnsi="Times New Roman"/>
          <w:sz w:val="24"/>
          <w:szCs w:val="24"/>
        </w:rPr>
        <w:lastRenderedPageBreak/>
        <w:t xml:space="preserve">потребностей пользователей и др.) с целью дальнейшего повышения качества работы библиотеки. 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3.21.</w:t>
      </w:r>
      <w:r>
        <w:rPr>
          <w:rFonts w:ascii="Times New Roman" w:hAnsi="Times New Roman"/>
          <w:sz w:val="24"/>
          <w:szCs w:val="24"/>
        </w:rPr>
        <w:tab/>
        <w:t>Взаимодействие с библиотеками региона с целью более полного удовлетворения информационных потребностей читателей в образовательной и педагогической информации.</w:t>
      </w: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  <w:r w:rsidRPr="00A8640E">
        <w:rPr>
          <w:rFonts w:ascii="Times New Roman" w:hAnsi="Times New Roman"/>
          <w:b/>
          <w:sz w:val="24"/>
          <w:szCs w:val="24"/>
        </w:rPr>
        <w:t>4. Организация, управление, штаты</w:t>
      </w: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Основное условие открытия библиотеки – это наличие первоначального фонда, стабильного ежегодного источника финансирования комплектования литературы и других расходов, штатных единиц, ответственных за сохранность фонда и обслуживание читателей, а также соответствующих санитарным нормам помещения и оборудование.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Общее научно-методическое руководство школьными библиотеками осуществляют: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региональном уровне специалисты по библиотечным фондам школьных учебников областного управления образования, городского отдела образования, библиотекари областного института повышения квалификации и переподготовки педагогических кадров;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республиканском уровне РНПБ МОН РК, которая является отраслевым информационным и научно-методическим центром для всех библиотек организаций образования.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Руководство библиотекой и контроль над ее деятельностью осуществляет директор школы, который утверждает организационно – регламентирующие и технологические документы библиотеки.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 xml:space="preserve">Директор школы несет ответственность за все стороны деятельности библиотеки: комплектование и сохранность библиотечного фонда, создание комфортной среды для читателей и необходимых условий для качественной библиотечной работы. 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Ряд функций управления библиотекой делегируются директором школы штатному работнику библиотеки (заведующему, библиотекарю).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>Проверка деятельности школьной библиотеки проводится по согласованию с директором школы, областным управления образования, городским отделом образования.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>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 и входит в состав педагогического совета школы.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</w:t>
      </w:r>
      <w:r>
        <w:rPr>
          <w:rFonts w:ascii="Times New Roman" w:hAnsi="Times New Roman"/>
          <w:sz w:val="24"/>
          <w:szCs w:val="24"/>
        </w:rPr>
        <w:tab/>
        <w:t>Заведующий (библиотекарь) несет полную ответственность за результаты деятельности библиотеки в пределах своей компетенции.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</w:t>
      </w:r>
      <w:r>
        <w:rPr>
          <w:rFonts w:ascii="Times New Roman" w:hAnsi="Times New Roman"/>
          <w:sz w:val="24"/>
          <w:szCs w:val="24"/>
        </w:rPr>
        <w:tab/>
        <w:t>Школьная библиотека имеет штамп с наименованием библиотеки.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</w:t>
      </w:r>
      <w:r>
        <w:rPr>
          <w:rFonts w:ascii="Times New Roman" w:hAnsi="Times New Roman"/>
          <w:sz w:val="24"/>
          <w:szCs w:val="24"/>
        </w:rPr>
        <w:tab/>
        <w:t xml:space="preserve">Библиотека составляет годовые планы и отчеты о работе, которые обсуждаются на педагогическом совете и утверждаются директором школы. Годовой план библиотеки является частью общего годового плана учебно-воспитательной работы школы. 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4.11.</w:t>
      </w:r>
      <w:r>
        <w:rPr>
          <w:rFonts w:ascii="Times New Roman" w:hAnsi="Times New Roman"/>
          <w:sz w:val="24"/>
          <w:szCs w:val="24"/>
        </w:rPr>
        <w:tab/>
        <w:t xml:space="preserve">График работы библиотеки устанавливается в соответствии с Правилами внутреннего трудового распорядка школы. С учетом специфики работы библиотеки – ежедневно один час рабочего времени выделяется на выполнение внутренних работ, один раз в месяц в библиотеке проводится санитарный день, в который библиотека не обслуживает читателей. 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4.12.</w:t>
      </w:r>
      <w:r>
        <w:rPr>
          <w:rFonts w:ascii="Times New Roman" w:hAnsi="Times New Roman"/>
          <w:sz w:val="24"/>
          <w:szCs w:val="24"/>
        </w:rPr>
        <w:tab/>
        <w:t>Штат библиотеки и размер оплаты труда устанавливаются в соответствии с действующими нормативными правовыми документами.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4.13.</w:t>
      </w:r>
      <w:r>
        <w:rPr>
          <w:rFonts w:ascii="Times New Roman" w:hAnsi="Times New Roman"/>
          <w:sz w:val="24"/>
          <w:szCs w:val="24"/>
        </w:rPr>
        <w:tab/>
        <w:t>Библиотечные работники 1 раз в 5 лет подлежат аттестации на соответствие занимаемой должности.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4.14.</w:t>
      </w:r>
      <w:r>
        <w:rPr>
          <w:rFonts w:ascii="Times New Roman" w:hAnsi="Times New Roman"/>
          <w:sz w:val="24"/>
          <w:szCs w:val="24"/>
        </w:rPr>
        <w:tab/>
        <w:t>Заведующий библиотекой (библиотекарь) систематически повышает квалификацию: на курсах повышения квалификации (один раз в пять лет), на семинарах библиотечных работников, совещаниях методических объединений школьных библиотекарей города, а также путем самообразования.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4.15.</w:t>
      </w:r>
      <w:r>
        <w:rPr>
          <w:rFonts w:ascii="Times New Roman" w:hAnsi="Times New Roman"/>
          <w:sz w:val="24"/>
          <w:szCs w:val="24"/>
        </w:rPr>
        <w:tab/>
        <w:t>Один раз в неделю выделяется методический день библиотекаря, который используется для повышения квалификации: посещения совещаний методического объединения школьных библиотекарей города, изучения опыта работы других библиотек, подготовки к массовым мероприятиям и др.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4.16.</w:t>
      </w:r>
      <w:r>
        <w:rPr>
          <w:rFonts w:ascii="Times New Roman" w:hAnsi="Times New Roman"/>
          <w:sz w:val="24"/>
          <w:szCs w:val="24"/>
        </w:rPr>
        <w:tab/>
        <w:t>За активную работу работники библиотеки могут представляться к наградам, знакам отличия, предусмотренным работникам образования.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4.17.</w:t>
      </w:r>
      <w:r>
        <w:rPr>
          <w:rFonts w:ascii="Times New Roman" w:hAnsi="Times New Roman"/>
          <w:sz w:val="24"/>
          <w:szCs w:val="24"/>
        </w:rPr>
        <w:tab/>
        <w:t>Регулярно библиотека на педагогических советах отчитывается перед администрацией школы о своей деятельности.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4.18.</w:t>
      </w:r>
      <w:r>
        <w:rPr>
          <w:rFonts w:ascii="Times New Roman" w:hAnsi="Times New Roman"/>
          <w:sz w:val="24"/>
          <w:szCs w:val="24"/>
        </w:rPr>
        <w:tab/>
        <w:t>Администрация школы обеспечивает библиотеку: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необходимым помещением и оборудованием, обеспечивающим сохранность библиотечного фонда и оборудования, в соответствии с действующими нормами, согласно которому хранение учебников осуществляется в отдельном помещении и противопожарную безопасность;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современной компьютерной и копировально-множительной техникой (принтером, сканером, ксероксом), выходом в Интернет;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гарантированное финансирование комплектования фондов и другие расходы в соответствии с установленными нормативами;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библиотечной техникой (каталожными карточками, каталожными и книжными разделителями, читательскими формулярами и др.) и канцелярскими принадлежностями;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систематическое повышение квалификации работников библиотеки: обучение на курсах повышения квалификации (не реже 1 раза в 5 лет), участие в работе методического объединения библиотекарей школ города, конференциях, семинарах, прохождение стажировок, знакомство с опытом работы других библиотек и др. по проблемам организации работы библиотек, а также создание условий для их самообразования. </w:t>
      </w: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  <w:r w:rsidRPr="00024D7F">
        <w:rPr>
          <w:rFonts w:ascii="Times New Roman" w:hAnsi="Times New Roman"/>
          <w:b/>
          <w:sz w:val="24"/>
          <w:szCs w:val="24"/>
        </w:rPr>
        <w:t>5. Библиотечный совет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B675F" w:rsidRPr="00024D7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  <w:t>На правах совещательного органа в школьной библиотеке создается библиотечный совет с целью оказания практической помощи в осуществлении мероприятий и рассмотрения  актуальных вопросов работы библиотеки.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ab/>
        <w:t>Библиотечный совет согласует свою работу с основными направлениями планами деятельности школы.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В состав библиотечного совета входят работники библиотеки, представители педагогического коллектива, актива родителей, общественности и учащиеся. Численный состав совета определяется в зависимости от объема работы, но не менее 5 человек.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>Состав совета утверждается директором школы. Председателем является  представитель администрации школы. Секретарем – заведующий библиотекой (библиотекарь). Члены совета закрепляются за определенным участком библиотечной работы.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Заседания библиотечного совета проводятся в соответствии с планом, который утверждает председатель Совета в установленные сроки (один раз в четверть).</w:t>
      </w: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  <w:r w:rsidRPr="006D61CA">
        <w:rPr>
          <w:rFonts w:ascii="Times New Roman" w:hAnsi="Times New Roman"/>
          <w:b/>
          <w:sz w:val="24"/>
          <w:szCs w:val="24"/>
        </w:rPr>
        <w:t>6. Права и ответственность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B675F" w:rsidRDefault="009B675F" w:rsidP="0075467F">
      <w:pPr>
        <w:spacing w:after="0"/>
        <w:ind w:left="-142" w:right="206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Библиотека имеет право: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6.1.1.</w:t>
      </w:r>
      <w:r>
        <w:rPr>
          <w:rFonts w:ascii="Times New Roman" w:hAnsi="Times New Roman"/>
          <w:sz w:val="24"/>
          <w:szCs w:val="24"/>
        </w:rPr>
        <w:tab/>
        <w:t>Самостоятельно определять содержание и формы своей деятельности в соответствии с задачами, приведенными в настоящем Положении.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6.1.2.</w:t>
      </w:r>
      <w:r>
        <w:rPr>
          <w:rFonts w:ascii="Times New Roman" w:hAnsi="Times New Roman"/>
          <w:sz w:val="24"/>
          <w:szCs w:val="24"/>
        </w:rPr>
        <w:tab/>
        <w:t>Разрабатывать правила пользования библиотекой и другие организационно-регламентирующие и технологические документы.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6.1.3.</w:t>
      </w:r>
      <w:r>
        <w:rPr>
          <w:rFonts w:ascii="Times New Roman" w:hAnsi="Times New Roman"/>
          <w:sz w:val="24"/>
          <w:szCs w:val="24"/>
        </w:rPr>
        <w:tab/>
        <w:t>Устанавливать в соответствии с правилами пользования библиотекой  вид и размер компенсаций ущерба, нанесенного читателями библиотеке.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6.1.4.</w:t>
      </w:r>
      <w:r>
        <w:rPr>
          <w:rFonts w:ascii="Times New Roman" w:hAnsi="Times New Roman"/>
          <w:sz w:val="24"/>
          <w:szCs w:val="24"/>
        </w:rPr>
        <w:tab/>
        <w:t>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школы.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6.1.5.</w:t>
      </w:r>
      <w:r>
        <w:rPr>
          <w:rFonts w:ascii="Times New Roman" w:hAnsi="Times New Roman"/>
          <w:sz w:val="24"/>
          <w:szCs w:val="24"/>
        </w:rPr>
        <w:tab/>
        <w:t>Входить в библиотечные объединения (Ассоциация школьных библиотекарей и др.) в установленном действующим законодательством порядке.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>Работники библиотеки несут ответственность за: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6.2.1.</w:t>
      </w:r>
      <w:r>
        <w:rPr>
          <w:rFonts w:ascii="Times New Roman" w:hAnsi="Times New Roman"/>
          <w:sz w:val="24"/>
          <w:szCs w:val="24"/>
        </w:rPr>
        <w:tab/>
        <w:t>Ненадлежащее исполнение или неисполнение своих должностных обязанностей, служебной этики, в пределах определенных действующим трудовым законодательством Республики Казахстан.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6.2.2.</w:t>
      </w:r>
      <w:r>
        <w:rPr>
          <w:rFonts w:ascii="Times New Roman" w:hAnsi="Times New Roman"/>
          <w:sz w:val="24"/>
          <w:szCs w:val="24"/>
        </w:rPr>
        <w:tab/>
        <w:t>Правонарушения, совершенные в процессе осуществления своей деятельности, в</w:t>
      </w:r>
      <w:r w:rsidRPr="00D46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пределах, определенных действующим административным, уголовным и гражданским законодательством Республики Казахстан.</w:t>
      </w:r>
    </w:p>
    <w:p w:rsidR="009B675F" w:rsidRPr="006D61CA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6.2.3.</w:t>
      </w:r>
      <w:r>
        <w:rPr>
          <w:rFonts w:ascii="Times New Roman" w:hAnsi="Times New Roman"/>
          <w:sz w:val="24"/>
          <w:szCs w:val="24"/>
        </w:rPr>
        <w:tab/>
        <w:t>Причинение материального ущерба в пределах, определенных действующим трудовым и гражданским законодательством Республики Казахстан.</w:t>
      </w:r>
    </w:p>
    <w:p w:rsidR="009B675F" w:rsidRDefault="009B675F" w:rsidP="0075467F">
      <w:pPr>
        <w:spacing w:after="0"/>
        <w:ind w:left="-142" w:right="206" w:firstLine="142"/>
        <w:jc w:val="both"/>
        <w:rPr>
          <w:rFonts w:ascii="Times New Roman" w:hAnsi="Times New Roman"/>
          <w:sz w:val="24"/>
          <w:szCs w:val="24"/>
        </w:rPr>
      </w:pPr>
    </w:p>
    <w:p w:rsidR="009B675F" w:rsidRDefault="009B675F" w:rsidP="0075467F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9B0FEA" w:rsidRDefault="009B0FEA" w:rsidP="0075467F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9B0FEA" w:rsidRDefault="009B0FEA" w:rsidP="00B60A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0FEA" w:rsidRDefault="009B0FEA" w:rsidP="00B60A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0FEA" w:rsidRDefault="009B0FEA" w:rsidP="00B60A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0FEA" w:rsidRDefault="009B0FEA" w:rsidP="00B60A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0FEA" w:rsidRDefault="009B0FEA" w:rsidP="00B60A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0FEA" w:rsidRDefault="009B0FEA" w:rsidP="0075467F">
      <w:pPr>
        <w:rPr>
          <w:rFonts w:ascii="Times New Roman" w:hAnsi="Times New Roman" w:cs="Times New Roman"/>
          <w:sz w:val="24"/>
          <w:szCs w:val="24"/>
        </w:rPr>
      </w:pPr>
    </w:p>
    <w:p w:rsidR="009B0FEA" w:rsidRDefault="009B0FEA" w:rsidP="00B60AD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B0FEA" w:rsidSect="007731B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433"/>
    <w:multiLevelType w:val="multilevel"/>
    <w:tmpl w:val="6E064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B79242F"/>
    <w:multiLevelType w:val="multilevel"/>
    <w:tmpl w:val="EA1A8F2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50"/>
    <w:rsid w:val="00080C86"/>
    <w:rsid w:val="00132561"/>
    <w:rsid w:val="001D1577"/>
    <w:rsid w:val="00255CE8"/>
    <w:rsid w:val="00265140"/>
    <w:rsid w:val="002C09C1"/>
    <w:rsid w:val="00302B98"/>
    <w:rsid w:val="00337B06"/>
    <w:rsid w:val="00372D65"/>
    <w:rsid w:val="003E078E"/>
    <w:rsid w:val="00456505"/>
    <w:rsid w:val="004D6DE0"/>
    <w:rsid w:val="005B487B"/>
    <w:rsid w:val="006E6BA5"/>
    <w:rsid w:val="006F5B6A"/>
    <w:rsid w:val="007113D0"/>
    <w:rsid w:val="0075467F"/>
    <w:rsid w:val="007731BE"/>
    <w:rsid w:val="007777DA"/>
    <w:rsid w:val="007A300A"/>
    <w:rsid w:val="007B4072"/>
    <w:rsid w:val="00883B6C"/>
    <w:rsid w:val="0088423F"/>
    <w:rsid w:val="008B3F22"/>
    <w:rsid w:val="009161C5"/>
    <w:rsid w:val="009B0FEA"/>
    <w:rsid w:val="009B4BA9"/>
    <w:rsid w:val="009B675F"/>
    <w:rsid w:val="00AD3AB9"/>
    <w:rsid w:val="00B21FEE"/>
    <w:rsid w:val="00B55A20"/>
    <w:rsid w:val="00B60AD8"/>
    <w:rsid w:val="00B63627"/>
    <w:rsid w:val="00B90B97"/>
    <w:rsid w:val="00CB6E7E"/>
    <w:rsid w:val="00D25536"/>
    <w:rsid w:val="00D97D48"/>
    <w:rsid w:val="00E22963"/>
    <w:rsid w:val="00E90150"/>
    <w:rsid w:val="00EE0282"/>
    <w:rsid w:val="00EE578F"/>
    <w:rsid w:val="00F31DB0"/>
    <w:rsid w:val="00F6680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2021-06-25T05:14:00Z</cp:lastPrinted>
  <dcterms:created xsi:type="dcterms:W3CDTF">2017-02-16T10:20:00Z</dcterms:created>
  <dcterms:modified xsi:type="dcterms:W3CDTF">2023-01-18T06:29:00Z</dcterms:modified>
</cp:coreProperties>
</file>