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42" w:rsidRPr="001C62AB" w:rsidRDefault="00E31C42" w:rsidP="00E31C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804E0">
        <w:rPr>
          <w:rFonts w:ascii="Times New Roman" w:hAnsi="Times New Roman" w:cs="Times New Roman"/>
          <w:b/>
          <w:sz w:val="24"/>
          <w:szCs w:val="24"/>
        </w:rPr>
        <w:t>3</w:t>
      </w:r>
    </w:p>
    <w:p w:rsidR="00E31C42" w:rsidRPr="001C62AB" w:rsidRDefault="00E31C42" w:rsidP="00E31C4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 Попечительского совета КГУ «О</w:t>
      </w:r>
      <w:r w:rsidRPr="001C62AB">
        <w:rPr>
          <w:rFonts w:ascii="Times New Roman" w:hAnsi="Times New Roman" w:cs="Times New Roman"/>
          <w:sz w:val="24"/>
          <w:szCs w:val="24"/>
        </w:rPr>
        <w:t>Ш№6 г. Темиртау»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1C42" w:rsidRPr="00EA7D5F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sz w:val="24"/>
          <w:szCs w:val="24"/>
        </w:rPr>
        <w:t xml:space="preserve">от </w:t>
      </w:r>
      <w:r w:rsidR="003E52A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52A6">
        <w:rPr>
          <w:rFonts w:ascii="Times New Roman" w:hAnsi="Times New Roman" w:cs="Times New Roman"/>
          <w:sz w:val="24"/>
          <w:szCs w:val="24"/>
        </w:rPr>
        <w:t>01.2024</w:t>
      </w:r>
      <w:r w:rsidRPr="00EA7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E31C42" w:rsidRPr="00EA7D5F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b/>
          <w:sz w:val="24"/>
          <w:szCs w:val="24"/>
        </w:rPr>
        <w:t xml:space="preserve">Присутствовало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A7D5F">
        <w:rPr>
          <w:rFonts w:ascii="Times New Roman" w:hAnsi="Times New Roman" w:cs="Times New Roman"/>
          <w:b/>
          <w:sz w:val="24"/>
          <w:szCs w:val="24"/>
        </w:rPr>
        <w:t>чел</w:t>
      </w:r>
      <w:r w:rsidRPr="00EA7D5F">
        <w:rPr>
          <w:rFonts w:ascii="Times New Roman" w:hAnsi="Times New Roman" w:cs="Times New Roman"/>
          <w:sz w:val="24"/>
          <w:szCs w:val="24"/>
        </w:rPr>
        <w:t>.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C62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 xml:space="preserve">Приглашенные – </w:t>
      </w:r>
      <w:r w:rsidR="00F804E0">
        <w:rPr>
          <w:rFonts w:ascii="Times New Roman" w:hAnsi="Times New Roman" w:cs="Times New Roman"/>
          <w:sz w:val="24"/>
          <w:szCs w:val="24"/>
        </w:rPr>
        <w:t>2</w:t>
      </w:r>
      <w:r w:rsidRPr="001C62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А.Н–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«</w:t>
      </w:r>
      <w:proofErr w:type="gramEnd"/>
      <w:r>
        <w:rPr>
          <w:rFonts w:ascii="Times New Roman" w:hAnsi="Times New Roman" w:cs="Times New Roman"/>
          <w:sz w:val="24"/>
          <w:szCs w:val="24"/>
        </w:rPr>
        <w:t>КГУ «О</w:t>
      </w:r>
      <w:r w:rsidRPr="001C62AB">
        <w:rPr>
          <w:rFonts w:ascii="Times New Roman" w:hAnsi="Times New Roman" w:cs="Times New Roman"/>
          <w:sz w:val="24"/>
          <w:szCs w:val="24"/>
        </w:rPr>
        <w:t>Ш №6 г. Темиртау»</w:t>
      </w:r>
      <w:bookmarkStart w:id="0" w:name="_GoBack"/>
      <w:bookmarkEnd w:id="0"/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– зам. директора по ВР</w:t>
      </w:r>
    </w:p>
    <w:p w:rsidR="00E31C42" w:rsidRDefault="00E31C42" w:rsidP="00E31C42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C42" w:rsidRPr="001C62AB" w:rsidRDefault="00E31C42" w:rsidP="00E31C42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E31C42" w:rsidRDefault="00E31C42" w:rsidP="00E31C42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Pr="00D437A8" w:rsidRDefault="00F804E0" w:rsidP="00F804E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7A8">
        <w:rPr>
          <w:rFonts w:ascii="Times New Roman" w:hAnsi="Times New Roman" w:cs="Times New Roman"/>
          <w:sz w:val="24"/>
          <w:szCs w:val="24"/>
        </w:rPr>
        <w:t>Отчет директора о расходовании средств</w:t>
      </w:r>
    </w:p>
    <w:p w:rsidR="00F804E0" w:rsidRPr="00D437A8" w:rsidRDefault="00F804E0" w:rsidP="00F804E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7A8">
        <w:rPr>
          <w:rFonts w:ascii="Times New Roman" w:hAnsi="Times New Roman" w:cs="Times New Roman"/>
          <w:sz w:val="24"/>
          <w:szCs w:val="24"/>
        </w:rPr>
        <w:t>Правила отмены занятий по погодным условиям</w:t>
      </w:r>
    </w:p>
    <w:p w:rsidR="00D437A8" w:rsidRDefault="00D437A8" w:rsidP="00F804E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1 полугодия</w:t>
      </w: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Pr="00C16D53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директора </w:t>
      </w:r>
      <w:proofErr w:type="spellStart"/>
      <w:r w:rsidR="00F804E0">
        <w:rPr>
          <w:rFonts w:ascii="Times New Roman" w:hAnsi="Times New Roman" w:cs="Times New Roman"/>
          <w:b/>
          <w:sz w:val="24"/>
          <w:szCs w:val="24"/>
        </w:rPr>
        <w:t>Хасенову</w:t>
      </w:r>
      <w:proofErr w:type="spellEnd"/>
      <w:r w:rsidR="00F804E0"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F804E0" w:rsidRPr="00F804E0" w:rsidRDefault="00F804E0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денежные средства были израсходованы на следующие статьи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1560"/>
      </w:tblGrid>
      <w:tr w:rsidR="00BE3374" w:rsidTr="00BE3374">
        <w:tc>
          <w:tcPr>
            <w:tcW w:w="5098" w:type="dxa"/>
          </w:tcPr>
          <w:p w:rsidR="00BE3374" w:rsidRPr="00BE3374" w:rsidRDefault="00BE3374" w:rsidP="00EE03B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560" w:type="dxa"/>
          </w:tcPr>
          <w:p w:rsidR="00BE3374" w:rsidRPr="00BE3374" w:rsidRDefault="00BE3374" w:rsidP="00EE03B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кровли </w:t>
            </w:r>
          </w:p>
        </w:tc>
        <w:tc>
          <w:tcPr>
            <w:tcW w:w="1560" w:type="dxa"/>
          </w:tcPr>
          <w:p w:rsid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4012777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1560" w:type="dxa"/>
          </w:tcPr>
          <w:p w:rsid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5133000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малого спорт зал</w:t>
            </w:r>
          </w:p>
        </w:tc>
        <w:tc>
          <w:tcPr>
            <w:tcW w:w="1560" w:type="dxa"/>
          </w:tcPr>
          <w:p w:rsid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5371828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692980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панелей</w:t>
            </w: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 xml:space="preserve"> 5 штук </w:t>
            </w:r>
          </w:p>
        </w:tc>
        <w:tc>
          <w:tcPr>
            <w:tcW w:w="1560" w:type="dxa"/>
          </w:tcPr>
          <w:p w:rsid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5864000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 xml:space="preserve">Лед экран </w:t>
            </w:r>
          </w:p>
        </w:tc>
        <w:tc>
          <w:tcPr>
            <w:tcW w:w="1560" w:type="dxa"/>
          </w:tcPr>
          <w:p w:rsid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3302000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проекторов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E3374" w:rsidTr="00BE3374">
        <w:tc>
          <w:tcPr>
            <w:tcW w:w="5098" w:type="dxa"/>
          </w:tcPr>
          <w:p w:rsidR="00BE3374" w:rsidRDefault="00BE3374" w:rsidP="00BE33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комьютеров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 xml:space="preserve">15 штук 2492600 </w:t>
            </w:r>
            <w:proofErr w:type="spellStart"/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BE3374" w:rsidRPr="00BE3374" w:rsidRDefault="00BE3374" w:rsidP="00EE03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4">
              <w:rPr>
                <w:rFonts w:ascii="Times New Roman" w:hAnsi="Times New Roman" w:cs="Times New Roman"/>
                <w:sz w:val="24"/>
                <w:szCs w:val="24"/>
              </w:rPr>
              <w:t xml:space="preserve">2492600 </w:t>
            </w:r>
            <w:proofErr w:type="spellStart"/>
            <w:r w:rsidRPr="00BE337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</w:tbl>
    <w:p w:rsidR="00F804E0" w:rsidRPr="00F804E0" w:rsidRDefault="00F804E0" w:rsidP="00EE03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03B8" w:rsidRPr="00C16D53" w:rsidRDefault="00EE03B8" w:rsidP="00EE03B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EE03B8" w:rsidRPr="00C16D53" w:rsidRDefault="006672E6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расходование средств целесообразным</w:t>
      </w: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E03B8" w:rsidRPr="001C62AB" w:rsidRDefault="00EE03B8" w:rsidP="00EE03B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E03B8" w:rsidRPr="001C62AB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E03B8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E03B8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E03B8" w:rsidRDefault="00EE03B8" w:rsidP="00E31C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31C42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0F80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</w:t>
      </w:r>
      <w:r w:rsidR="007E486B">
        <w:rPr>
          <w:rFonts w:ascii="Times New Roman" w:hAnsi="Times New Roman" w:cs="Times New Roman"/>
          <w:b/>
          <w:sz w:val="24"/>
          <w:szCs w:val="24"/>
        </w:rPr>
        <w:t xml:space="preserve">зам. </w:t>
      </w:r>
      <w:r w:rsidRPr="009E0F80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="007E486B">
        <w:rPr>
          <w:rFonts w:ascii="Times New Roman" w:hAnsi="Times New Roman" w:cs="Times New Roman"/>
          <w:b/>
          <w:sz w:val="24"/>
          <w:szCs w:val="24"/>
        </w:rPr>
        <w:t xml:space="preserve">по ВР </w:t>
      </w:r>
      <w:proofErr w:type="spellStart"/>
      <w:r w:rsidR="007E486B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="007E486B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EE03B8" w:rsidRPr="007E486B" w:rsidRDefault="007E486B" w:rsidP="00E31C4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Pr="007E486B">
        <w:rPr>
          <w:rFonts w:ascii="Times New Roman" w:hAnsi="Times New Roman" w:cs="Times New Roman"/>
          <w:sz w:val="24"/>
          <w:szCs w:val="24"/>
        </w:rPr>
        <w:t>с </w:t>
      </w:r>
      <w:hyperlink r:id="rId5" w:anchor="z7" w:tgtFrame="_blank" w:history="1">
        <w:r w:rsidRPr="007E486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  </w:r>
      </w:hyperlink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информация об объявлении отмены занятий при неблагоприятных погодных метеоусловиях предоставляется для населения </w:t>
      </w:r>
      <w:r w:rsidRPr="007E486B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государственными органами управления образованием </w:t>
      </w:r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 образом:</w:t>
      </w:r>
    </w:p>
    <w:p w:rsidR="007E486B" w:rsidRPr="007E486B" w:rsidRDefault="007E486B" w:rsidP="00E31C4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социальные сети (телеграмм канал), бегущая строка на телевидении.</w:t>
      </w:r>
    </w:p>
    <w:p w:rsidR="007E486B" w:rsidRPr="007E486B" w:rsidRDefault="007E486B" w:rsidP="00E31C4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Ежедневно с 6.00 до 7.00 часов для первой смены, с 10.30 до 12 часов для второй и третьей смен, ответственный сотрудник связывается с дежурным РГП на ПВХ «</w:t>
      </w:r>
      <w:proofErr w:type="spellStart"/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Казгидромет</w:t>
      </w:r>
      <w:proofErr w:type="spellEnd"/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чтобы получить данные по фактическому значению температуры (прогноз).</w:t>
      </w:r>
    </w:p>
    <w:p w:rsidR="007E486B" w:rsidRPr="007E486B" w:rsidRDefault="007E486B" w:rsidP="00E31C4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Оповещение об отмене занятий производится с 6.45 до 8.00 часов – для первой смены, с 11.15 до 13.00 часов - для второй и третьей смены.</w:t>
      </w:r>
    </w:p>
    <w:p w:rsidR="007E486B" w:rsidRPr="007E486B" w:rsidRDefault="007E486B" w:rsidP="007E486B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86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заменяющим.</w:t>
      </w:r>
    </w:p>
    <w:p w:rsidR="007E486B" w:rsidRPr="007E486B" w:rsidRDefault="007E486B" w:rsidP="007E4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86B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приведена таблица с показателями температуры для отмены занятий в определенных классах.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7E486B" w:rsidRPr="007E486B" w:rsidTr="007E486B"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Температура</w:t>
            </w:r>
            <w:proofErr w:type="spellEnd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воздуха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Скорость</w:t>
            </w:r>
            <w:proofErr w:type="spellEnd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ветра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Отмена</w:t>
            </w:r>
            <w:proofErr w:type="spellEnd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</w:p>
        </w:tc>
      </w:tr>
      <w:tr w:rsidR="007E486B" w:rsidRPr="007E486B" w:rsidTr="007E486B"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-25-29 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2-4 м/с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0-4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</w:tr>
      <w:tr w:rsidR="007E486B" w:rsidRPr="007E486B" w:rsidTr="007E486B"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-25-29 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м/с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0-9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</w:tr>
      <w:tr w:rsidR="007E486B" w:rsidRPr="007E486B" w:rsidTr="007E486B"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-30-34 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2-4 м/с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0-9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</w:tr>
      <w:tr w:rsidR="007E486B" w:rsidRPr="007E486B" w:rsidTr="007E486B"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-30-34 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м/с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 (12) классов</w:t>
            </w:r>
          </w:p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колледжах для 1,2 курсов</w:t>
            </w:r>
          </w:p>
        </w:tc>
      </w:tr>
      <w:tr w:rsidR="007E486B" w:rsidRPr="007E486B" w:rsidTr="007E486B"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-35 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м/с и </w:t>
            </w:r>
            <w:proofErr w:type="spellStart"/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 (12) классов</w:t>
            </w:r>
          </w:p>
          <w:p w:rsidR="007E486B" w:rsidRPr="007E486B" w:rsidRDefault="007E486B" w:rsidP="007E48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колледжах для 1,2 курсов</w:t>
            </w:r>
          </w:p>
        </w:tc>
      </w:tr>
    </w:tbl>
    <w:p w:rsidR="007E486B" w:rsidRPr="007E486B" w:rsidRDefault="007E486B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E486B" w:rsidRPr="007E486B" w:rsidRDefault="007E486B" w:rsidP="007E486B">
      <w:pPr>
        <w:rPr>
          <w:rFonts w:ascii="Times New Roman" w:hAnsi="Times New Roman" w:cs="Times New Roman"/>
          <w:sz w:val="24"/>
          <w:szCs w:val="24"/>
        </w:rPr>
      </w:pPr>
      <w:r w:rsidRPr="007E486B">
        <w:rPr>
          <w:rFonts w:ascii="Times New Roman" w:hAnsi="Times New Roman" w:cs="Times New Roman"/>
          <w:sz w:val="24"/>
          <w:szCs w:val="24"/>
        </w:rPr>
        <w:t>Родителям рекомендуется НЕ ИСПОЛЬЗОВАТЬ метеоданные, а также иную информацию, полученную посредством интернет-приложений и других непроверенных источников.</w:t>
      </w:r>
    </w:p>
    <w:p w:rsidR="007E486B" w:rsidRPr="007E486B" w:rsidRDefault="007E486B" w:rsidP="007E486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  <w:r w:rsidRPr="007E486B">
        <w:rPr>
          <w:color w:val="000000"/>
          <w:lang w:val="ru-RU"/>
        </w:rPr>
        <w:t>С целью прохождения образовательных программ в полном объеме обучающимися,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 и их родителей (законных представителей).</w:t>
      </w:r>
    </w:p>
    <w:p w:rsidR="007E486B" w:rsidRPr="007E486B" w:rsidRDefault="007E486B" w:rsidP="007E486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  <w:r w:rsidRPr="007E486B">
        <w:rPr>
          <w:color w:val="000000"/>
          <w:lang w:val="ru-RU"/>
        </w:rPr>
        <w:t>Кроме того, в дни отмены занятий, обучающиеся самостоятельно должны выполнять задания в дистанционном режиме в соответствии с требованиями педагогов и предоставить выполненные задания для проверки.</w:t>
      </w:r>
    </w:p>
    <w:p w:rsidR="007E486B" w:rsidRPr="007E486B" w:rsidRDefault="007E486B" w:rsidP="007E486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  <w:r w:rsidRPr="007E486B">
        <w:rPr>
          <w:color w:val="000000"/>
          <w:lang w:val="ru-RU"/>
        </w:rPr>
        <w:t>Родители (законные представители) обучающихся в свою очередь должны осуществлять контроль выполнения их ребенком домашних заданий в дни отмены занятий.</w:t>
      </w:r>
    </w:p>
    <w:p w:rsidR="007E486B" w:rsidRPr="007E486B" w:rsidRDefault="007E486B" w:rsidP="007E486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  <w:r w:rsidRPr="007E486B">
        <w:rPr>
          <w:rStyle w:val="ac"/>
          <w:b w:val="0"/>
          <w:bCs w:val="0"/>
          <w:color w:val="000000"/>
          <w:lang w:val="ru-RU"/>
        </w:rPr>
        <w:t>Если ребенок пришел в школу (колледж) в день отмены занятий?</w:t>
      </w:r>
    </w:p>
    <w:p w:rsidR="007E486B" w:rsidRPr="007E486B" w:rsidRDefault="007E486B" w:rsidP="007E486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lang w:val="ru-RU"/>
        </w:rPr>
      </w:pPr>
      <w:r w:rsidRPr="007E486B">
        <w:rPr>
          <w:color w:val="000000"/>
          <w:lang w:val="ru-RU"/>
        </w:rPr>
        <w:t xml:space="preserve">Для обучающихся, пришедших на занятия в дни отмены занятий, все виды занятий (учебные, дополнительные, кружковые, работа групп продленного дня), за исключением проведения контрольных работ и прохождения новых тем по предметам, а также обеспечение горячим </w:t>
      </w:r>
      <w:r w:rsidRPr="007E486B">
        <w:rPr>
          <w:color w:val="000000"/>
          <w:lang w:val="ru-RU"/>
        </w:rPr>
        <w:lastRenderedPageBreak/>
        <w:t>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</w:p>
    <w:p w:rsidR="007E486B" w:rsidRPr="007E486B" w:rsidRDefault="007E486B" w:rsidP="007E486B">
      <w:pPr>
        <w:rPr>
          <w:rFonts w:ascii="Times New Roman" w:hAnsi="Times New Roman" w:cs="Times New Roman"/>
          <w:sz w:val="24"/>
          <w:szCs w:val="24"/>
        </w:rPr>
      </w:pPr>
      <w:r w:rsidRPr="007E4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(законные представители)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p w:rsidR="007E486B" w:rsidRDefault="007E486B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E486B" w:rsidRPr="007E486B" w:rsidRDefault="007E486B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7E486B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к сведению. Данную информацию разъяснить родителям в каждом классе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31C42" w:rsidRDefault="00E31C42" w:rsidP="00E31C42"/>
    <w:p w:rsidR="00E31C42" w:rsidRPr="00C16D53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46D27" w:rsidRPr="00C16D53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C16D53">
        <w:rPr>
          <w:rFonts w:ascii="Times New Roman" w:hAnsi="Times New Roman" w:cs="Times New Roman"/>
          <w:b/>
          <w:sz w:val="24"/>
          <w:szCs w:val="24"/>
        </w:rPr>
        <w:t xml:space="preserve"> вопросу слушали </w:t>
      </w:r>
      <w:r w:rsidR="007E486B">
        <w:rPr>
          <w:rFonts w:ascii="Times New Roman" w:hAnsi="Times New Roman" w:cs="Times New Roman"/>
          <w:b/>
          <w:sz w:val="24"/>
          <w:szCs w:val="24"/>
        </w:rPr>
        <w:t xml:space="preserve">зам. </w:t>
      </w:r>
      <w:r w:rsidR="00D437A8">
        <w:rPr>
          <w:rFonts w:ascii="Times New Roman" w:hAnsi="Times New Roman" w:cs="Times New Roman"/>
          <w:b/>
          <w:sz w:val="24"/>
          <w:szCs w:val="24"/>
        </w:rPr>
        <w:t>д</w:t>
      </w:r>
      <w:r w:rsidR="007E486B">
        <w:rPr>
          <w:rFonts w:ascii="Times New Roman" w:hAnsi="Times New Roman" w:cs="Times New Roman"/>
          <w:b/>
          <w:sz w:val="24"/>
          <w:szCs w:val="24"/>
        </w:rPr>
        <w:t xml:space="preserve">иректора по УР </w:t>
      </w:r>
      <w:proofErr w:type="spellStart"/>
      <w:r w:rsidR="007E486B">
        <w:rPr>
          <w:rFonts w:ascii="Times New Roman" w:hAnsi="Times New Roman" w:cs="Times New Roman"/>
          <w:b/>
          <w:sz w:val="24"/>
          <w:szCs w:val="24"/>
        </w:rPr>
        <w:t>Расстрыгину</w:t>
      </w:r>
      <w:proofErr w:type="spellEnd"/>
      <w:r w:rsidR="007E486B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9458B">
        <w:rPr>
          <w:rFonts w:ascii="Times New Roman" w:hAnsi="Times New Roman" w:cs="Times New Roman"/>
          <w:sz w:val="24"/>
          <w:szCs w:val="24"/>
        </w:rPr>
        <w:t>начало  2023</w:t>
      </w:r>
      <w:proofErr w:type="gramEnd"/>
      <w:r w:rsidRPr="00B9458B">
        <w:rPr>
          <w:rFonts w:ascii="Times New Roman" w:hAnsi="Times New Roman" w:cs="Times New Roman"/>
          <w:sz w:val="24"/>
          <w:szCs w:val="24"/>
        </w:rPr>
        <w:t xml:space="preserve">-2024 учебного года   в школе обучалось 604  учащихся, на конец четверти, года   – 603, в 29 классах-комплектах (из них – 4 класса с государственным языком обучения, 2 специальных класса). 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9458B">
        <w:rPr>
          <w:rFonts w:ascii="Times New Roman" w:hAnsi="Times New Roman" w:cs="Times New Roman"/>
          <w:sz w:val="24"/>
          <w:szCs w:val="24"/>
        </w:rPr>
        <w:t>За  2</w:t>
      </w:r>
      <w:proofErr w:type="gramEnd"/>
      <w:r w:rsidRPr="00B9458B">
        <w:rPr>
          <w:rFonts w:ascii="Times New Roman" w:hAnsi="Times New Roman" w:cs="Times New Roman"/>
          <w:sz w:val="24"/>
          <w:szCs w:val="24"/>
        </w:rPr>
        <w:t xml:space="preserve"> четверть </w:t>
      </w:r>
      <w:proofErr w:type="spellStart"/>
      <w:r w:rsidRPr="00B9458B">
        <w:rPr>
          <w:rFonts w:ascii="Times New Roman" w:hAnsi="Times New Roman" w:cs="Times New Roman"/>
          <w:sz w:val="24"/>
          <w:szCs w:val="24"/>
        </w:rPr>
        <w:t>аттестовывались</w:t>
      </w:r>
      <w:proofErr w:type="spellEnd"/>
      <w:r w:rsidRPr="00B9458B">
        <w:rPr>
          <w:rFonts w:ascii="Times New Roman" w:hAnsi="Times New Roman" w:cs="Times New Roman"/>
          <w:sz w:val="24"/>
          <w:szCs w:val="24"/>
        </w:rPr>
        <w:t xml:space="preserve">   учащиеся  2-11-х классов: 523 уч-ся. Аттестованы все. Неаттестованных нет. Успеваемость 100%.  Отличников- 12 (КО – 7, РО – 5), хорошистов- 246 (КО – 23, РО – 223), троечников – 263 (КО – 22, РО – 241).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Качество по школе 49,5% (КО – 57,7%, РО – 48,61)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 w:rsidRPr="00B9458B">
        <w:rPr>
          <w:rFonts w:ascii="Times New Roman" w:hAnsi="Times New Roman" w:cs="Times New Roman"/>
          <w:sz w:val="24"/>
          <w:szCs w:val="24"/>
        </w:rPr>
        <w:t>знаний  в</w:t>
      </w:r>
      <w:proofErr w:type="gramEnd"/>
      <w:r w:rsidRPr="00B9458B">
        <w:rPr>
          <w:rFonts w:ascii="Times New Roman" w:hAnsi="Times New Roman" w:cs="Times New Roman"/>
          <w:sz w:val="24"/>
          <w:szCs w:val="24"/>
        </w:rPr>
        <w:t xml:space="preserve"> сравнении с итогами 1 четверти повысилось на 2,96%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В сравнении с итогами 1 четверти 2023-2024 учебного года повысилось качество знаний в следующих классах: 2б, 2э,3б,3э, 4б,5в,6б, 7б, 10а. Понизилось качество в классах: 2г на 3%, 5а на 4%, 5б на 2%, 7а на 7%, 8а на 2%, 8б на 6%. На прежнем уровне качество знаний во 2а – 61%, 3а – 56%, 4а – 69%, 6в – 45%, 9б – 38%, 9в – 40%, 11а – 56%.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 xml:space="preserve">Качество знаний повысилось во </w:t>
      </w:r>
      <w:proofErr w:type="gramStart"/>
      <w:r w:rsidRPr="00B9458B">
        <w:rPr>
          <w:rFonts w:ascii="Times New Roman" w:hAnsi="Times New Roman" w:cs="Times New Roman"/>
          <w:sz w:val="24"/>
          <w:szCs w:val="24"/>
        </w:rPr>
        <w:t>всех  параллелях</w:t>
      </w:r>
      <w:proofErr w:type="gramEnd"/>
      <w:r w:rsidRPr="00B9458B">
        <w:rPr>
          <w:rFonts w:ascii="Times New Roman" w:hAnsi="Times New Roman" w:cs="Times New Roman"/>
          <w:sz w:val="24"/>
          <w:szCs w:val="24"/>
        </w:rPr>
        <w:t xml:space="preserve">: 2-4 классы – на 9,1%, 5-9 классы на 10,25%, 10-11 классы на 8,26%. 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 xml:space="preserve">Имеется потенциал для роста качества знаний, т.к. в резерве ударников по итогам 2 четверти 2023-2024 учебного года находятся 9 учащихся с 1-2 «тройками» по предмету. 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 xml:space="preserve">В сравнении с результатами 2 четверти выросло качество знаний по истории Казахстана на 3%, казахскому языку на 2%, </w:t>
      </w:r>
      <w:proofErr w:type="gramStart"/>
      <w:r w:rsidRPr="00B9458B">
        <w:rPr>
          <w:rFonts w:ascii="Times New Roman" w:hAnsi="Times New Roman" w:cs="Times New Roman"/>
          <w:sz w:val="24"/>
          <w:szCs w:val="24"/>
        </w:rPr>
        <w:t>геометрии  на</w:t>
      </w:r>
      <w:proofErr w:type="gramEnd"/>
      <w:r w:rsidRPr="00B9458B">
        <w:rPr>
          <w:rFonts w:ascii="Times New Roman" w:hAnsi="Times New Roman" w:cs="Times New Roman"/>
          <w:sz w:val="24"/>
          <w:szCs w:val="24"/>
        </w:rPr>
        <w:t xml:space="preserve"> 3%, алгебре на 4%, русскому языку на 3%, русской литературе на 1%.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 xml:space="preserve"> Понизилось качество знаний: 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на 1% по географии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 xml:space="preserve">на 6% по информатике 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На прежнем уровне осталось качество знаний по биологии, физике, казахскому языку, английскому языку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9458B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Отметить систему работы по повышению качества знаний учащихся следующих классных руководителей: 2б, 2э,3б,3э, 4б,5в,6б, 7б, 10а.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Классным руководителям 2г,5а, 5</w:t>
      </w:r>
      <w:proofErr w:type="gramStart"/>
      <w:r w:rsidRPr="00B9458B">
        <w:rPr>
          <w:rFonts w:ascii="Times New Roman" w:hAnsi="Times New Roman" w:cs="Times New Roman"/>
          <w:sz w:val="24"/>
          <w:szCs w:val="24"/>
        </w:rPr>
        <w:t>б ,</w:t>
      </w:r>
      <w:proofErr w:type="gramEnd"/>
      <w:r w:rsidRPr="00B9458B">
        <w:rPr>
          <w:rFonts w:ascii="Times New Roman" w:hAnsi="Times New Roman" w:cs="Times New Roman"/>
          <w:sz w:val="24"/>
          <w:szCs w:val="24"/>
        </w:rPr>
        <w:t xml:space="preserve"> 5в , 7а ,8а,8б классов  составить аналитический отчет причин понижения качества знаний в классе, составить план работы по повышению качества знаний на 3 четверть  2023-2024 учебного года. 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lastRenderedPageBreak/>
        <w:t>Учителям-предметникам на заседании ШМО проанализировать результаты II четверти, определить способы, приемы и методы, способствующие повышению качества знаний.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Учителям-предметникам, имеющим отрицательные показатели качества знаний, составить аналитический отчет причин понижения качества знаний по своему предмету, составить план работы по повышению качества знаний (работа с резервом) на 3 четверть 2023-2024 учебного года.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r w:rsidRPr="00B9458B">
        <w:rPr>
          <w:rFonts w:ascii="Times New Roman" w:hAnsi="Times New Roman" w:cs="Times New Roman"/>
          <w:sz w:val="24"/>
          <w:szCs w:val="24"/>
        </w:rPr>
        <w:t>Учителям-предметникам взять на контроль результаты учащихся, находящихся в резерве «хорошистов»,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B9458B" w:rsidRPr="00B9458B" w:rsidRDefault="00B9458B" w:rsidP="00B9458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B9458B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B9458B">
        <w:rPr>
          <w:rFonts w:ascii="Times New Roman" w:hAnsi="Times New Roman" w:cs="Times New Roman"/>
          <w:sz w:val="24"/>
          <w:szCs w:val="24"/>
        </w:rPr>
        <w:t xml:space="preserve"> по УР </w:t>
      </w:r>
      <w:proofErr w:type="spellStart"/>
      <w:r w:rsidRPr="00B9458B">
        <w:rPr>
          <w:rFonts w:ascii="Times New Roman" w:hAnsi="Times New Roman" w:cs="Times New Roman"/>
          <w:sz w:val="24"/>
          <w:szCs w:val="24"/>
        </w:rPr>
        <w:t>Расстрыгиной</w:t>
      </w:r>
      <w:proofErr w:type="spellEnd"/>
      <w:r w:rsidRPr="00B9458B">
        <w:rPr>
          <w:rFonts w:ascii="Times New Roman" w:hAnsi="Times New Roman" w:cs="Times New Roman"/>
          <w:sz w:val="24"/>
          <w:szCs w:val="24"/>
        </w:rPr>
        <w:t xml:space="preserve"> И.А. взять на контроль работу учителей-предметников по выполнению планов повышения качества знаний учащихся.  </w:t>
      </w:r>
    </w:p>
    <w:p w:rsidR="00CE681B" w:rsidRDefault="00CE681B" w:rsidP="00CE68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D59B4" w:rsidRPr="00C16D53" w:rsidRDefault="005D59B4" w:rsidP="00CE681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E681B" w:rsidRPr="00B9458B" w:rsidRDefault="00CE681B" w:rsidP="00CE681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B945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458B" w:rsidRPr="00B9458B">
        <w:rPr>
          <w:rFonts w:ascii="Times New Roman" w:hAnsi="Times New Roman" w:cs="Times New Roman"/>
          <w:sz w:val="24"/>
          <w:szCs w:val="24"/>
        </w:rPr>
        <w:t xml:space="preserve">Проводить работу </w:t>
      </w:r>
      <w:proofErr w:type="gramStart"/>
      <w:r w:rsidR="00B9458B" w:rsidRPr="00B9458B">
        <w:rPr>
          <w:rFonts w:ascii="Times New Roman" w:hAnsi="Times New Roman" w:cs="Times New Roman"/>
          <w:sz w:val="24"/>
          <w:szCs w:val="24"/>
        </w:rPr>
        <w:t>с родителями</w:t>
      </w:r>
      <w:proofErr w:type="gramEnd"/>
      <w:r w:rsidR="00B9458B" w:rsidRPr="00B9458B">
        <w:rPr>
          <w:rFonts w:ascii="Times New Roman" w:hAnsi="Times New Roman" w:cs="Times New Roman"/>
          <w:sz w:val="24"/>
          <w:szCs w:val="24"/>
        </w:rPr>
        <w:t xml:space="preserve"> дети которых систематически показывают низкое качество знаний</w:t>
      </w:r>
    </w:p>
    <w:p w:rsidR="00CE681B" w:rsidRPr="00C16D53" w:rsidRDefault="00CE681B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 xml:space="preserve">За –  11 </w:t>
      </w:r>
      <w:proofErr w:type="gramStart"/>
      <w:r w:rsidRPr="00C16D53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C16D53">
        <w:rPr>
          <w:rFonts w:ascii="Times New Roman" w:hAnsi="Times New Roman" w:cs="Times New Roman"/>
          <w:sz w:val="24"/>
          <w:szCs w:val="24"/>
        </w:rPr>
        <w:t>;</w:t>
      </w: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Против – 0чел.</w:t>
      </w:r>
    </w:p>
    <w:p w:rsidR="00E31C42" w:rsidRPr="00C16D53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B02E2E" w:rsidRPr="00C16D53" w:rsidRDefault="00B02E2E" w:rsidP="00E31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75E1" w:rsidRDefault="00A475E1" w:rsidP="003C229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C229D" w:rsidRDefault="003C229D" w:rsidP="003C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Председатель Попечительского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_____________________</w:t>
      </w:r>
      <w:r w:rsidRPr="003C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Ткачева Е.В.</w:t>
      </w:r>
      <w:r w:rsidRPr="003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29D" w:rsidRPr="003C229D" w:rsidRDefault="003C229D" w:rsidP="003C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 xml:space="preserve">Секретарь Попечительского </w:t>
      </w:r>
      <w:proofErr w:type="gramStart"/>
      <w:r w:rsidRPr="003C229D"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 w:rsidRPr="003C229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3C229D"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 w:rsidRPr="003C229D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3C229D" w:rsidRPr="003C229D" w:rsidRDefault="003C229D" w:rsidP="003C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3C229D" w:rsidRPr="003C229D" w:rsidRDefault="003C229D" w:rsidP="00E31C4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 Елена Леонидовна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Попандопуло Нина Юрьевна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Омельченко Сабина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Кошкина Светлана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Поднебеснова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Татьяна Владимировна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Алена Викторовна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Календарёва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 Юлия Викторовна</w:t>
            </w:r>
          </w:p>
        </w:tc>
      </w:tr>
    </w:tbl>
    <w:p w:rsidR="00D31406" w:rsidRDefault="00D31406"/>
    <w:sectPr w:rsidR="00D31406" w:rsidSect="00513D06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47A"/>
    <w:multiLevelType w:val="hybridMultilevel"/>
    <w:tmpl w:val="C3563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0317"/>
    <w:multiLevelType w:val="hybridMultilevel"/>
    <w:tmpl w:val="11506CAE"/>
    <w:lvl w:ilvl="0" w:tplc="954AA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A44F0"/>
    <w:multiLevelType w:val="hybridMultilevel"/>
    <w:tmpl w:val="DD4C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66C35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472E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53510"/>
    <w:multiLevelType w:val="hybridMultilevel"/>
    <w:tmpl w:val="A28C6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3AE8"/>
    <w:multiLevelType w:val="hybridMultilevel"/>
    <w:tmpl w:val="79A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5CAF"/>
    <w:multiLevelType w:val="hybridMultilevel"/>
    <w:tmpl w:val="F63AC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0DFF"/>
    <w:multiLevelType w:val="hybridMultilevel"/>
    <w:tmpl w:val="2376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C0D20"/>
    <w:multiLevelType w:val="hybridMultilevel"/>
    <w:tmpl w:val="7B5CF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2"/>
    <w:rsid w:val="003C229D"/>
    <w:rsid w:val="003E52A6"/>
    <w:rsid w:val="004E07A2"/>
    <w:rsid w:val="00513D06"/>
    <w:rsid w:val="00546D27"/>
    <w:rsid w:val="005D59B4"/>
    <w:rsid w:val="006672E6"/>
    <w:rsid w:val="007E486B"/>
    <w:rsid w:val="008136BD"/>
    <w:rsid w:val="00A475E1"/>
    <w:rsid w:val="00B02E2E"/>
    <w:rsid w:val="00B9458B"/>
    <w:rsid w:val="00BE3374"/>
    <w:rsid w:val="00C16D53"/>
    <w:rsid w:val="00CE681B"/>
    <w:rsid w:val="00D31406"/>
    <w:rsid w:val="00D437A8"/>
    <w:rsid w:val="00DE03CD"/>
    <w:rsid w:val="00DF7A59"/>
    <w:rsid w:val="00E31C42"/>
    <w:rsid w:val="00EE03B8"/>
    <w:rsid w:val="00F7685A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B258"/>
  <w15:chartTrackingRefBased/>
  <w15:docId w15:val="{BAFA958C-465C-4593-A26F-DF30E0B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42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7E4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E31C42"/>
    <w:pPr>
      <w:ind w:left="720"/>
      <w:contextualSpacing/>
    </w:pPr>
  </w:style>
  <w:style w:type="table" w:styleId="a5">
    <w:name w:val="Table Grid"/>
    <w:basedOn w:val="a1"/>
    <w:uiPriority w:val="59"/>
    <w:rsid w:val="00E31C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31C42"/>
    <w:pPr>
      <w:spacing w:after="0" w:line="240" w:lineRule="auto"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E31C42"/>
    <w:rPr>
      <w:lang w:val="ru-RU"/>
    </w:rPr>
  </w:style>
  <w:style w:type="paragraph" w:customStyle="1" w:styleId="Default">
    <w:name w:val="Default"/>
    <w:rsid w:val="00B0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CE681B"/>
    <w:rPr>
      <w:lang w:val="ru-RU"/>
    </w:rPr>
  </w:style>
  <w:style w:type="character" w:customStyle="1" w:styleId="c1">
    <w:name w:val="c1"/>
    <w:basedOn w:val="a0"/>
    <w:rsid w:val="00EE03B8"/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C1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D53"/>
    <w:rPr>
      <w:rFonts w:ascii="Segoe UI" w:hAnsi="Segoe UI" w:cs="Segoe UI"/>
      <w:sz w:val="18"/>
      <w:szCs w:val="18"/>
      <w:lang w:val="ru-RU"/>
    </w:rPr>
  </w:style>
  <w:style w:type="character" w:styleId="ab">
    <w:name w:val="Hyperlink"/>
    <w:basedOn w:val="a0"/>
    <w:uiPriority w:val="99"/>
    <w:unhideWhenUsed/>
    <w:rsid w:val="007E486B"/>
    <w:rPr>
      <w:color w:val="0000FF"/>
      <w:u w:val="single"/>
    </w:rPr>
  </w:style>
  <w:style w:type="character" w:styleId="ac">
    <w:name w:val="Strong"/>
    <w:basedOn w:val="a0"/>
    <w:uiPriority w:val="22"/>
    <w:qFormat/>
    <w:rsid w:val="007E48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E48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7E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B9458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600013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2024-01-31T06:23:00Z</cp:lastPrinted>
  <dcterms:created xsi:type="dcterms:W3CDTF">2024-01-29T09:23:00Z</dcterms:created>
  <dcterms:modified xsi:type="dcterms:W3CDTF">2024-01-31T06:24:00Z</dcterms:modified>
</cp:coreProperties>
</file>