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CEA" w:rsidRPr="00127A09" w:rsidRDefault="00611833">
      <w:pPr>
        <w:spacing w:after="0"/>
        <w:rPr>
          <w:sz w:val="20"/>
          <w:szCs w:val="20"/>
        </w:rPr>
      </w:pPr>
      <w:r w:rsidRPr="00127A09">
        <w:rPr>
          <w:noProof/>
          <w:sz w:val="20"/>
          <w:szCs w:val="20"/>
          <w:highlight w:val="yellow"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A09" w:rsidRPr="00127A09" w:rsidRDefault="00127A09">
      <w:pPr>
        <w:spacing w:after="0"/>
        <w:rPr>
          <w:sz w:val="20"/>
          <w:szCs w:val="20"/>
        </w:rPr>
      </w:pPr>
    </w:p>
    <w:p w:rsidR="00BD1CEA" w:rsidRDefault="00611833">
      <w:pPr>
        <w:spacing w:after="0"/>
        <w:rPr>
          <w:b/>
          <w:color w:val="000000"/>
          <w:sz w:val="20"/>
          <w:szCs w:val="20"/>
          <w:lang w:val="ru-RU"/>
        </w:rPr>
      </w:pPr>
      <w:bookmarkStart w:id="0" w:name="z1147"/>
      <w:r w:rsidRPr="00127A09">
        <w:rPr>
          <w:b/>
          <w:color w:val="000000"/>
          <w:sz w:val="20"/>
          <w:szCs w:val="20"/>
          <w:lang w:val="ru-RU"/>
        </w:rPr>
        <w:t xml:space="preserve">Параграф 1. </w:t>
      </w:r>
      <w:bookmarkStart w:id="1" w:name="_GoBack"/>
      <w:r w:rsidRPr="00127A09">
        <w:rPr>
          <w:b/>
          <w:color w:val="000000"/>
          <w:sz w:val="20"/>
          <w:szCs w:val="20"/>
          <w:lang w:val="ru-RU"/>
        </w:rPr>
        <w:t>Порядок оказания государственной услуги "Выдача дубликатов документов об основном среднем, общем среднем образовании"</w:t>
      </w:r>
      <w:bookmarkEnd w:id="1"/>
    </w:p>
    <w:p w:rsidR="00127A09" w:rsidRPr="00127A09" w:rsidRDefault="00127A09">
      <w:pPr>
        <w:spacing w:after="0"/>
        <w:rPr>
          <w:sz w:val="20"/>
          <w:szCs w:val="20"/>
          <w:lang w:val="ru-RU"/>
        </w:rPr>
      </w:pPr>
    </w:p>
    <w:p w:rsidR="00BD1CEA" w:rsidRPr="00127A09" w:rsidRDefault="00611833">
      <w:pPr>
        <w:spacing w:after="0"/>
        <w:jc w:val="both"/>
        <w:rPr>
          <w:sz w:val="20"/>
          <w:szCs w:val="20"/>
          <w:lang w:val="ru-RU"/>
        </w:rPr>
      </w:pPr>
      <w:bookmarkStart w:id="2" w:name="z1148"/>
      <w:bookmarkEnd w:id="0"/>
      <w:r w:rsidRPr="00127A09">
        <w:rPr>
          <w:color w:val="000000"/>
          <w:sz w:val="20"/>
          <w:szCs w:val="20"/>
          <w:lang w:val="ru-RU"/>
        </w:rPr>
        <w:t xml:space="preserve"> </w:t>
      </w:r>
      <w:r w:rsidRPr="00127A09">
        <w:rPr>
          <w:color w:val="000000"/>
          <w:sz w:val="20"/>
          <w:szCs w:val="20"/>
        </w:rPr>
        <w:t>     </w:t>
      </w:r>
      <w:r w:rsidRPr="00127A09">
        <w:rPr>
          <w:color w:val="000000"/>
          <w:sz w:val="20"/>
          <w:szCs w:val="20"/>
          <w:lang w:val="ru-RU"/>
        </w:rPr>
        <w:t xml:space="preserve"> 26.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 </w:t>
      </w:r>
    </w:p>
    <w:p w:rsidR="00BD1CEA" w:rsidRPr="00127A09" w:rsidRDefault="00611833">
      <w:pPr>
        <w:spacing w:after="0"/>
        <w:jc w:val="both"/>
        <w:rPr>
          <w:sz w:val="20"/>
          <w:szCs w:val="20"/>
          <w:lang w:val="ru-RU"/>
        </w:rPr>
      </w:pPr>
      <w:bookmarkStart w:id="3" w:name="z1149"/>
      <w:bookmarkEnd w:id="2"/>
      <w:r w:rsidRPr="00127A09">
        <w:rPr>
          <w:color w:val="000000"/>
          <w:sz w:val="20"/>
          <w:szCs w:val="20"/>
          <w:lang w:val="ru-RU"/>
        </w:rPr>
        <w:t xml:space="preserve"> </w:t>
      </w:r>
      <w:r w:rsidRPr="00127A09">
        <w:rPr>
          <w:color w:val="000000"/>
          <w:sz w:val="20"/>
          <w:szCs w:val="20"/>
        </w:rPr>
        <w:t>     </w:t>
      </w:r>
      <w:r w:rsidRPr="00127A09">
        <w:rPr>
          <w:color w:val="000000"/>
          <w:sz w:val="20"/>
          <w:szCs w:val="20"/>
          <w:lang w:val="ru-RU"/>
        </w:rPr>
        <w:t xml:space="preserve"> 27. Для получения дубликата документа об основном среднем, общем среднем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основного среднего и общего среднего образования или веб-портал "электронного правительства" </w:t>
      </w:r>
      <w:r w:rsidRPr="00127A09">
        <w:rPr>
          <w:color w:val="000000"/>
          <w:sz w:val="20"/>
          <w:szCs w:val="20"/>
        </w:rPr>
        <w:t>www</w:t>
      </w:r>
      <w:r w:rsidRPr="00127A09">
        <w:rPr>
          <w:color w:val="000000"/>
          <w:sz w:val="20"/>
          <w:szCs w:val="20"/>
          <w:lang w:val="ru-RU"/>
        </w:rPr>
        <w:t>.</w:t>
      </w:r>
      <w:r w:rsidRPr="00127A09">
        <w:rPr>
          <w:color w:val="000000"/>
          <w:sz w:val="20"/>
          <w:szCs w:val="20"/>
        </w:rPr>
        <w:t>egov</w:t>
      </w:r>
      <w:r w:rsidRPr="00127A09">
        <w:rPr>
          <w:color w:val="000000"/>
          <w:sz w:val="20"/>
          <w:szCs w:val="20"/>
          <w:lang w:val="ru-RU"/>
        </w:rPr>
        <w:t>.</w:t>
      </w:r>
      <w:r w:rsidRPr="00127A09">
        <w:rPr>
          <w:color w:val="000000"/>
          <w:sz w:val="20"/>
          <w:szCs w:val="20"/>
        </w:rPr>
        <w:t>kz</w:t>
      </w:r>
      <w:r w:rsidRPr="00127A09">
        <w:rPr>
          <w:color w:val="000000"/>
          <w:sz w:val="20"/>
          <w:szCs w:val="20"/>
          <w:lang w:val="ru-RU"/>
        </w:rPr>
        <w:t xml:space="preserve"> (далее - портал) заявление по форме или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Правилам с приложением документов, указанных в пункте 8 Перечня основных требований к оказанию государственной услуги "Выдача дубликатов документов об основном среднем, общем среднем образовании" согласно приложению 2 к настоящим Правилам.</w:t>
      </w:r>
    </w:p>
    <w:p w:rsidR="00BD1CEA" w:rsidRPr="00127A09" w:rsidRDefault="00611833">
      <w:pPr>
        <w:spacing w:after="0"/>
        <w:jc w:val="both"/>
        <w:rPr>
          <w:sz w:val="20"/>
          <w:szCs w:val="20"/>
          <w:lang w:val="ru-RU"/>
        </w:rPr>
      </w:pPr>
      <w:bookmarkStart w:id="4" w:name="z1150"/>
      <w:bookmarkEnd w:id="3"/>
      <w:r w:rsidRPr="00127A09">
        <w:rPr>
          <w:color w:val="000000"/>
          <w:sz w:val="20"/>
          <w:szCs w:val="20"/>
          <w:lang w:val="ru-RU"/>
        </w:rPr>
        <w:t xml:space="preserve"> </w:t>
      </w:r>
      <w:r w:rsidRPr="00127A09">
        <w:rPr>
          <w:color w:val="000000"/>
          <w:sz w:val="20"/>
          <w:szCs w:val="20"/>
        </w:rPr>
        <w:t>     </w:t>
      </w:r>
      <w:r w:rsidRPr="00127A09">
        <w:rPr>
          <w:color w:val="000000"/>
          <w:sz w:val="20"/>
          <w:szCs w:val="20"/>
          <w:lang w:val="ru-RU"/>
        </w:rPr>
        <w:t xml:space="preserve"> 28.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к оказанию государственной услуги "Выдача дубликатов документов об основном среднем, общем среднем образовании" согласно приложению 2 к настоящим Правилам.</w:t>
      </w:r>
    </w:p>
    <w:p w:rsidR="00BD1CEA" w:rsidRPr="00127A09" w:rsidRDefault="00611833">
      <w:pPr>
        <w:spacing w:after="0"/>
        <w:jc w:val="both"/>
        <w:rPr>
          <w:sz w:val="20"/>
          <w:szCs w:val="20"/>
          <w:lang w:val="ru-RU"/>
        </w:rPr>
      </w:pPr>
      <w:bookmarkStart w:id="5" w:name="z1151"/>
      <w:bookmarkEnd w:id="4"/>
      <w:r w:rsidRPr="00127A09">
        <w:rPr>
          <w:color w:val="000000"/>
          <w:sz w:val="20"/>
          <w:szCs w:val="20"/>
        </w:rPr>
        <w:t>     </w:t>
      </w:r>
      <w:r w:rsidRPr="00127A09">
        <w:rPr>
          <w:color w:val="000000"/>
          <w:sz w:val="20"/>
          <w:szCs w:val="20"/>
          <w:lang w:val="ru-RU"/>
        </w:rPr>
        <w:t xml:space="preserve"> 29.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p w:rsidR="00BD1CEA" w:rsidRPr="00127A09" w:rsidRDefault="00611833">
      <w:pPr>
        <w:spacing w:after="0"/>
        <w:jc w:val="both"/>
        <w:rPr>
          <w:sz w:val="20"/>
          <w:szCs w:val="20"/>
          <w:lang w:val="ru-RU"/>
        </w:rPr>
      </w:pPr>
      <w:bookmarkStart w:id="6" w:name="z1152"/>
      <w:bookmarkEnd w:id="5"/>
      <w:r w:rsidRPr="00127A09">
        <w:rPr>
          <w:color w:val="000000"/>
          <w:sz w:val="20"/>
          <w:szCs w:val="20"/>
          <w:lang w:val="ru-RU"/>
        </w:rPr>
        <w:t xml:space="preserve"> </w:t>
      </w:r>
      <w:r w:rsidRPr="00127A09">
        <w:rPr>
          <w:color w:val="000000"/>
          <w:sz w:val="20"/>
          <w:szCs w:val="20"/>
        </w:rPr>
        <w:t>     </w:t>
      </w:r>
      <w:r w:rsidRPr="00127A09">
        <w:rPr>
          <w:color w:val="000000"/>
          <w:sz w:val="20"/>
          <w:szCs w:val="20"/>
          <w:lang w:val="ru-RU"/>
        </w:rPr>
        <w:t xml:space="preserve"> 30.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 приложению 3 к настоящим Правилам.</w:t>
      </w:r>
    </w:p>
    <w:p w:rsidR="00BD1CEA" w:rsidRPr="00127A09" w:rsidRDefault="00611833">
      <w:pPr>
        <w:spacing w:after="0"/>
        <w:jc w:val="both"/>
        <w:rPr>
          <w:sz w:val="20"/>
          <w:szCs w:val="20"/>
          <w:lang w:val="ru-RU"/>
        </w:rPr>
      </w:pPr>
      <w:bookmarkStart w:id="7" w:name="z1153"/>
      <w:bookmarkEnd w:id="6"/>
      <w:r w:rsidRPr="00127A09">
        <w:rPr>
          <w:color w:val="000000"/>
          <w:sz w:val="20"/>
          <w:szCs w:val="20"/>
          <w:lang w:val="ru-RU"/>
        </w:rPr>
        <w:t xml:space="preserve"> </w:t>
      </w:r>
      <w:r w:rsidRPr="00127A09">
        <w:rPr>
          <w:color w:val="000000"/>
          <w:sz w:val="20"/>
          <w:szCs w:val="20"/>
        </w:rPr>
        <w:t>     </w:t>
      </w:r>
      <w:r w:rsidRPr="00127A09">
        <w:rPr>
          <w:color w:val="000000"/>
          <w:sz w:val="20"/>
          <w:szCs w:val="20"/>
          <w:lang w:val="ru-RU"/>
        </w:rPr>
        <w:t xml:space="preserve"> 31. При подаче услугополучателем документов через портал в "личном кабинет" услугополучателя отображается статус о принятии запроса для оказания государственной услуги, а также уведомление. </w:t>
      </w:r>
    </w:p>
    <w:p w:rsidR="00BD1CEA" w:rsidRPr="00127A09" w:rsidRDefault="00611833">
      <w:pPr>
        <w:spacing w:after="0"/>
        <w:jc w:val="both"/>
        <w:rPr>
          <w:sz w:val="20"/>
          <w:szCs w:val="20"/>
          <w:lang w:val="ru-RU"/>
        </w:rPr>
      </w:pPr>
      <w:bookmarkStart w:id="8" w:name="z1154"/>
      <w:bookmarkEnd w:id="7"/>
      <w:r w:rsidRPr="00127A09">
        <w:rPr>
          <w:color w:val="000000"/>
          <w:sz w:val="20"/>
          <w:szCs w:val="20"/>
          <w:lang w:val="ru-RU"/>
        </w:rPr>
        <w:t xml:space="preserve"> </w:t>
      </w:r>
      <w:r w:rsidRPr="00127A09">
        <w:rPr>
          <w:color w:val="000000"/>
          <w:sz w:val="20"/>
          <w:szCs w:val="20"/>
        </w:rPr>
        <w:t>     </w:t>
      </w:r>
      <w:r w:rsidRPr="00127A09">
        <w:rPr>
          <w:color w:val="000000"/>
          <w:sz w:val="20"/>
          <w:szCs w:val="20"/>
          <w:lang w:val="ru-RU"/>
        </w:rPr>
        <w:t xml:space="preserve"> 32. При представлении услугополучателем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4 к настоящим Правилам.</w:t>
      </w:r>
    </w:p>
    <w:p w:rsidR="00BD1CEA" w:rsidRPr="00127A09" w:rsidRDefault="00611833">
      <w:pPr>
        <w:spacing w:after="0"/>
        <w:jc w:val="both"/>
        <w:rPr>
          <w:sz w:val="20"/>
          <w:szCs w:val="20"/>
          <w:lang w:val="ru-RU"/>
        </w:rPr>
      </w:pPr>
      <w:bookmarkStart w:id="9" w:name="z1155"/>
      <w:bookmarkEnd w:id="8"/>
      <w:r w:rsidRPr="00127A09">
        <w:rPr>
          <w:color w:val="000000"/>
          <w:sz w:val="20"/>
          <w:szCs w:val="20"/>
        </w:rPr>
        <w:t>     </w:t>
      </w:r>
      <w:r w:rsidRPr="00127A09">
        <w:rPr>
          <w:color w:val="000000"/>
          <w:sz w:val="20"/>
          <w:szCs w:val="20"/>
          <w:lang w:val="ru-RU"/>
        </w:rPr>
        <w:t xml:space="preserve"> 33.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BD1CEA" w:rsidRPr="00127A09" w:rsidRDefault="00611833">
      <w:pPr>
        <w:spacing w:after="0"/>
        <w:jc w:val="both"/>
        <w:rPr>
          <w:sz w:val="20"/>
          <w:szCs w:val="20"/>
          <w:lang w:val="ru-RU"/>
        </w:rPr>
      </w:pPr>
      <w:bookmarkStart w:id="10" w:name="z1156"/>
      <w:bookmarkEnd w:id="9"/>
      <w:r w:rsidRPr="00127A09">
        <w:rPr>
          <w:color w:val="000000"/>
          <w:sz w:val="20"/>
          <w:szCs w:val="20"/>
          <w:lang w:val="ru-RU"/>
        </w:rPr>
        <w:t xml:space="preserve"> </w:t>
      </w:r>
      <w:r w:rsidRPr="00127A09">
        <w:rPr>
          <w:color w:val="000000"/>
          <w:sz w:val="20"/>
          <w:szCs w:val="20"/>
        </w:rPr>
        <w:t>     </w:t>
      </w:r>
      <w:r w:rsidRPr="00127A09">
        <w:rPr>
          <w:color w:val="000000"/>
          <w:sz w:val="20"/>
          <w:szCs w:val="20"/>
          <w:lang w:val="ru-RU"/>
        </w:rPr>
        <w:t xml:space="preserve"> 34. Государственной корпорацией сформированные заявления (с пакетом документов при наличии) с двумя экземплярами реестра направляются в организацию основного среднего и общего среднего образования через курьерскую, и (или) почтовую связь согласно графику. </w:t>
      </w:r>
    </w:p>
    <w:p w:rsidR="00BD1CEA" w:rsidRPr="00127A09" w:rsidRDefault="00611833">
      <w:pPr>
        <w:spacing w:after="0"/>
        <w:jc w:val="both"/>
        <w:rPr>
          <w:sz w:val="20"/>
          <w:szCs w:val="20"/>
          <w:lang w:val="ru-RU"/>
        </w:rPr>
      </w:pPr>
      <w:bookmarkStart w:id="11" w:name="z1157"/>
      <w:bookmarkEnd w:id="10"/>
      <w:r w:rsidRPr="00127A09">
        <w:rPr>
          <w:color w:val="000000"/>
          <w:sz w:val="20"/>
          <w:szCs w:val="20"/>
        </w:rPr>
        <w:t>     </w:t>
      </w:r>
      <w:r w:rsidRPr="00127A09">
        <w:rPr>
          <w:color w:val="000000"/>
          <w:sz w:val="20"/>
          <w:szCs w:val="20"/>
          <w:lang w:val="ru-RU"/>
        </w:rPr>
        <w:t xml:space="preserve"> 35.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заявлений.</w:t>
      </w:r>
    </w:p>
    <w:p w:rsidR="00BD1CEA" w:rsidRPr="00127A09" w:rsidRDefault="00611833">
      <w:pPr>
        <w:spacing w:after="0"/>
        <w:jc w:val="both"/>
        <w:rPr>
          <w:sz w:val="20"/>
          <w:szCs w:val="20"/>
          <w:lang w:val="ru-RU"/>
        </w:rPr>
      </w:pPr>
      <w:bookmarkStart w:id="12" w:name="z1158"/>
      <w:bookmarkEnd w:id="11"/>
      <w:r w:rsidRPr="00127A09">
        <w:rPr>
          <w:color w:val="000000"/>
          <w:sz w:val="20"/>
          <w:szCs w:val="20"/>
        </w:rPr>
        <w:t>     </w:t>
      </w:r>
      <w:r w:rsidRPr="00127A09">
        <w:rPr>
          <w:color w:val="000000"/>
          <w:sz w:val="20"/>
          <w:szCs w:val="20"/>
          <w:lang w:val="ru-RU"/>
        </w:rPr>
        <w:t xml:space="preserve"> 36. При обращении в Государственную корпорацию день приема документов не входит в срок оказания государственной услуги.</w:t>
      </w:r>
    </w:p>
    <w:p w:rsidR="00BD1CEA" w:rsidRPr="00127A09" w:rsidRDefault="00611833">
      <w:pPr>
        <w:spacing w:after="0"/>
        <w:jc w:val="both"/>
        <w:rPr>
          <w:sz w:val="20"/>
          <w:szCs w:val="20"/>
          <w:lang w:val="ru-RU"/>
        </w:rPr>
      </w:pPr>
      <w:bookmarkStart w:id="13" w:name="z1159"/>
      <w:bookmarkEnd w:id="12"/>
      <w:r w:rsidRPr="00127A09">
        <w:rPr>
          <w:color w:val="000000"/>
          <w:sz w:val="20"/>
          <w:szCs w:val="20"/>
        </w:rPr>
        <w:t>     </w:t>
      </w:r>
      <w:r w:rsidRPr="00127A09">
        <w:rPr>
          <w:color w:val="000000"/>
          <w:sz w:val="20"/>
          <w:szCs w:val="20"/>
          <w:lang w:val="ru-RU"/>
        </w:rPr>
        <w:t xml:space="preserve"> 37. Сотрудник организации основного среднего и общего среднего образования осуществляет регистрацию документов в день их поступления.</w:t>
      </w:r>
    </w:p>
    <w:p w:rsidR="00BD1CEA" w:rsidRPr="00127A09" w:rsidRDefault="00611833">
      <w:pPr>
        <w:spacing w:after="0"/>
        <w:jc w:val="both"/>
        <w:rPr>
          <w:sz w:val="20"/>
          <w:szCs w:val="20"/>
          <w:lang w:val="ru-RU"/>
        </w:rPr>
      </w:pPr>
      <w:bookmarkStart w:id="14" w:name="z1160"/>
      <w:bookmarkEnd w:id="13"/>
      <w:r w:rsidRPr="00127A09">
        <w:rPr>
          <w:color w:val="000000"/>
          <w:sz w:val="20"/>
          <w:szCs w:val="20"/>
        </w:rPr>
        <w:t>     </w:t>
      </w:r>
      <w:r w:rsidRPr="00127A09">
        <w:rPr>
          <w:color w:val="000000"/>
          <w:sz w:val="20"/>
          <w:szCs w:val="20"/>
          <w:lang w:val="ru-RU"/>
        </w:rPr>
        <w:t xml:space="preserve"> 38. Сотрудники организации основного среднего и общего среднего образования в течение 5 (пяти) рабочих дней рассматривают, подготавливают результат государственной услуги и направляют дубликат документа об основном среднем, общем 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BD1CEA" w:rsidRPr="00127A09" w:rsidRDefault="00611833">
      <w:pPr>
        <w:spacing w:after="0"/>
        <w:jc w:val="both"/>
        <w:rPr>
          <w:sz w:val="20"/>
          <w:szCs w:val="20"/>
          <w:lang w:val="ru-RU"/>
        </w:rPr>
      </w:pPr>
      <w:bookmarkStart w:id="15" w:name="z1161"/>
      <w:bookmarkEnd w:id="14"/>
      <w:r w:rsidRPr="00127A09">
        <w:rPr>
          <w:color w:val="000000"/>
          <w:sz w:val="20"/>
          <w:szCs w:val="20"/>
        </w:rPr>
        <w:lastRenderedPageBreak/>
        <w:t>     </w:t>
      </w:r>
      <w:r w:rsidRPr="00127A09">
        <w:rPr>
          <w:color w:val="000000"/>
          <w:sz w:val="20"/>
          <w:szCs w:val="20"/>
          <w:lang w:val="ru-RU"/>
        </w:rPr>
        <w:t xml:space="preserve">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с целью предоставления услугополучателю возможности выразить его позицию по предварительному решению.</w:t>
      </w:r>
    </w:p>
    <w:p w:rsidR="00BD1CEA" w:rsidRPr="00127A09" w:rsidRDefault="00611833">
      <w:pPr>
        <w:spacing w:after="0"/>
        <w:jc w:val="both"/>
        <w:rPr>
          <w:sz w:val="20"/>
          <w:szCs w:val="20"/>
          <w:lang w:val="ru-RU"/>
        </w:rPr>
      </w:pPr>
      <w:bookmarkStart w:id="16" w:name="z1162"/>
      <w:bookmarkEnd w:id="15"/>
      <w:r w:rsidRPr="00127A09">
        <w:rPr>
          <w:color w:val="000000"/>
          <w:sz w:val="20"/>
          <w:szCs w:val="20"/>
        </w:rPr>
        <w:t>     </w:t>
      </w:r>
      <w:r w:rsidRPr="00127A09">
        <w:rPr>
          <w:color w:val="000000"/>
          <w:sz w:val="20"/>
          <w:szCs w:val="20"/>
          <w:lang w:val="ru-RU"/>
        </w:rPr>
        <w:t xml:space="preserve">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 w:rsidR="00BD1CEA" w:rsidRPr="00127A09" w:rsidRDefault="00611833">
      <w:pPr>
        <w:spacing w:after="0"/>
        <w:jc w:val="both"/>
        <w:rPr>
          <w:sz w:val="20"/>
          <w:szCs w:val="20"/>
          <w:lang w:val="ru-RU"/>
        </w:rPr>
      </w:pPr>
      <w:bookmarkStart w:id="17" w:name="z1163"/>
      <w:bookmarkEnd w:id="16"/>
      <w:r w:rsidRPr="00127A09">
        <w:rPr>
          <w:color w:val="000000"/>
          <w:sz w:val="20"/>
          <w:szCs w:val="20"/>
        </w:rPr>
        <w:t>     </w:t>
      </w:r>
      <w:r w:rsidRPr="00127A09">
        <w:rPr>
          <w:color w:val="000000"/>
          <w:sz w:val="20"/>
          <w:szCs w:val="20"/>
          <w:lang w:val="ru-RU"/>
        </w:rPr>
        <w:t xml:space="preserve">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 w:rsidR="00BD1CEA" w:rsidRPr="00127A09" w:rsidRDefault="00611833">
      <w:pPr>
        <w:spacing w:after="0"/>
        <w:jc w:val="both"/>
        <w:rPr>
          <w:sz w:val="20"/>
          <w:szCs w:val="20"/>
          <w:lang w:val="ru-RU"/>
        </w:rPr>
      </w:pPr>
      <w:bookmarkStart w:id="18" w:name="z1164"/>
      <w:bookmarkEnd w:id="17"/>
      <w:r w:rsidRPr="00127A09">
        <w:rPr>
          <w:color w:val="000000"/>
          <w:sz w:val="20"/>
          <w:szCs w:val="20"/>
          <w:lang w:val="ru-RU"/>
        </w:rPr>
        <w:t xml:space="preserve"> </w:t>
      </w:r>
      <w:r w:rsidRPr="00127A09">
        <w:rPr>
          <w:color w:val="000000"/>
          <w:sz w:val="20"/>
          <w:szCs w:val="20"/>
        </w:rPr>
        <w:t>     </w:t>
      </w:r>
      <w:r w:rsidRPr="00127A09">
        <w:rPr>
          <w:color w:val="000000"/>
          <w:sz w:val="20"/>
          <w:szCs w:val="20"/>
          <w:lang w:val="ru-RU"/>
        </w:rPr>
        <w:t xml:space="preserve"> Процедура заслушивания проводится в соответствии с Административным процедурно-процессуальным кодексом Республики Казахстан.</w:t>
      </w:r>
    </w:p>
    <w:p w:rsidR="00BD1CEA" w:rsidRPr="00127A09" w:rsidRDefault="00611833">
      <w:pPr>
        <w:spacing w:after="0"/>
        <w:jc w:val="both"/>
        <w:rPr>
          <w:sz w:val="20"/>
          <w:szCs w:val="20"/>
          <w:lang w:val="ru-RU"/>
        </w:rPr>
      </w:pPr>
      <w:bookmarkStart w:id="19" w:name="z1165"/>
      <w:bookmarkEnd w:id="18"/>
      <w:r w:rsidRPr="00127A09">
        <w:rPr>
          <w:color w:val="000000"/>
          <w:sz w:val="20"/>
          <w:szCs w:val="20"/>
        </w:rPr>
        <w:t>     </w:t>
      </w:r>
      <w:r w:rsidRPr="00127A09">
        <w:rPr>
          <w:color w:val="000000"/>
          <w:sz w:val="20"/>
          <w:szCs w:val="20"/>
          <w:lang w:val="ru-RU"/>
        </w:rPr>
        <w:t xml:space="preserve">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p w:rsidR="00BD1CEA" w:rsidRPr="00127A09" w:rsidRDefault="00611833">
      <w:pPr>
        <w:spacing w:after="0"/>
        <w:jc w:val="both"/>
        <w:rPr>
          <w:sz w:val="20"/>
          <w:szCs w:val="20"/>
          <w:lang w:val="ru-RU"/>
        </w:rPr>
      </w:pPr>
      <w:bookmarkStart w:id="20" w:name="z1166"/>
      <w:bookmarkEnd w:id="19"/>
      <w:r w:rsidRPr="00127A09">
        <w:rPr>
          <w:color w:val="000000"/>
          <w:sz w:val="20"/>
          <w:szCs w:val="20"/>
        </w:rPr>
        <w:t>     </w:t>
      </w:r>
      <w:r w:rsidRPr="00127A09">
        <w:rPr>
          <w:color w:val="000000"/>
          <w:sz w:val="20"/>
          <w:szCs w:val="20"/>
          <w:lang w:val="ru-RU"/>
        </w:rPr>
        <w:t xml:space="preserve"> По результатам заслушивания услугодатель принимает решение о выдаче дубликата документа об основном среднем, общем среднем образовании, либо мотивированный отказ в оказании государственной услуги.</w:t>
      </w:r>
    </w:p>
    <w:p w:rsidR="00BD1CEA" w:rsidRPr="00127A09" w:rsidRDefault="00611833">
      <w:pPr>
        <w:spacing w:after="0"/>
        <w:jc w:val="both"/>
        <w:rPr>
          <w:sz w:val="20"/>
          <w:szCs w:val="20"/>
          <w:lang w:val="ru-RU"/>
        </w:rPr>
      </w:pPr>
      <w:bookmarkStart w:id="21" w:name="z1167"/>
      <w:bookmarkEnd w:id="20"/>
      <w:r w:rsidRPr="00127A09">
        <w:rPr>
          <w:color w:val="000000"/>
          <w:sz w:val="20"/>
          <w:szCs w:val="20"/>
        </w:rPr>
        <w:t>     </w:t>
      </w:r>
      <w:r w:rsidRPr="00127A09">
        <w:rPr>
          <w:color w:val="000000"/>
          <w:sz w:val="20"/>
          <w:szCs w:val="20"/>
          <w:lang w:val="ru-RU"/>
        </w:rPr>
        <w:t xml:space="preserve"> 39.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организации основного среднего и общего среднего образования направляют дубликат документа об основном среднем и общем среднем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BD1CEA" w:rsidRPr="00127A09" w:rsidRDefault="00611833">
      <w:pPr>
        <w:spacing w:after="0"/>
        <w:jc w:val="both"/>
        <w:rPr>
          <w:sz w:val="20"/>
          <w:szCs w:val="20"/>
          <w:lang w:val="ru-RU"/>
        </w:rPr>
      </w:pPr>
      <w:bookmarkStart w:id="22" w:name="z1168"/>
      <w:bookmarkEnd w:id="21"/>
      <w:r w:rsidRPr="00127A09">
        <w:rPr>
          <w:color w:val="000000"/>
          <w:sz w:val="20"/>
          <w:szCs w:val="20"/>
        </w:rPr>
        <w:t>     </w:t>
      </w:r>
      <w:r w:rsidRPr="00127A09">
        <w:rPr>
          <w:color w:val="000000"/>
          <w:sz w:val="20"/>
          <w:szCs w:val="20"/>
          <w:lang w:val="ru-RU"/>
        </w:rPr>
        <w:t xml:space="preserve"> 40. Результатом оказания государственной услуги является выдача дубликата документа об основном среднем, общем среднем образовании.</w:t>
      </w:r>
    </w:p>
    <w:p w:rsidR="00BD1CEA" w:rsidRPr="00127A09" w:rsidRDefault="00611833">
      <w:pPr>
        <w:spacing w:after="0"/>
        <w:jc w:val="both"/>
        <w:rPr>
          <w:sz w:val="20"/>
          <w:szCs w:val="20"/>
          <w:lang w:val="ru-RU"/>
        </w:rPr>
      </w:pPr>
      <w:bookmarkStart w:id="23" w:name="z1169"/>
      <w:bookmarkEnd w:id="22"/>
      <w:r w:rsidRPr="00127A09">
        <w:rPr>
          <w:color w:val="000000"/>
          <w:sz w:val="20"/>
          <w:szCs w:val="20"/>
          <w:lang w:val="ru-RU"/>
        </w:rPr>
        <w:t xml:space="preserve"> </w:t>
      </w:r>
      <w:r w:rsidRPr="00127A09">
        <w:rPr>
          <w:color w:val="000000"/>
          <w:sz w:val="20"/>
          <w:szCs w:val="20"/>
        </w:rPr>
        <w:t>     </w:t>
      </w:r>
      <w:r w:rsidRPr="00127A09">
        <w:rPr>
          <w:color w:val="000000"/>
          <w:sz w:val="20"/>
          <w:szCs w:val="20"/>
          <w:lang w:val="ru-RU"/>
        </w:rPr>
        <w:t xml:space="preserve"> 41.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о получении. </w:t>
      </w:r>
    </w:p>
    <w:p w:rsidR="00BD1CEA" w:rsidRPr="00127A09" w:rsidRDefault="00611833">
      <w:pPr>
        <w:spacing w:after="0"/>
        <w:jc w:val="both"/>
        <w:rPr>
          <w:sz w:val="20"/>
          <w:szCs w:val="20"/>
          <w:lang w:val="ru-RU"/>
        </w:rPr>
      </w:pPr>
      <w:bookmarkStart w:id="24" w:name="z1170"/>
      <w:bookmarkEnd w:id="23"/>
      <w:r w:rsidRPr="00127A09">
        <w:rPr>
          <w:color w:val="000000"/>
          <w:sz w:val="20"/>
          <w:szCs w:val="20"/>
        </w:rPr>
        <w:t>     </w:t>
      </w:r>
      <w:r w:rsidRPr="00127A09">
        <w:rPr>
          <w:color w:val="000000"/>
          <w:sz w:val="20"/>
          <w:szCs w:val="20"/>
          <w:lang w:val="ru-RU"/>
        </w:rPr>
        <w:t xml:space="preserve"> 42.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BD1CEA" w:rsidRPr="00127A09" w:rsidRDefault="00611833">
      <w:pPr>
        <w:spacing w:after="0"/>
        <w:jc w:val="both"/>
        <w:rPr>
          <w:sz w:val="20"/>
          <w:szCs w:val="20"/>
          <w:lang w:val="ru-RU"/>
        </w:rPr>
      </w:pPr>
      <w:bookmarkStart w:id="25" w:name="z1171"/>
      <w:bookmarkEnd w:id="24"/>
      <w:r w:rsidRPr="00127A09">
        <w:rPr>
          <w:color w:val="000000"/>
          <w:sz w:val="20"/>
          <w:szCs w:val="20"/>
        </w:rPr>
        <w:t>     </w:t>
      </w:r>
      <w:r w:rsidRPr="00127A09">
        <w:rPr>
          <w:color w:val="000000"/>
          <w:sz w:val="20"/>
          <w:szCs w:val="20"/>
          <w:lang w:val="ru-RU"/>
        </w:rPr>
        <w:t xml:space="preserve"> 43. Общий срок рассмотрения –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– 15 (пятнадцать) рабочих дней.</w:t>
      </w:r>
    </w:p>
    <w:p w:rsidR="00BD1CEA" w:rsidRPr="00127A09" w:rsidRDefault="00611833">
      <w:pPr>
        <w:spacing w:after="0"/>
        <w:jc w:val="both"/>
        <w:rPr>
          <w:sz w:val="20"/>
          <w:szCs w:val="20"/>
          <w:lang w:val="ru-RU"/>
        </w:rPr>
      </w:pPr>
      <w:bookmarkStart w:id="26" w:name="z1172"/>
      <w:bookmarkEnd w:id="25"/>
      <w:r w:rsidRPr="00127A09">
        <w:rPr>
          <w:color w:val="000000"/>
          <w:sz w:val="20"/>
          <w:szCs w:val="20"/>
          <w:lang w:val="ru-RU"/>
        </w:rPr>
        <w:t xml:space="preserve"> </w:t>
      </w:r>
      <w:r w:rsidRPr="00127A09">
        <w:rPr>
          <w:color w:val="000000"/>
          <w:sz w:val="20"/>
          <w:szCs w:val="20"/>
        </w:rPr>
        <w:t>     </w:t>
      </w:r>
      <w:r w:rsidRPr="00127A09">
        <w:rPr>
          <w:color w:val="000000"/>
          <w:sz w:val="20"/>
          <w:szCs w:val="20"/>
          <w:lang w:val="ru-RU"/>
        </w:rPr>
        <w:t xml:space="preserve"> 44.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порядке, согласно подпункту 11) пункта 2 статьи 5 Закона.</w:t>
      </w:r>
    </w:p>
    <w:p w:rsidR="00BD1CEA" w:rsidRDefault="00611833">
      <w:pPr>
        <w:spacing w:after="0"/>
        <w:jc w:val="both"/>
        <w:rPr>
          <w:color w:val="000000"/>
          <w:sz w:val="20"/>
          <w:szCs w:val="20"/>
          <w:lang w:val="ru-RU"/>
        </w:rPr>
      </w:pPr>
      <w:bookmarkStart w:id="27" w:name="z1173"/>
      <w:bookmarkEnd w:id="26"/>
      <w:r w:rsidRPr="00127A09">
        <w:rPr>
          <w:color w:val="000000"/>
          <w:sz w:val="20"/>
          <w:szCs w:val="20"/>
        </w:rPr>
        <w:t>     </w:t>
      </w:r>
      <w:r w:rsidRPr="00127A09">
        <w:rPr>
          <w:color w:val="000000"/>
          <w:sz w:val="20"/>
          <w:szCs w:val="20"/>
          <w:lang w:val="ru-RU"/>
        </w:rPr>
        <w:t xml:space="preserve"> 45. Уполномоченный орган в области образования Республики Казахстан в течение трех рабочих дней с даты утверждения или изменения Правил извещает услугодателей, Государственную корпорацию "Правительство для граждан",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p w:rsidR="00127A09" w:rsidRDefault="00127A09">
      <w:pPr>
        <w:spacing w:after="0"/>
        <w:jc w:val="both"/>
        <w:rPr>
          <w:color w:val="000000"/>
          <w:sz w:val="20"/>
          <w:szCs w:val="20"/>
          <w:lang w:val="ru-RU"/>
        </w:rPr>
      </w:pPr>
    </w:p>
    <w:p w:rsidR="00127A09" w:rsidRDefault="00127A09">
      <w:pPr>
        <w:spacing w:after="0"/>
        <w:jc w:val="both"/>
        <w:rPr>
          <w:color w:val="000000"/>
          <w:sz w:val="20"/>
          <w:szCs w:val="20"/>
          <w:lang w:val="ru-RU"/>
        </w:rPr>
      </w:pPr>
    </w:p>
    <w:p w:rsidR="00127A09" w:rsidRDefault="00127A09">
      <w:pPr>
        <w:spacing w:after="0"/>
        <w:jc w:val="both"/>
        <w:rPr>
          <w:color w:val="000000"/>
          <w:sz w:val="20"/>
          <w:szCs w:val="20"/>
          <w:lang w:val="ru-RU"/>
        </w:rPr>
      </w:pPr>
    </w:p>
    <w:p w:rsidR="00127A09" w:rsidRDefault="00127A09">
      <w:pPr>
        <w:spacing w:after="0"/>
        <w:jc w:val="both"/>
        <w:rPr>
          <w:color w:val="000000"/>
          <w:sz w:val="20"/>
          <w:szCs w:val="20"/>
          <w:lang w:val="ru-RU"/>
        </w:rPr>
      </w:pPr>
    </w:p>
    <w:p w:rsidR="00127A09" w:rsidRPr="000807E9" w:rsidRDefault="00127A09">
      <w:pPr>
        <w:spacing w:after="0"/>
        <w:jc w:val="both"/>
        <w:rPr>
          <w:sz w:val="20"/>
          <w:szCs w:val="20"/>
          <w:lang w:val="ru-RU"/>
        </w:rPr>
      </w:pPr>
    </w:p>
    <w:bookmarkEnd w:id="27"/>
    <w:p w:rsidR="00BD1CEA" w:rsidRPr="000807E9" w:rsidRDefault="00611833">
      <w:pPr>
        <w:pStyle w:val="disclaimer"/>
        <w:rPr>
          <w:sz w:val="20"/>
          <w:szCs w:val="20"/>
          <w:lang w:val="ru-RU"/>
        </w:rPr>
      </w:pPr>
      <w:r w:rsidRPr="000807E9">
        <w:rPr>
          <w:color w:val="000000"/>
          <w:sz w:val="20"/>
          <w:szCs w:val="2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BD1CEA" w:rsidRPr="000807E9" w:rsidSect="00611833">
      <w:pgSz w:w="11907" w:h="16839" w:code="9"/>
      <w:pgMar w:top="568" w:right="567" w:bottom="426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E53F7"/>
    <w:multiLevelType w:val="hybridMultilevel"/>
    <w:tmpl w:val="7C6847CE"/>
    <w:lvl w:ilvl="0" w:tplc="3EE4369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1CEA"/>
    <w:rsid w:val="000807E9"/>
    <w:rsid w:val="00127A09"/>
    <w:rsid w:val="003007BF"/>
    <w:rsid w:val="00611833"/>
    <w:rsid w:val="0071424D"/>
    <w:rsid w:val="009B4936"/>
    <w:rsid w:val="00BD1CEA"/>
    <w:rsid w:val="00C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5448"/>
  <w15:docId w15:val="{F7EC1567-740F-4DFF-B760-7C85FFC2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71424D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71424D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71424D"/>
    <w:pPr>
      <w:jc w:val="center"/>
    </w:pPr>
    <w:rPr>
      <w:sz w:val="18"/>
      <w:szCs w:val="18"/>
    </w:rPr>
  </w:style>
  <w:style w:type="paragraph" w:customStyle="1" w:styleId="DocDefaults">
    <w:name w:val="DocDefaults"/>
    <w:rsid w:val="0071424D"/>
  </w:style>
  <w:style w:type="paragraph" w:styleId="ae">
    <w:name w:val="Balloon Text"/>
    <w:basedOn w:val="a"/>
    <w:link w:val="af"/>
    <w:uiPriority w:val="99"/>
    <w:semiHidden/>
    <w:unhideWhenUsed/>
    <w:rsid w:val="00080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07E9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99"/>
    <w:rsid w:val="00CF3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OsakOSSH</cp:lastModifiedBy>
  <cp:revision>6</cp:revision>
  <cp:lastPrinted>2024-10-18T05:38:00Z</cp:lastPrinted>
  <dcterms:created xsi:type="dcterms:W3CDTF">2024-10-11T10:14:00Z</dcterms:created>
  <dcterms:modified xsi:type="dcterms:W3CDTF">2024-10-30T10:21:00Z</dcterms:modified>
</cp:coreProperties>
</file>