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5D2" w:rsidRPr="003C75D2" w:rsidRDefault="003C75D2" w:rsidP="003C75D2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</w:pPr>
      <w:r w:rsidRPr="003C75D2">
        <w:rPr>
          <w:rFonts w:ascii="Arial" w:eastAsia="Times New Roman" w:hAnsi="Arial" w:cs="Arial"/>
          <w:color w:val="444444"/>
          <w:kern w:val="36"/>
          <w:sz w:val="39"/>
          <w:szCs w:val="39"/>
          <w:lang w:val="ru-KZ" w:eastAsia="ru-KZ"/>
          <w14:ligatures w14:val="none"/>
        </w:rPr>
        <w:t>Об утверждении Правил деятельности психологической службы в организациях среднего образования</w:t>
      </w:r>
    </w:p>
    <w:p w:rsidR="003C75D2" w:rsidRPr="003C75D2" w:rsidRDefault="003C75D2" w:rsidP="003C75D2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Arial" w:eastAsia="Times New Roman" w:hAnsi="Arial" w:cs="Arial"/>
          <w:color w:val="666666"/>
          <w:spacing w:val="2"/>
          <w:kern w:val="0"/>
          <w:sz w:val="20"/>
          <w:szCs w:val="20"/>
          <w:lang w:val="ru-KZ" w:eastAsia="ru-KZ"/>
          <w14:ligatures w14:val="none"/>
        </w:rPr>
        <w:t>Приказ и.о. Министра просвещения Республики Казахстан от 25 августа 2022 года № 377. Зарегистрирован в Министерстве юстиции Республики Казахстан 26 августа 2022 года № 29288.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В соответствии с </w:t>
      </w:r>
      <w:hyperlink r:id="rId5" w:anchor="z1284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112)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5 Закона Республики Казахстан "Об образовании" </w:t>
      </w:r>
      <w:r w:rsidRPr="003C75D2">
        <w:rPr>
          <w:rFonts w:ascii="Courier New" w:eastAsia="Times New Roman" w:hAnsi="Courier New" w:cs="Courier New"/>
          <w:b/>
          <w:bCs/>
          <w:color w:val="000000"/>
          <w:spacing w:val="2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ПРИКАЗЫВАЮ</w:t>
      </w: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:</w:t>
      </w:r>
    </w:p>
    <w:p w:rsidR="003C75D2" w:rsidRPr="003C75D2" w:rsidRDefault="003C75D2" w:rsidP="003C75D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Преамбула - в редакции приказа Министра просвещения РК от 29.06.2023 </w:t>
      </w:r>
      <w:hyperlink r:id="rId6" w:anchor="z54" w:history="1">
        <w:r w:rsidRPr="003C75D2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186</w:t>
        </w:r>
      </w:hyperlink>
      <w:r w:rsidRPr="003C75D2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C75D2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Утвердить </w:t>
      </w:r>
      <w:hyperlink r:id="rId7" w:anchor="z19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Правила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деятельности психологической службы организации среднего образования согласно приложению к настоящему приказу.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государственную регистрацию настоящего приказа в Министерстве юстиции Республики Казахстан;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3C75D2" w:rsidRPr="003C75D2" w:rsidTr="003C75D2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C75D2" w:rsidRPr="003C75D2" w:rsidRDefault="003C75D2" w:rsidP="003C75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75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      </w:t>
            </w:r>
            <w:bookmarkStart w:id="0" w:name="z12"/>
            <w:bookmarkEnd w:id="0"/>
            <w:r w:rsidRPr="003C75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Исполняющий</w:t>
            </w:r>
            <w:r w:rsidRPr="003C75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br/>
              <w:t>обязанности министра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C75D2" w:rsidRPr="003C75D2" w:rsidRDefault="003C75D2" w:rsidP="003C75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75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 xml:space="preserve">Ш. </w:t>
            </w:r>
            <w:proofErr w:type="spellStart"/>
            <w:r w:rsidRPr="003C75D2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lang w:val="ru-KZ" w:eastAsia="ru-KZ"/>
                <w14:ligatures w14:val="none"/>
              </w:rPr>
              <w:t>Каринова</w:t>
            </w:r>
            <w:proofErr w:type="spellEnd"/>
          </w:p>
        </w:tc>
      </w:tr>
    </w:tbl>
    <w:p w:rsidR="003C75D2" w:rsidRPr="003C75D2" w:rsidRDefault="003C75D2" w:rsidP="003C75D2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kern w:val="0"/>
          <w:sz w:val="20"/>
          <w:szCs w:val="20"/>
          <w:lang w:val="ru-KZ" w:eastAsia="ru-KZ"/>
          <w14:ligatures w14:val="none"/>
        </w:rPr>
      </w:pPr>
    </w:p>
    <w:tbl>
      <w:tblPr>
        <w:tblW w:w="98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  <w:gridCol w:w="1426"/>
      </w:tblGrid>
      <w:tr w:rsidR="003C75D2" w:rsidRPr="003C75D2" w:rsidTr="003C75D2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C75D2" w:rsidRPr="003C75D2" w:rsidRDefault="003C75D2" w:rsidP="003C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C75D2" w:rsidRPr="003C75D2" w:rsidRDefault="003C75D2" w:rsidP="003C7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</w:pPr>
            <w:bookmarkStart w:id="1" w:name="z13"/>
            <w:bookmarkEnd w:id="1"/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Приложение к приказу</w:t>
            </w:r>
            <w:bookmarkStart w:id="2" w:name="z14"/>
            <w:bookmarkEnd w:id="2"/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исполняющего обязанности</w:t>
            </w:r>
            <w:bookmarkStart w:id="3" w:name="z15"/>
            <w:bookmarkEnd w:id="3"/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Министра просвещения</w:t>
            </w:r>
            <w:bookmarkStart w:id="4" w:name="z16"/>
            <w:bookmarkEnd w:id="4"/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Республики Казахстан</w:t>
            </w:r>
            <w:bookmarkStart w:id="5" w:name="z17"/>
            <w:bookmarkEnd w:id="5"/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br/>
              <w:t>от 25 08 2022 года</w:t>
            </w:r>
            <w:bookmarkStart w:id="6" w:name="z18"/>
            <w:bookmarkEnd w:id="6"/>
            <w:r w:rsidRPr="003C75D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KZ" w:eastAsia="ru-KZ"/>
                <w14:ligatures w14:val="none"/>
              </w:rPr>
              <w:t> № 377</w:t>
            </w:r>
          </w:p>
        </w:tc>
      </w:tr>
    </w:tbl>
    <w:p w:rsidR="003C75D2" w:rsidRPr="003C75D2" w:rsidRDefault="003C75D2" w:rsidP="003C75D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lastRenderedPageBreak/>
        <w:t>Правила</w:t>
      </w:r>
      <w:r w:rsidRPr="003C75D2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деятельности психологической службы в организациях среднего образования</w:t>
      </w:r>
    </w:p>
    <w:p w:rsidR="003C75D2" w:rsidRPr="003C75D2" w:rsidRDefault="003C75D2" w:rsidP="003C75D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1. Общие положения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1. Настоящие Правила деятельности психологической службы в организациях среднего образования разработаны в соответствии с </w:t>
      </w:r>
      <w:hyperlink r:id="rId8" w:anchor="z1284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112)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p w:rsidR="003C75D2" w:rsidRPr="003C75D2" w:rsidRDefault="003C75D2" w:rsidP="003C75D2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     Сноска. Пункт 1 - в редакции приказа Министра просвещения РК от 29.06.2023 </w:t>
      </w:r>
      <w:hyperlink r:id="rId9" w:anchor="z57" w:history="1">
        <w:r w:rsidRPr="003C75D2">
          <w:rPr>
            <w:rFonts w:ascii="Arial" w:eastAsia="Times New Roman" w:hAnsi="Arial" w:cs="Arial"/>
            <w:color w:val="073A5E"/>
            <w:kern w:val="0"/>
            <w:sz w:val="20"/>
            <w:szCs w:val="20"/>
            <w:u w:val="single"/>
            <w:lang w:val="ru-KZ" w:eastAsia="ru-KZ"/>
            <w14:ligatures w14:val="none"/>
          </w:rPr>
          <w:t>№ 186</w:t>
        </w:r>
      </w:hyperlink>
      <w:r w:rsidRPr="003C75D2">
        <w:rPr>
          <w:rFonts w:ascii="Arial" w:eastAsia="Times New Roman" w:hAnsi="Arial" w:cs="Arial"/>
          <w:color w:val="FF0000"/>
          <w:kern w:val="0"/>
          <w:sz w:val="20"/>
          <w:szCs w:val="20"/>
          <w:bdr w:val="none" w:sz="0" w:space="0" w:color="auto" w:frame="1"/>
          <w:lang w:val="ru-KZ" w:eastAsia="ru-KZ"/>
          <w14:ligatures w14:val="none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C75D2">
        <w:rPr>
          <w:rFonts w:ascii="Arial" w:eastAsia="Times New Roman" w:hAnsi="Arial" w:cs="Arial"/>
          <w:color w:val="444444"/>
          <w:kern w:val="0"/>
          <w:sz w:val="20"/>
          <w:szCs w:val="20"/>
          <w:lang w:val="ru-KZ" w:eastAsia="ru-KZ"/>
          <w14:ligatures w14:val="none"/>
        </w:rPr>
        <w:br/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3. Деятельность психологической службы организуется: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на уровне основного среднего образования - адаптация к новым условиям обучения, развитие 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Деятельность психологической службы обеспечивается руководителем организаций среднего образования.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4. Структура, состав специалистов, годовой план работы определяется типом, видом и задачами организаций среднего образования.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Состав психологической службы регулируется и утверждается приказом руководителя организации среднего образования.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6. Должностные обязанности специалистов, обеспечивающих психолого-педагогическое сопровождение, осуществляются в соответствии с </w:t>
      </w:r>
      <w:hyperlink r:id="rId10" w:anchor="z1047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:rsidR="003C75D2" w:rsidRPr="003C75D2" w:rsidRDefault="003C75D2" w:rsidP="003C75D2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t>Глава 2. Порядок деятельности психологической</w:t>
      </w:r>
      <w:r w:rsidRPr="003C75D2">
        <w:rPr>
          <w:rFonts w:ascii="Courier New" w:eastAsia="Times New Roman" w:hAnsi="Courier New" w:cs="Courier New"/>
          <w:color w:val="1E1E1E"/>
          <w:kern w:val="0"/>
          <w:sz w:val="32"/>
          <w:szCs w:val="32"/>
          <w:lang w:val="ru-KZ" w:eastAsia="ru-KZ"/>
          <w14:ligatures w14:val="none"/>
        </w:rPr>
        <w:br/>
        <w:t>службы в организациях среднего образования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7. Порядок деятельности психологической службы включает: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выявление трудностей в обучении, развитии и воспитании обучающихся и воспитанников, обеспечивается путем 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оказание обучающимся и воспитанникам индивидуального или группового социального и психолого-педагогического сопровождения;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8. Деятельность психологической службы осуществляется с учетом: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соблюдения профессиональной этики;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эмпатии и уважения к личности ребенка;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индивидуальных и возрастных особенностей обучающегося и воспитанника;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интеграции психологических и педагогических знаний;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конфиденциальности информации с соблюдением прав и интересов ребенка;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проблем, связанных с трудностями в межличностных отношениях, самосознании и саморазвитии;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педагогов и родителей и иных законных представителей);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10. Оценка особых образовательных потребностей, обучающихся и воспитанников осуществляется в соответствии с </w:t>
      </w:r>
      <w:hyperlink r:id="rId11" w:anchor="z14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12 января 2022 года № 4 "Об утверждении правил оценки особых образовательных потребностей" (зарегистрирован в Реестре государственной регистрации нормативных правовых актов под № 26618).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Психолого-педагогическое сопровождение обучающихся и воспитанников с особыми образовательными потребностями осуществляется в соответствии с </w:t>
      </w:r>
      <w:hyperlink r:id="rId12" w:anchor="z22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 </w:t>
      </w:r>
      <w:hyperlink r:id="rId13" w:anchor="z2893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12. Специалистами, входящими в состав психологической службы, осуществляется учетная документация в соответствии с </w:t>
      </w:r>
      <w:hyperlink r:id="rId14" w:anchor="z8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приказом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 </w:t>
      </w:r>
      <w:hyperlink r:id="rId15" w:anchor="z43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приложению № 2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к приказу Министра образования и науки Республики Казахстан от 28 января 2016 года № 93 "Об утверждении форм типового договора оказания образовательных услуг для дошкольных организаций, организаций среднего, технического и профессионального, после среднего образования, типового договора на проведение профессиональной практики и типового договора о дуальном обучении для организаций технического и профессионального, после среднего образования" (зарегистрирован в Реестре государственной регистрации нормативных правовых актов под № 13227).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14. При обращении обучающихся и воспитанников к специалистам, обеспечивающим психолого-педагогическое сопровождение: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обращение обучающегося или воспитанника регистрируется и рассматривается специалистами психологической службы;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выполнение рекомендаций и программы индивидуального плана осуществляются согласно установленному графику.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     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обращение родителя или иного законного представителя регистрируется и рассматривается специалистами психологической службы;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на первичной встрече специалисты психологической службы проводят беседу c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16. Порядок действий при обращениях педагогов в психологическую службу: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 xml:space="preserve">     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</w:t>
      </w: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lastRenderedPageBreak/>
        <w:t>профессионального выгорания письменно или устно обращаются к специалисту психологической службы;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2) обращение педагога регистрируется и рассматривается специалистами психологической службы;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4) специалист психологической службы определяет формы и методы оказания социального, психолого-педагогического сопровождения.</w:t>
      </w:r>
    </w:p>
    <w:p w:rsidR="003C75D2" w:rsidRPr="003C75D2" w:rsidRDefault="003C75D2" w:rsidP="003C75D2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p w:rsidR="003C75D2" w:rsidRPr="003C75D2" w:rsidRDefault="003C75D2" w:rsidP="003C75D2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</w:pPr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     18. Педагоги, обеспечивающие психолого-педагогические сопровождение, в соответствии с </w:t>
      </w:r>
      <w:hyperlink r:id="rId16" w:anchor="z128" w:history="1">
        <w:r w:rsidRPr="003C75D2">
          <w:rPr>
            <w:rFonts w:ascii="Courier New" w:eastAsia="Times New Roman" w:hAnsi="Courier New" w:cs="Courier New"/>
            <w:color w:val="073A5E"/>
            <w:spacing w:val="2"/>
            <w:kern w:val="0"/>
            <w:sz w:val="20"/>
            <w:szCs w:val="20"/>
            <w:u w:val="single"/>
            <w:lang w:val="ru-KZ" w:eastAsia="ru-KZ"/>
            <w14:ligatures w14:val="none"/>
          </w:rPr>
          <w:t>подпунктом 10)</w:t>
        </w:r>
      </w:hyperlink>
      <w:r w:rsidRPr="003C75D2">
        <w:rPr>
          <w:rFonts w:ascii="Courier New" w:eastAsia="Times New Roman" w:hAnsi="Courier New" w:cs="Courier New"/>
          <w:color w:val="000000"/>
          <w:spacing w:val="2"/>
          <w:kern w:val="0"/>
          <w:sz w:val="20"/>
          <w:szCs w:val="20"/>
          <w:lang w:val="ru-KZ" w:eastAsia="ru-KZ"/>
          <w14:ligatures w14:val="none"/>
        </w:rPr>
        <w:t> статьи 15 Закона Республики Казахстан "О 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организациях образования и (или) вне организаций среднего образования.</w:t>
      </w:r>
    </w:p>
    <w:p w:rsidR="00000000" w:rsidRPr="003C75D2" w:rsidRDefault="00000000">
      <w:pPr>
        <w:rPr>
          <w:lang w:val="ru-KZ"/>
        </w:rPr>
      </w:pPr>
    </w:p>
    <w:sectPr w:rsidR="00B2674C" w:rsidRPr="003C7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22D7"/>
    <w:multiLevelType w:val="multilevel"/>
    <w:tmpl w:val="A9D4C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23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D2"/>
    <w:rsid w:val="00041718"/>
    <w:rsid w:val="003C75D2"/>
    <w:rsid w:val="004749CE"/>
    <w:rsid w:val="00D9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BFAE"/>
  <w15:chartTrackingRefBased/>
  <w15:docId w15:val="{F52AB089-5E0C-47F0-BD57-03D93EA7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paragraph" w:styleId="3">
    <w:name w:val="heading 3"/>
    <w:basedOn w:val="a"/>
    <w:link w:val="30"/>
    <w:uiPriority w:val="9"/>
    <w:qFormat/>
    <w:rsid w:val="003C75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5D2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3C75D2"/>
    <w:rPr>
      <w:rFonts w:ascii="Times New Roman" w:eastAsia="Times New Roman" w:hAnsi="Times New Roman" w:cs="Times New Roman"/>
      <w:b/>
      <w:bCs/>
      <w:kern w:val="0"/>
      <w:sz w:val="27"/>
      <w:szCs w:val="27"/>
      <w:lang w:val="ru-KZ" w:eastAsia="ru-KZ"/>
      <w14:ligatures w14:val="none"/>
    </w:rPr>
  </w:style>
  <w:style w:type="paragraph" w:styleId="a3">
    <w:name w:val="Normal (Web)"/>
    <w:basedOn w:val="a"/>
    <w:uiPriority w:val="99"/>
    <w:semiHidden/>
    <w:unhideWhenUsed/>
    <w:rsid w:val="003C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paragraph" w:customStyle="1" w:styleId="selected">
    <w:name w:val="selected"/>
    <w:basedOn w:val="a"/>
    <w:rsid w:val="003C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4">
    <w:name w:val="Hyperlink"/>
    <w:basedOn w:val="a0"/>
    <w:uiPriority w:val="99"/>
    <w:semiHidden/>
    <w:unhideWhenUsed/>
    <w:rsid w:val="003C75D2"/>
    <w:rPr>
      <w:color w:val="0000FF"/>
      <w:u w:val="single"/>
    </w:rPr>
  </w:style>
  <w:style w:type="paragraph" w:customStyle="1" w:styleId="inmobilehidden">
    <w:name w:val="in_mobile_hidden"/>
    <w:basedOn w:val="a"/>
    <w:rsid w:val="003C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customStyle="1" w:styleId="note">
    <w:name w:val="note"/>
    <w:basedOn w:val="a0"/>
    <w:rsid w:val="003C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hyperlink" Target="https://adilet.zan.kz/rus/docs/V160001327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200029288" TargetMode="External"/><Relationship Id="rId12" Type="http://schemas.openxmlformats.org/officeDocument/2006/relationships/hyperlink" Target="https://adilet.zan.kz/rus/docs/V220002651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Z1900000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300032978" TargetMode="External"/><Relationship Id="rId11" Type="http://schemas.openxmlformats.org/officeDocument/2006/relationships/hyperlink" Target="https://adilet.zan.kz/rus/docs/V2200026618" TargetMode="External"/><Relationship Id="rId5" Type="http://schemas.openxmlformats.org/officeDocument/2006/relationships/hyperlink" Target="https://adilet.zan.kz/rus/docs/Z070000319_" TargetMode="External"/><Relationship Id="rId15" Type="http://schemas.openxmlformats.org/officeDocument/2006/relationships/hyperlink" Target="https://adilet.zan.kz/rus/docs/V1600013227" TargetMode="External"/><Relationship Id="rId10" Type="http://schemas.openxmlformats.org/officeDocument/2006/relationships/hyperlink" Target="https://adilet.zan.kz/rus/docs/V090005750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300032978" TargetMode="External"/><Relationship Id="rId14" Type="http://schemas.openxmlformats.org/officeDocument/2006/relationships/hyperlink" Target="https://adilet.zan.kz/rus/docs/V20000203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2851</Words>
  <Characters>16253</Characters>
  <Application>Microsoft Office Word</Application>
  <DocSecurity>0</DocSecurity>
  <Lines>135</Lines>
  <Paragraphs>38</Paragraphs>
  <ScaleCrop>false</ScaleCrop>
  <Company/>
  <LinksUpToDate>false</LinksUpToDate>
  <CharactersWithSpaces>19066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2023-12-17T10:01:00Z</dcterms:created>
  <dcterms:modified xsi:type="dcterms:W3CDTF">2023-12-17T10:03:00Z</dcterms:modified>
</cp:coreProperties>
</file>