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5E87" w:rsidRPr="00265E87" w:rsidRDefault="00265E87" w:rsidP="00265E8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KZ" w:eastAsia="ru-KZ"/>
          <w14:ligatures w14:val="none"/>
        </w:rPr>
      </w:pPr>
      <w:r w:rsidRPr="00265E8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ru-KZ" w:eastAsia="ru-KZ"/>
          <w14:ligatures w14:val="none"/>
        </w:rPr>
        <w:t>Қазақстан Республикасында тіл саясатын дамытудың 2023 - 2029 жылдарға арналған тұжырымдамасын бекіту туралы</w:t>
      </w:r>
      <w:r w:rsidRPr="00265E8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ru-KZ" w:eastAsia="ru-KZ"/>
          <w14:ligatures w14:val="none"/>
        </w:rPr>
        <w:br/>
        <w:t>Қазақстан Республикасы Үкіметінің 2023 жылғы 16 қазандағы № 914 Қаулысы</w:t>
      </w:r>
    </w:p>
    <w:p w:rsidR="00265E87" w:rsidRPr="00265E87" w:rsidRDefault="00265E87" w:rsidP="00265E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KZ" w:eastAsia="ru-KZ"/>
          <w14:ligatures w14:val="none"/>
        </w:rPr>
      </w:pPr>
      <w:r w:rsidRPr="00265E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KZ" w:eastAsia="ru-KZ"/>
          <w14:ligatures w14:val="none"/>
        </w:rPr>
        <w:t> </w:t>
      </w:r>
    </w:p>
    <w:p w:rsidR="00265E87" w:rsidRPr="00265E87" w:rsidRDefault="00265E87" w:rsidP="00265E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KZ" w:eastAsia="ru-KZ"/>
          <w14:ligatures w14:val="none"/>
        </w:rPr>
      </w:pPr>
      <w:r w:rsidRPr="00265E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KZ" w:eastAsia="ru-KZ"/>
          <w14:ligatures w14:val="none"/>
        </w:rPr>
        <w:t>Қазақстан Республикасының Үкіметі </w:t>
      </w:r>
      <w:r w:rsidRPr="00265E8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ru-KZ" w:eastAsia="ru-KZ"/>
          <w14:ligatures w14:val="none"/>
        </w:rPr>
        <w:t>ҚАУЛЫ ЕТЕДІ:</w:t>
      </w:r>
    </w:p>
    <w:p w:rsidR="00265E87" w:rsidRPr="00265E87" w:rsidRDefault="00265E87" w:rsidP="00265E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KZ" w:eastAsia="ru-KZ"/>
          <w14:ligatures w14:val="none"/>
        </w:rPr>
      </w:pPr>
      <w:r w:rsidRPr="00265E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KZ" w:eastAsia="ru-KZ"/>
          <w14:ligatures w14:val="none"/>
        </w:rPr>
        <w:t>1. Қоса беріліп отырған Қазақстан Республикасында тіл саясатын дамытудың 2023 - 2029 жылдарға арналған </w:t>
      </w:r>
      <w:hyperlink r:id="rId4" w:anchor="sub_id=100" w:history="1">
        <w:r w:rsidRPr="00265E87">
          <w:rPr>
            <w:rFonts w:ascii="Times New Roman" w:eastAsia="Times New Roman" w:hAnsi="Times New Roman" w:cs="Times New Roman"/>
            <w:color w:val="000080"/>
            <w:kern w:val="0"/>
            <w:sz w:val="24"/>
            <w:szCs w:val="24"/>
            <w:u w:val="single"/>
            <w:lang w:val="ru-KZ" w:eastAsia="ru-KZ"/>
            <w14:ligatures w14:val="none"/>
          </w:rPr>
          <w:t>тұжырымдамасы</w:t>
        </w:r>
      </w:hyperlink>
      <w:r w:rsidRPr="00265E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KZ" w:eastAsia="ru-KZ"/>
          <w14:ligatures w14:val="none"/>
        </w:rPr>
        <w:t> (бұдан әрі - Тұжырымдама) бекітілсін.</w:t>
      </w:r>
    </w:p>
    <w:p w:rsidR="00265E87" w:rsidRPr="00265E87" w:rsidRDefault="00265E87" w:rsidP="00265E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KZ" w:eastAsia="ru-KZ"/>
          <w14:ligatures w14:val="none"/>
        </w:rPr>
      </w:pPr>
      <w:r w:rsidRPr="00265E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KZ" w:eastAsia="ru-KZ"/>
          <w14:ligatures w14:val="none"/>
        </w:rPr>
        <w:t>2. Тұжырымдаманы іске асыруға жауапты орталық және жергілікті атқарушы органдар, өзге де ұйымдар (келісу бойынша):</w:t>
      </w:r>
    </w:p>
    <w:p w:rsidR="00265E87" w:rsidRPr="00265E87" w:rsidRDefault="00265E87" w:rsidP="00265E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KZ" w:eastAsia="ru-KZ"/>
          <w14:ligatures w14:val="none"/>
        </w:rPr>
      </w:pPr>
      <w:r w:rsidRPr="00265E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KZ" w:eastAsia="ru-KZ"/>
          <w14:ligatures w14:val="none"/>
        </w:rPr>
        <w:t>1) Тұжырымдаманы іске асыру жөнінде қажетті шаралар қабылдасын;</w:t>
      </w:r>
    </w:p>
    <w:p w:rsidR="00265E87" w:rsidRPr="00265E87" w:rsidRDefault="00265E87" w:rsidP="00265E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KZ" w:eastAsia="ru-KZ"/>
          <w14:ligatures w14:val="none"/>
        </w:rPr>
      </w:pPr>
      <w:r w:rsidRPr="00265E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KZ" w:eastAsia="ru-KZ"/>
          <w14:ligatures w14:val="none"/>
        </w:rPr>
        <w:t>2) Тұжырымдаманы іске асыру жөніндегі іс-қимыл жоспарының уақтылы орындалуын қамтамасыз етсін;</w:t>
      </w:r>
    </w:p>
    <w:p w:rsidR="00265E87" w:rsidRPr="00265E87" w:rsidRDefault="00265E87" w:rsidP="00265E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KZ" w:eastAsia="ru-KZ"/>
          <w14:ligatures w14:val="none"/>
        </w:rPr>
      </w:pPr>
      <w:r w:rsidRPr="00265E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KZ" w:eastAsia="ru-KZ"/>
          <w14:ligatures w14:val="none"/>
        </w:rPr>
        <w:t>3) есепті жылдан кейінгі жылдың 15 сәуірінен кешіктірмей Қазақстан Республикасының Ғылым және жоғары білім министрлігіне Тұжырымдаманың іске асырылу барысы туралы ақпарат беріп тұрсын.</w:t>
      </w:r>
    </w:p>
    <w:p w:rsidR="00265E87" w:rsidRPr="00265E87" w:rsidRDefault="00265E87" w:rsidP="00265E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KZ" w:eastAsia="ru-KZ"/>
          <w14:ligatures w14:val="none"/>
        </w:rPr>
      </w:pPr>
      <w:r w:rsidRPr="00265E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KZ" w:eastAsia="ru-KZ"/>
          <w14:ligatures w14:val="none"/>
        </w:rPr>
        <w:t>3. Қазақстан Республикасының Ғылым және жоғары білім министрлігі есепті жылдан кейінгі жылдың 1 мамырынан кешіктірмей Қазақстан Республикасының мемлекеттік және стратегиялық жоспарлау жөніндегі уәкілетті органдарына Тұжырымдаманың іске асырылуы туралы есеп беріп тұрсын, сондай-ақ оны бірінші басшының қолын қойғызып, интернет-ресурста (қолжетімділігі шектелген ақпаратты қоспағанда) орналастырып тұрсын.</w:t>
      </w:r>
    </w:p>
    <w:p w:rsidR="00265E87" w:rsidRPr="00265E87" w:rsidRDefault="00265E87" w:rsidP="00265E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KZ" w:eastAsia="ru-KZ"/>
          <w14:ligatures w14:val="none"/>
        </w:rPr>
      </w:pPr>
      <w:r w:rsidRPr="00265E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KZ" w:eastAsia="ru-KZ"/>
          <w14:ligatures w14:val="none"/>
        </w:rPr>
        <w:t>4. Осы қаулының орындалуын бақылау Қазақстан Республикасының Ғылым және жоғары білім министрлігіне жүктелсін.</w:t>
      </w:r>
    </w:p>
    <w:p w:rsidR="00265E87" w:rsidRPr="00265E87" w:rsidRDefault="00265E87" w:rsidP="00265E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KZ" w:eastAsia="ru-KZ"/>
          <w14:ligatures w14:val="none"/>
        </w:rPr>
      </w:pPr>
      <w:r w:rsidRPr="00265E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KZ" w:eastAsia="ru-KZ"/>
          <w14:ligatures w14:val="none"/>
        </w:rPr>
        <w:t>5. Мыналардың күші жойылды деп танылсын:</w:t>
      </w:r>
    </w:p>
    <w:p w:rsidR="00265E87" w:rsidRPr="00265E87" w:rsidRDefault="00265E87" w:rsidP="00265E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KZ" w:eastAsia="ru-KZ"/>
          <w14:ligatures w14:val="none"/>
        </w:rPr>
      </w:pPr>
      <w:r w:rsidRPr="00265E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KZ" w:eastAsia="ru-KZ"/>
          <w14:ligatures w14:val="none"/>
        </w:rPr>
        <w:t>1) «Қазақстан Республикасындағы тіл саясатын іске асырудың 2020 − 2025 жылдарға арналған мемлекеттік бағдарламасын бекіту туралы» Қазақстан Республикасы Үкіметінің 2019 жылғы 31 желтоқсандағы № 1045 </w:t>
      </w:r>
      <w:hyperlink r:id="rId5" w:history="1">
        <w:r w:rsidRPr="00265E87">
          <w:rPr>
            <w:rFonts w:ascii="Times New Roman" w:eastAsia="Times New Roman" w:hAnsi="Times New Roman" w:cs="Times New Roman"/>
            <w:color w:val="000080"/>
            <w:kern w:val="0"/>
            <w:sz w:val="24"/>
            <w:szCs w:val="24"/>
            <w:u w:val="single"/>
            <w:lang w:val="ru-KZ" w:eastAsia="ru-KZ"/>
            <w14:ligatures w14:val="none"/>
          </w:rPr>
          <w:t>қаулысы</w:t>
        </w:r>
      </w:hyperlink>
      <w:r w:rsidRPr="00265E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KZ" w:eastAsia="ru-KZ"/>
          <w14:ligatures w14:val="none"/>
        </w:rPr>
        <w:t>;</w:t>
      </w:r>
    </w:p>
    <w:p w:rsidR="00265E87" w:rsidRPr="00265E87" w:rsidRDefault="00265E87" w:rsidP="00265E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KZ" w:eastAsia="ru-KZ"/>
          <w14:ligatures w14:val="none"/>
        </w:rPr>
      </w:pPr>
      <w:r w:rsidRPr="00265E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KZ" w:eastAsia="ru-KZ"/>
          <w14:ligatures w14:val="none"/>
        </w:rPr>
        <w:t>2) «Қазақстан Республикасы Білім және ғылым министрлігінің кейбір мәселелері туралы» Қазақстан Республикасы Үкіметінің 2021 жылғы 9 ақпандағы № 39 қаулысымен бекітілген Қазақстан Республикасы Үкіметінің кейбір шешімдеріне енгізілетін өзгерістер мен толықтырулардың </w:t>
      </w:r>
      <w:hyperlink r:id="rId6" w:anchor="sub_id=600" w:tooltip="«Қазақстан Республикасы Білім және ғылым министрлігінің кейбір мәселелері туралы» Қазақстан Республикасы Үкіметінің 2021 жылғы 9 ақпандағы № 39 Қаулысы (2023.16.10. берілген өзгерістермен)" w:history="1">
        <w:r w:rsidRPr="00265E87">
          <w:rPr>
            <w:rFonts w:ascii="Times New Roman" w:eastAsia="Times New Roman" w:hAnsi="Times New Roman" w:cs="Times New Roman"/>
            <w:color w:val="000080"/>
            <w:kern w:val="0"/>
            <w:sz w:val="24"/>
            <w:szCs w:val="24"/>
            <w:u w:val="single"/>
            <w:lang w:val="ru-KZ" w:eastAsia="ru-KZ"/>
            <w14:ligatures w14:val="none"/>
          </w:rPr>
          <w:t>6-тармағы</w:t>
        </w:r>
      </w:hyperlink>
      <w:r w:rsidRPr="00265E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KZ" w:eastAsia="ru-KZ"/>
          <w14:ligatures w14:val="none"/>
        </w:rPr>
        <w:t>.</w:t>
      </w:r>
    </w:p>
    <w:p w:rsidR="00265E87" w:rsidRPr="00265E87" w:rsidRDefault="00265E87" w:rsidP="00265E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KZ" w:eastAsia="ru-KZ"/>
          <w14:ligatures w14:val="none"/>
        </w:rPr>
      </w:pPr>
      <w:r w:rsidRPr="00265E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KZ" w:eastAsia="ru-KZ"/>
          <w14:ligatures w14:val="none"/>
        </w:rPr>
        <w:t>6. Осы қаулы қол қойылған күнінен бастап қолданысқа енгізіледі.</w:t>
      </w:r>
    </w:p>
    <w:p w:rsidR="00265E87" w:rsidRPr="00265E87" w:rsidRDefault="00265E87" w:rsidP="00265E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KZ" w:eastAsia="ru-KZ"/>
          <w14:ligatures w14:val="none"/>
        </w:rPr>
      </w:pPr>
      <w:r w:rsidRPr="00265E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KZ" w:eastAsia="ru-KZ"/>
          <w14:ligatures w14:val="none"/>
        </w:rPr>
        <w:t> </w:t>
      </w:r>
    </w:p>
    <w:p w:rsidR="00265E87" w:rsidRPr="00265E87" w:rsidRDefault="00265E87" w:rsidP="00265E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KZ" w:eastAsia="ru-KZ"/>
          <w14:ligatures w14:val="none"/>
        </w:rPr>
      </w:pPr>
      <w:r w:rsidRPr="00265E8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ru-KZ" w:eastAsia="ru-KZ"/>
          <w14:ligatures w14:val="none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265E87" w:rsidRPr="00265E87" w:rsidTr="00265E87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E87" w:rsidRPr="00265E87" w:rsidRDefault="00265E87" w:rsidP="00265E8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KZ" w:eastAsia="ru-KZ"/>
                <w14:ligatures w14:val="none"/>
              </w:rPr>
            </w:pPr>
            <w:r w:rsidRPr="00265E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KZ" w:eastAsia="ru-KZ"/>
                <w14:ligatures w14:val="none"/>
              </w:rPr>
              <w:t>Қазақстан Республикасының</w:t>
            </w:r>
          </w:p>
          <w:p w:rsidR="00265E87" w:rsidRPr="00265E87" w:rsidRDefault="00265E87" w:rsidP="00265E8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KZ" w:eastAsia="ru-KZ"/>
                <w14:ligatures w14:val="none"/>
              </w:rPr>
            </w:pPr>
            <w:r w:rsidRPr="00265E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KZ" w:eastAsia="ru-KZ"/>
                <w14:ligatures w14:val="none"/>
              </w:rPr>
              <w:t>Премьер-Министрі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E87" w:rsidRPr="00265E87" w:rsidRDefault="00265E87" w:rsidP="00265E87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KZ" w:eastAsia="ru-KZ"/>
                <w14:ligatures w14:val="none"/>
              </w:rPr>
            </w:pPr>
            <w:r w:rsidRPr="00265E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KZ" w:eastAsia="ru-KZ"/>
                <w14:ligatures w14:val="none"/>
              </w:rPr>
              <w:t> </w:t>
            </w:r>
          </w:p>
          <w:p w:rsidR="00265E87" w:rsidRPr="00265E87" w:rsidRDefault="00265E87" w:rsidP="00265E87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KZ" w:eastAsia="ru-KZ"/>
                <w14:ligatures w14:val="none"/>
              </w:rPr>
            </w:pPr>
            <w:r w:rsidRPr="00265E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KZ" w:eastAsia="ru-KZ"/>
                <w14:ligatures w14:val="none"/>
              </w:rPr>
              <w:t>Ә. Смайылов</w:t>
            </w:r>
          </w:p>
        </w:tc>
      </w:tr>
    </w:tbl>
    <w:p w:rsidR="00265E87" w:rsidRPr="00265E87" w:rsidRDefault="00265E87" w:rsidP="00265E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KZ" w:eastAsia="ru-KZ"/>
          <w14:ligatures w14:val="none"/>
        </w:rPr>
      </w:pPr>
      <w:r w:rsidRPr="00265E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KZ" w:eastAsia="ru-KZ"/>
          <w14:ligatures w14:val="none"/>
        </w:rPr>
        <w:t> </w:t>
      </w:r>
    </w:p>
    <w:p w:rsidR="00265E87" w:rsidRPr="00265E87" w:rsidRDefault="00265E87" w:rsidP="00265E8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KZ" w:eastAsia="ru-KZ"/>
          <w14:ligatures w14:val="none"/>
        </w:rPr>
      </w:pPr>
      <w:r w:rsidRPr="00265E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KZ" w:eastAsia="ru-KZ"/>
          <w14:ligatures w14:val="none"/>
        </w:rPr>
        <w:t>Қазақстан Республикасында</w:t>
      </w:r>
    </w:p>
    <w:p w:rsidR="00265E87" w:rsidRPr="00265E87" w:rsidRDefault="00265E87" w:rsidP="00265E8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KZ" w:eastAsia="ru-KZ"/>
          <w14:ligatures w14:val="none"/>
        </w:rPr>
      </w:pPr>
      <w:r w:rsidRPr="00265E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KZ" w:eastAsia="ru-KZ"/>
          <w14:ligatures w14:val="none"/>
        </w:rPr>
        <w:t>тіл саясатын дамытудың</w:t>
      </w:r>
    </w:p>
    <w:p w:rsidR="00265E87" w:rsidRPr="00265E87" w:rsidRDefault="00265E87" w:rsidP="00265E87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529"/>
          <w:kern w:val="0"/>
          <w:sz w:val="24"/>
          <w:szCs w:val="24"/>
          <w:lang w:val="kk-KZ" w:eastAsia="ru-KZ"/>
          <w14:ligatures w14:val="none"/>
        </w:rPr>
      </w:pPr>
    </w:p>
    <w:p w:rsidR="00000000" w:rsidRPr="00265E87" w:rsidRDefault="00000000">
      <w:pPr>
        <w:rPr>
          <w:lang w:val="ru-KZ"/>
        </w:rPr>
      </w:pPr>
    </w:p>
    <w:sectPr w:rsidR="00B2674C" w:rsidRPr="00265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E87"/>
    <w:rsid w:val="00041718"/>
    <w:rsid w:val="00265E87"/>
    <w:rsid w:val="004749CE"/>
    <w:rsid w:val="00D9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CF360"/>
  <w15:chartTrackingRefBased/>
  <w15:docId w15:val="{9218A380-E46F-42D0-AC1B-3B88E5435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265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  <w:style w:type="character" w:customStyle="1" w:styleId="s1">
    <w:name w:val="s1"/>
    <w:basedOn w:val="a0"/>
    <w:rsid w:val="00265E87"/>
  </w:style>
  <w:style w:type="paragraph" w:customStyle="1" w:styleId="pj">
    <w:name w:val="pj"/>
    <w:basedOn w:val="a"/>
    <w:rsid w:val="00265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  <w:style w:type="character" w:customStyle="1" w:styleId="s0">
    <w:name w:val="s0"/>
    <w:basedOn w:val="a0"/>
    <w:rsid w:val="00265E87"/>
  </w:style>
  <w:style w:type="character" w:customStyle="1" w:styleId="s2">
    <w:name w:val="s2"/>
    <w:basedOn w:val="a0"/>
    <w:rsid w:val="00265E87"/>
  </w:style>
  <w:style w:type="character" w:styleId="a3">
    <w:name w:val="Hyperlink"/>
    <w:basedOn w:val="a0"/>
    <w:uiPriority w:val="99"/>
    <w:semiHidden/>
    <w:unhideWhenUsed/>
    <w:rsid w:val="00265E87"/>
    <w:rPr>
      <w:color w:val="0000FF"/>
      <w:u w:val="single"/>
    </w:rPr>
  </w:style>
  <w:style w:type="paragraph" w:customStyle="1" w:styleId="p">
    <w:name w:val="p"/>
    <w:basedOn w:val="a"/>
    <w:rsid w:val="00265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  <w:style w:type="paragraph" w:customStyle="1" w:styleId="pr">
    <w:name w:val="pr"/>
    <w:basedOn w:val="a"/>
    <w:rsid w:val="00265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12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24493">
          <w:marLeft w:val="-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nline.zakon.kz/Document/?doc_id=34290934" TargetMode="External"/><Relationship Id="rId5" Type="http://schemas.openxmlformats.org/officeDocument/2006/relationships/hyperlink" Target="https://online.zakon.kz/Document/?doc_id=33107544" TargetMode="External"/><Relationship Id="rId4" Type="http://schemas.openxmlformats.org/officeDocument/2006/relationships/hyperlink" Target="https://online.zakon.kz/Document/?doc_id=384633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2023-12-17T09:40:00Z</dcterms:created>
  <dcterms:modified xsi:type="dcterms:W3CDTF">2023-12-17T09:41:00Z</dcterms:modified>
</cp:coreProperties>
</file>