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057" w:type="dxa"/>
        <w:tblInd w:w="-1168" w:type="dxa"/>
        <w:tblLook w:val="04A0" w:firstRow="1" w:lastRow="0" w:firstColumn="1" w:lastColumn="0" w:noHBand="0" w:noVBand="1"/>
      </w:tblPr>
      <w:tblGrid>
        <w:gridCol w:w="709"/>
        <w:gridCol w:w="4962"/>
        <w:gridCol w:w="708"/>
        <w:gridCol w:w="4678"/>
      </w:tblGrid>
      <w:tr w:rsidR="00C87DDA" w:rsidRPr="00C87DDA" w14:paraId="6FE1D480" w14:textId="77777777" w:rsidTr="00A64128">
        <w:tc>
          <w:tcPr>
            <w:tcW w:w="709" w:type="dxa"/>
          </w:tcPr>
          <w:p w14:paraId="14AA387A" w14:textId="77777777" w:rsidR="00C87DDA" w:rsidRPr="00C87DDA" w:rsidRDefault="00C87DDA" w:rsidP="00C87DDA">
            <w:pPr>
              <w:jc w:val="center"/>
              <w:rPr>
                <w:rFonts w:eastAsia="Calibri" w:cs="Times New Roman"/>
                <w:b/>
                <w:i/>
                <w:sz w:val="28"/>
                <w:szCs w:val="28"/>
                <w:lang w:val="kk-KZ"/>
              </w:rPr>
            </w:pPr>
            <w:r w:rsidRPr="00C87DDA">
              <w:rPr>
                <w:rFonts w:eastAsia="Calibri" w:cs="Times New Roman"/>
                <w:b/>
                <w:i/>
                <w:sz w:val="28"/>
                <w:szCs w:val="28"/>
                <w:lang w:val="kk-KZ"/>
              </w:rPr>
              <w:t>№</w:t>
            </w:r>
          </w:p>
        </w:tc>
        <w:tc>
          <w:tcPr>
            <w:tcW w:w="4962" w:type="dxa"/>
          </w:tcPr>
          <w:p w14:paraId="614561CE" w14:textId="77777777" w:rsidR="00C87DDA" w:rsidRPr="00C87DDA" w:rsidRDefault="00C87DDA" w:rsidP="00C87DDA">
            <w:pPr>
              <w:jc w:val="center"/>
              <w:rPr>
                <w:rFonts w:eastAsia="Calibri" w:cs="Times New Roman"/>
                <w:b/>
                <w:i/>
                <w:sz w:val="28"/>
                <w:szCs w:val="28"/>
                <w:lang w:val="kk-KZ"/>
              </w:rPr>
            </w:pPr>
            <w:r w:rsidRPr="00C87DDA">
              <w:rPr>
                <w:rFonts w:eastAsia="Calibri" w:cs="Times New Roman"/>
                <w:b/>
                <w:i/>
                <w:sz w:val="28"/>
                <w:szCs w:val="28"/>
                <w:lang w:val="kk-KZ"/>
              </w:rPr>
              <w:t>Нормативтік-құқықтық акті</w:t>
            </w:r>
          </w:p>
        </w:tc>
        <w:tc>
          <w:tcPr>
            <w:tcW w:w="708" w:type="dxa"/>
          </w:tcPr>
          <w:p w14:paraId="3DC61299" w14:textId="77777777" w:rsidR="00C87DDA" w:rsidRPr="00C87DDA" w:rsidRDefault="00C87DDA" w:rsidP="00C87DDA">
            <w:pPr>
              <w:jc w:val="center"/>
              <w:rPr>
                <w:rFonts w:eastAsia="Calibri" w:cs="Times New Roman"/>
                <w:b/>
                <w:i/>
                <w:sz w:val="28"/>
                <w:szCs w:val="28"/>
                <w:lang w:val="kk-KZ"/>
              </w:rPr>
            </w:pPr>
            <w:r w:rsidRPr="00C87DDA">
              <w:rPr>
                <w:rFonts w:eastAsia="Calibri" w:cs="Times New Roman"/>
                <w:b/>
                <w:i/>
                <w:sz w:val="28"/>
                <w:szCs w:val="28"/>
                <w:lang w:val="kk-KZ"/>
              </w:rPr>
              <w:t>№</w:t>
            </w:r>
          </w:p>
        </w:tc>
        <w:tc>
          <w:tcPr>
            <w:tcW w:w="4678" w:type="dxa"/>
          </w:tcPr>
          <w:p w14:paraId="72C44D99" w14:textId="77777777" w:rsidR="00C87DDA" w:rsidRPr="00C87DDA" w:rsidRDefault="00C87DDA" w:rsidP="00C87DDA">
            <w:pPr>
              <w:jc w:val="center"/>
              <w:rPr>
                <w:rFonts w:eastAsia="Calibri" w:cs="Times New Roman"/>
                <w:b/>
                <w:i/>
                <w:sz w:val="28"/>
                <w:szCs w:val="28"/>
                <w:lang w:val="kk-KZ"/>
              </w:rPr>
            </w:pPr>
            <w:r w:rsidRPr="00C87DDA">
              <w:rPr>
                <w:rFonts w:eastAsia="Calibri" w:cs="Times New Roman"/>
                <w:b/>
                <w:i/>
                <w:sz w:val="28"/>
                <w:szCs w:val="28"/>
                <w:lang w:val="kk-KZ"/>
              </w:rPr>
              <w:t>Нормативтік-құқықтық акті</w:t>
            </w:r>
          </w:p>
        </w:tc>
      </w:tr>
      <w:tr w:rsidR="00C87DDA" w:rsidRPr="00C87DDA" w14:paraId="00995F05" w14:textId="77777777" w:rsidTr="00A64128">
        <w:tc>
          <w:tcPr>
            <w:tcW w:w="709" w:type="dxa"/>
          </w:tcPr>
          <w:p w14:paraId="45A21E52" w14:textId="77777777" w:rsidR="00C87DDA" w:rsidRPr="00C87DDA" w:rsidRDefault="00C87DDA" w:rsidP="00C87DDA">
            <w:pPr>
              <w:numPr>
                <w:ilvl w:val="0"/>
                <w:numId w:val="1"/>
              </w:numPr>
              <w:contextualSpacing/>
              <w:jc w:val="center"/>
              <w:rPr>
                <w:rFonts w:eastAsia="Calibri" w:cs="Times New Roman"/>
                <w:b/>
                <w:i/>
                <w:sz w:val="28"/>
                <w:szCs w:val="28"/>
                <w:lang w:val="kk-KZ"/>
              </w:rPr>
            </w:pPr>
          </w:p>
        </w:tc>
        <w:tc>
          <w:tcPr>
            <w:tcW w:w="4962" w:type="dxa"/>
          </w:tcPr>
          <w:p w14:paraId="77721850" w14:textId="77777777" w:rsidR="00C87DDA" w:rsidRPr="00C87DDA" w:rsidRDefault="00C87DDA" w:rsidP="00C87DDA">
            <w:pPr>
              <w:jc w:val="center"/>
              <w:rPr>
                <w:rFonts w:eastAsia="Calibri" w:cs="Times New Roman"/>
                <w:sz w:val="26"/>
                <w:szCs w:val="26"/>
                <w:lang w:val="kk-KZ"/>
              </w:rPr>
            </w:pPr>
            <w:r w:rsidRPr="00C87DDA">
              <w:rPr>
                <w:rFonts w:eastAsia="Calibri" w:cs="Times New Roman"/>
                <w:sz w:val="26"/>
                <w:szCs w:val="26"/>
                <w:lang w:val="kk-KZ"/>
              </w:rPr>
              <w:t>Адам құқықтарының жалпыға бірдей декларациясы (БҰҰ; 1948ж. 10 желтоқсан, 217 А (ІІІ))</w:t>
            </w:r>
          </w:p>
          <w:p w14:paraId="6F1B9DCF" w14:textId="77777777" w:rsidR="00C87DDA" w:rsidRPr="00C87DDA" w:rsidRDefault="00C87DDA" w:rsidP="00C87DDA">
            <w:pPr>
              <w:jc w:val="center"/>
              <w:rPr>
                <w:rFonts w:eastAsia="Calibri" w:cs="Times New Roman"/>
                <w:b/>
                <w:i/>
                <w:sz w:val="28"/>
                <w:szCs w:val="28"/>
                <w:lang w:val="kk-KZ"/>
              </w:rPr>
            </w:pPr>
            <w:r w:rsidRPr="00C87DDA">
              <w:rPr>
                <w:rFonts w:eastAsia="Calibri" w:cs="Times New Roman"/>
                <w:noProof/>
                <w:lang w:eastAsia="ru-RU"/>
              </w:rPr>
              <w:drawing>
                <wp:inline distT="0" distB="0" distL="0" distR="0" wp14:anchorId="5C854FCE" wp14:editId="015366BC">
                  <wp:extent cx="1406525" cy="1406525"/>
                  <wp:effectExtent l="0" t="0" r="3175" b="3175"/>
                  <wp:docPr id="4" name="Рисунок 4" descr="http://qrcoder.ru/code/?https%3A%2F%2Fadilet.zan.kz%2Fkaz%2Fdocs%2FO4800000001&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qrcoder.ru/code/?https%3A%2F%2Fadilet.zan.kz%2Fkaz%2Fdocs%2FO4800000001&amp;4&amp;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6525" cy="1406525"/>
                          </a:xfrm>
                          <a:prstGeom prst="rect">
                            <a:avLst/>
                          </a:prstGeom>
                          <a:noFill/>
                          <a:ln>
                            <a:noFill/>
                          </a:ln>
                        </pic:spPr>
                      </pic:pic>
                    </a:graphicData>
                  </a:graphic>
                </wp:inline>
              </w:drawing>
            </w:r>
          </w:p>
        </w:tc>
        <w:tc>
          <w:tcPr>
            <w:tcW w:w="708" w:type="dxa"/>
          </w:tcPr>
          <w:p w14:paraId="11820C02" w14:textId="77777777" w:rsidR="00C87DDA" w:rsidRPr="00C87DDA" w:rsidRDefault="00C87DDA" w:rsidP="00C87DDA">
            <w:pPr>
              <w:numPr>
                <w:ilvl w:val="0"/>
                <w:numId w:val="2"/>
              </w:numPr>
              <w:contextualSpacing/>
              <w:jc w:val="center"/>
              <w:rPr>
                <w:rFonts w:eastAsia="Calibri" w:cs="Times New Roman"/>
                <w:b/>
                <w:i/>
                <w:sz w:val="28"/>
                <w:szCs w:val="28"/>
                <w:lang w:val="kk-KZ"/>
              </w:rPr>
            </w:pPr>
          </w:p>
        </w:tc>
        <w:tc>
          <w:tcPr>
            <w:tcW w:w="4678" w:type="dxa"/>
          </w:tcPr>
          <w:p w14:paraId="45135B4E" w14:textId="77777777" w:rsidR="00C87DDA" w:rsidRPr="00C87DDA" w:rsidRDefault="00C87DDA" w:rsidP="00C87DDA">
            <w:pPr>
              <w:jc w:val="center"/>
              <w:rPr>
                <w:rFonts w:eastAsia="Calibri" w:cs="Times New Roman"/>
                <w:color w:val="FF0000"/>
                <w:sz w:val="26"/>
                <w:szCs w:val="26"/>
                <w:lang w:val="kk-KZ"/>
              </w:rPr>
            </w:pPr>
            <w:r w:rsidRPr="00C87DDA">
              <w:rPr>
                <w:rFonts w:eastAsia="Calibri" w:cs="Times New Roman"/>
                <w:color w:val="FF0000"/>
                <w:sz w:val="26"/>
                <w:szCs w:val="26"/>
                <w:lang w:val="kk-KZ"/>
              </w:rPr>
              <w:t>Бала құқықтары туралы конвенция (Нью-Йорк, 20 қараша 1989ж.)</w:t>
            </w:r>
          </w:p>
          <w:p w14:paraId="12A28A1E" w14:textId="77777777" w:rsidR="00C87DDA" w:rsidRPr="00C87DDA" w:rsidRDefault="00C87DDA" w:rsidP="00C87DDA">
            <w:pPr>
              <w:jc w:val="center"/>
              <w:rPr>
                <w:rFonts w:eastAsia="Calibri" w:cs="Times New Roman"/>
                <w:b/>
                <w:i/>
                <w:sz w:val="28"/>
                <w:szCs w:val="28"/>
                <w:lang w:val="kk-KZ"/>
              </w:rPr>
            </w:pPr>
            <w:r w:rsidRPr="00C87DDA">
              <w:rPr>
                <w:rFonts w:eastAsia="Calibri" w:cs="Times New Roman"/>
                <w:noProof/>
                <w:lang w:eastAsia="ru-RU"/>
              </w:rPr>
              <w:drawing>
                <wp:inline distT="0" distB="0" distL="0" distR="0" wp14:anchorId="7798E60D" wp14:editId="3FBE83EC">
                  <wp:extent cx="1406525" cy="1406525"/>
                  <wp:effectExtent l="0" t="0" r="3175" b="3175"/>
                  <wp:docPr id="5" name="Рисунок 5" descr="http://qrcoder.ru/code/?https%3A%2F%2Fadilet.zan.kz%2Fkaz%2Fdocs%2FB940001400_&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rcoder.ru/code/?https%3A%2F%2Fadilet.zan.kz%2Fkaz%2Fdocs%2FB940001400_&amp;4&amp;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6525" cy="1406525"/>
                          </a:xfrm>
                          <a:prstGeom prst="rect">
                            <a:avLst/>
                          </a:prstGeom>
                          <a:noFill/>
                          <a:ln>
                            <a:noFill/>
                          </a:ln>
                        </pic:spPr>
                      </pic:pic>
                    </a:graphicData>
                  </a:graphic>
                </wp:inline>
              </w:drawing>
            </w:r>
          </w:p>
        </w:tc>
      </w:tr>
      <w:tr w:rsidR="00C87DDA" w:rsidRPr="00C87DDA" w14:paraId="074548F7" w14:textId="77777777" w:rsidTr="00A64128">
        <w:tc>
          <w:tcPr>
            <w:tcW w:w="709" w:type="dxa"/>
          </w:tcPr>
          <w:p w14:paraId="16DEE62F" w14:textId="77777777" w:rsidR="00C87DDA" w:rsidRPr="00C87DDA" w:rsidRDefault="00C87DDA" w:rsidP="00C87DDA">
            <w:pPr>
              <w:numPr>
                <w:ilvl w:val="0"/>
                <w:numId w:val="1"/>
              </w:numPr>
              <w:contextualSpacing/>
              <w:jc w:val="center"/>
              <w:rPr>
                <w:rFonts w:eastAsia="Calibri" w:cs="Times New Roman"/>
                <w:b/>
                <w:i/>
                <w:sz w:val="28"/>
                <w:szCs w:val="28"/>
                <w:lang w:val="kk-KZ"/>
              </w:rPr>
            </w:pPr>
          </w:p>
        </w:tc>
        <w:tc>
          <w:tcPr>
            <w:tcW w:w="4962" w:type="dxa"/>
          </w:tcPr>
          <w:p w14:paraId="003168BA" w14:textId="77777777" w:rsidR="00C87DDA" w:rsidRPr="00C87DDA" w:rsidRDefault="00C87DDA" w:rsidP="00C87DDA">
            <w:pPr>
              <w:jc w:val="center"/>
              <w:rPr>
                <w:rFonts w:eastAsia="Times New Roman" w:cs="Times New Roman"/>
                <w:color w:val="000000"/>
                <w:kern w:val="36"/>
                <w:sz w:val="26"/>
                <w:szCs w:val="26"/>
                <w:lang w:val="kk-KZ" w:eastAsia="ru-RU"/>
              </w:rPr>
            </w:pPr>
            <w:r w:rsidRPr="00C87DDA">
              <w:rPr>
                <w:rFonts w:eastAsia="Times New Roman" w:cs="Times New Roman"/>
                <w:color w:val="000000"/>
                <w:kern w:val="36"/>
                <w:sz w:val="26"/>
                <w:szCs w:val="26"/>
                <w:lang w:eastAsia="ru-RU"/>
              </w:rPr>
              <w:t>ҚАЗАҚСТАН РЕСПУБЛИКАСЫНЫҢ КОНСТИТУЦИЯСЫ</w:t>
            </w:r>
          </w:p>
          <w:p w14:paraId="028B69C6" w14:textId="77777777" w:rsidR="00C87DDA" w:rsidRPr="00C87DDA" w:rsidRDefault="00C87DDA" w:rsidP="00C87DDA">
            <w:pPr>
              <w:jc w:val="center"/>
              <w:rPr>
                <w:rFonts w:eastAsia="Calibri" w:cs="Times New Roman"/>
                <w:b/>
                <w:i/>
                <w:sz w:val="28"/>
                <w:szCs w:val="28"/>
                <w:lang w:val="kk-KZ"/>
              </w:rPr>
            </w:pPr>
            <w:r w:rsidRPr="00C87DDA">
              <w:rPr>
                <w:rFonts w:eastAsia="Calibri" w:cs="Times New Roman"/>
                <w:noProof/>
                <w:lang w:eastAsia="ru-RU"/>
              </w:rPr>
              <w:drawing>
                <wp:inline distT="0" distB="0" distL="0" distR="0" wp14:anchorId="0AD7DC37" wp14:editId="1627D78A">
                  <wp:extent cx="1406525" cy="1406525"/>
                  <wp:effectExtent l="0" t="0" r="3175" b="3175"/>
                  <wp:docPr id="6" name="Рисунок 6" descr="http://qrcoder.ru/code/?https%3A%2F%2Fadilet.zan.kz%2Fkaz%2Fdocs%2FK950001000_&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qrcoder.ru/code/?https%3A%2F%2Fadilet.zan.kz%2Fkaz%2Fdocs%2FK950001000_&amp;4&amp;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6525" cy="1406525"/>
                          </a:xfrm>
                          <a:prstGeom prst="rect">
                            <a:avLst/>
                          </a:prstGeom>
                          <a:noFill/>
                          <a:ln>
                            <a:noFill/>
                          </a:ln>
                        </pic:spPr>
                      </pic:pic>
                    </a:graphicData>
                  </a:graphic>
                </wp:inline>
              </w:drawing>
            </w:r>
          </w:p>
        </w:tc>
        <w:tc>
          <w:tcPr>
            <w:tcW w:w="708" w:type="dxa"/>
          </w:tcPr>
          <w:p w14:paraId="3965839F" w14:textId="77777777" w:rsidR="00C87DDA" w:rsidRPr="00C87DDA" w:rsidRDefault="00C87DDA" w:rsidP="00C87DDA">
            <w:pPr>
              <w:numPr>
                <w:ilvl w:val="0"/>
                <w:numId w:val="2"/>
              </w:numPr>
              <w:contextualSpacing/>
              <w:jc w:val="center"/>
              <w:rPr>
                <w:rFonts w:eastAsia="Calibri" w:cs="Times New Roman"/>
                <w:b/>
                <w:i/>
                <w:sz w:val="28"/>
                <w:szCs w:val="28"/>
                <w:lang w:val="kk-KZ"/>
              </w:rPr>
            </w:pPr>
          </w:p>
        </w:tc>
        <w:tc>
          <w:tcPr>
            <w:tcW w:w="4678" w:type="dxa"/>
          </w:tcPr>
          <w:p w14:paraId="06773B30" w14:textId="77777777" w:rsidR="00C87DDA" w:rsidRPr="00C87DDA" w:rsidRDefault="00C87DDA" w:rsidP="00C87DDA">
            <w:pPr>
              <w:jc w:val="center"/>
              <w:rPr>
                <w:rFonts w:eastAsia="Calibri" w:cs="Times New Roman"/>
                <w:color w:val="FF0000"/>
                <w:sz w:val="26"/>
                <w:szCs w:val="26"/>
                <w:lang w:val="kk-KZ"/>
              </w:rPr>
            </w:pPr>
            <w:r w:rsidRPr="00C87DDA">
              <w:rPr>
                <w:rFonts w:eastAsia="Calibri" w:cs="Times New Roman"/>
                <w:color w:val="FF0000"/>
                <w:sz w:val="26"/>
                <w:szCs w:val="26"/>
                <w:lang w:val="kk-KZ"/>
              </w:rPr>
              <w:t>Қазақстан Республикасындағы баланың құқықтары туралы (ҚР 2002 жылғы 8 тамыздағы N 345 Заңы.)</w:t>
            </w:r>
          </w:p>
          <w:p w14:paraId="272666DF" w14:textId="77777777" w:rsidR="00C87DDA" w:rsidRPr="00C87DDA" w:rsidRDefault="00C87DDA" w:rsidP="00C87DDA">
            <w:pPr>
              <w:jc w:val="center"/>
              <w:rPr>
                <w:rFonts w:eastAsia="Calibri" w:cs="Times New Roman"/>
                <w:b/>
                <w:i/>
                <w:sz w:val="28"/>
                <w:szCs w:val="28"/>
                <w:lang w:val="kk-KZ"/>
              </w:rPr>
            </w:pPr>
            <w:r w:rsidRPr="00C87DDA">
              <w:rPr>
                <w:rFonts w:eastAsia="Calibri" w:cs="Times New Roman"/>
                <w:noProof/>
                <w:lang w:eastAsia="ru-RU"/>
              </w:rPr>
              <w:drawing>
                <wp:inline distT="0" distB="0" distL="0" distR="0" wp14:anchorId="11848D65" wp14:editId="25312160">
                  <wp:extent cx="1406525" cy="1406525"/>
                  <wp:effectExtent l="0" t="0" r="3175" b="3175"/>
                  <wp:docPr id="7" name="Рисунок 7" descr="http://qrcoder.ru/code/?https%3A%2F%2Fadilet.zan.kz%2Fkaz%2Fdocs%2FZ020000345_&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qrcoder.ru/code/?https%3A%2F%2Fadilet.zan.kz%2Fkaz%2Fdocs%2FZ020000345_&amp;4&amp;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6525" cy="1406525"/>
                          </a:xfrm>
                          <a:prstGeom prst="rect">
                            <a:avLst/>
                          </a:prstGeom>
                          <a:noFill/>
                          <a:ln>
                            <a:noFill/>
                          </a:ln>
                        </pic:spPr>
                      </pic:pic>
                    </a:graphicData>
                  </a:graphic>
                </wp:inline>
              </w:drawing>
            </w:r>
          </w:p>
        </w:tc>
      </w:tr>
      <w:tr w:rsidR="00C87DDA" w:rsidRPr="00C87DDA" w14:paraId="68627F54" w14:textId="77777777" w:rsidTr="00A64128">
        <w:tc>
          <w:tcPr>
            <w:tcW w:w="709" w:type="dxa"/>
          </w:tcPr>
          <w:p w14:paraId="080CD7F1" w14:textId="77777777" w:rsidR="00C87DDA" w:rsidRPr="00C87DDA" w:rsidRDefault="00C87DDA" w:rsidP="00C87DDA">
            <w:pPr>
              <w:numPr>
                <w:ilvl w:val="0"/>
                <w:numId w:val="1"/>
              </w:numPr>
              <w:contextualSpacing/>
              <w:jc w:val="center"/>
              <w:rPr>
                <w:rFonts w:eastAsia="Calibri" w:cs="Times New Roman"/>
                <w:b/>
                <w:i/>
                <w:sz w:val="28"/>
                <w:szCs w:val="28"/>
                <w:lang w:val="kk-KZ"/>
              </w:rPr>
            </w:pPr>
          </w:p>
        </w:tc>
        <w:tc>
          <w:tcPr>
            <w:tcW w:w="4962" w:type="dxa"/>
          </w:tcPr>
          <w:p w14:paraId="6FC4F278" w14:textId="77777777" w:rsidR="00C87DDA" w:rsidRPr="00C87DDA" w:rsidRDefault="00C87DDA" w:rsidP="00C87DDA">
            <w:pPr>
              <w:jc w:val="center"/>
              <w:rPr>
                <w:rFonts w:eastAsia="Calibri" w:cs="Times New Roman"/>
                <w:sz w:val="26"/>
                <w:szCs w:val="26"/>
                <w:lang w:val="kk-KZ"/>
              </w:rPr>
            </w:pPr>
            <w:r w:rsidRPr="00C87DDA">
              <w:rPr>
                <w:rFonts w:eastAsia="Calibri" w:cs="Times New Roman"/>
                <w:sz w:val="26"/>
                <w:szCs w:val="26"/>
                <w:lang w:val="kk-KZ"/>
              </w:rPr>
              <w:t>Білім туралы (Қазақстан Республикасының 2007 жылғы 27 шілдедегі № 319 Заңы.)</w:t>
            </w:r>
          </w:p>
          <w:p w14:paraId="7196CF17" w14:textId="77777777" w:rsidR="00C87DDA" w:rsidRPr="00C87DDA" w:rsidRDefault="00C87DDA" w:rsidP="00C87DDA">
            <w:pPr>
              <w:jc w:val="center"/>
              <w:rPr>
                <w:rFonts w:eastAsia="Times New Roman" w:cs="Times New Roman"/>
                <w:color w:val="000000"/>
                <w:kern w:val="36"/>
                <w:sz w:val="26"/>
                <w:szCs w:val="26"/>
                <w:lang w:val="kk-KZ" w:eastAsia="ru-RU"/>
              </w:rPr>
            </w:pPr>
            <w:r w:rsidRPr="00C87DDA">
              <w:rPr>
                <w:rFonts w:eastAsia="Calibri" w:cs="Times New Roman"/>
                <w:noProof/>
                <w:lang w:eastAsia="ru-RU"/>
              </w:rPr>
              <w:drawing>
                <wp:inline distT="0" distB="0" distL="0" distR="0" wp14:anchorId="68DA36DD" wp14:editId="1677B812">
                  <wp:extent cx="1406525" cy="1406525"/>
                  <wp:effectExtent l="0" t="0" r="3175" b="3175"/>
                  <wp:docPr id="8" name="Рисунок 8" descr="http://qrcoder.ru/code/?https%3A%2F%2Fadilet.zan.kz%2Fkaz%2Fdocs%2FZ070000319_&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qrcoder.ru/code/?https%3A%2F%2Fadilet.zan.kz%2Fkaz%2Fdocs%2FZ070000319_&amp;4&amp;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6525" cy="1406525"/>
                          </a:xfrm>
                          <a:prstGeom prst="rect">
                            <a:avLst/>
                          </a:prstGeom>
                          <a:noFill/>
                          <a:ln>
                            <a:noFill/>
                          </a:ln>
                        </pic:spPr>
                      </pic:pic>
                    </a:graphicData>
                  </a:graphic>
                </wp:inline>
              </w:drawing>
            </w:r>
          </w:p>
        </w:tc>
        <w:tc>
          <w:tcPr>
            <w:tcW w:w="708" w:type="dxa"/>
          </w:tcPr>
          <w:p w14:paraId="41939BF8" w14:textId="77777777" w:rsidR="00C87DDA" w:rsidRPr="00C87DDA" w:rsidRDefault="00C87DDA" w:rsidP="00C87DDA">
            <w:pPr>
              <w:numPr>
                <w:ilvl w:val="0"/>
                <w:numId w:val="2"/>
              </w:numPr>
              <w:contextualSpacing/>
              <w:jc w:val="center"/>
              <w:rPr>
                <w:rFonts w:eastAsia="Calibri" w:cs="Times New Roman"/>
                <w:b/>
                <w:i/>
                <w:sz w:val="28"/>
                <w:szCs w:val="28"/>
                <w:lang w:val="kk-KZ"/>
              </w:rPr>
            </w:pPr>
          </w:p>
        </w:tc>
        <w:tc>
          <w:tcPr>
            <w:tcW w:w="4678" w:type="dxa"/>
          </w:tcPr>
          <w:p w14:paraId="56D34140" w14:textId="77777777" w:rsidR="00C87DDA" w:rsidRPr="00C87DDA" w:rsidRDefault="00C87DDA" w:rsidP="00C87DDA">
            <w:pPr>
              <w:jc w:val="center"/>
              <w:rPr>
                <w:rFonts w:eastAsia="Calibri" w:cs="Times New Roman"/>
                <w:sz w:val="26"/>
                <w:szCs w:val="26"/>
                <w:lang w:val="kk-KZ"/>
              </w:rPr>
            </w:pPr>
            <w:r w:rsidRPr="00C87DDA">
              <w:rPr>
                <w:rFonts w:eastAsia="Calibri" w:cs="Times New Roman"/>
                <w:sz w:val="26"/>
                <w:szCs w:val="26"/>
                <w:lang w:val="kk-KZ"/>
              </w:rPr>
              <w:t>Неке (ерлі-зайыптылық) және отбасы туралы (ҚР 2011 жылғы 26 желтоқсандағы № 518-ІV Кодексі.)</w:t>
            </w:r>
          </w:p>
          <w:p w14:paraId="017B0B05" w14:textId="77777777" w:rsidR="00C87DDA" w:rsidRPr="00C87DDA" w:rsidRDefault="00C87DDA" w:rsidP="00C87DDA">
            <w:pPr>
              <w:jc w:val="center"/>
              <w:rPr>
                <w:rFonts w:eastAsia="Calibri" w:cs="Times New Roman"/>
                <w:sz w:val="26"/>
                <w:szCs w:val="26"/>
                <w:lang w:val="kk-KZ"/>
              </w:rPr>
            </w:pPr>
            <w:r w:rsidRPr="00C87DDA">
              <w:rPr>
                <w:rFonts w:eastAsia="Calibri" w:cs="Times New Roman"/>
                <w:noProof/>
                <w:lang w:eastAsia="ru-RU"/>
              </w:rPr>
              <w:drawing>
                <wp:inline distT="0" distB="0" distL="0" distR="0" wp14:anchorId="09DD40B7" wp14:editId="08086C79">
                  <wp:extent cx="1406525" cy="1406525"/>
                  <wp:effectExtent l="0" t="0" r="3175" b="3175"/>
                  <wp:docPr id="9" name="Рисунок 9" descr="http://qrcoder.ru/code/?https%3A%2F%2Fadilet.zan.kz%2Fkaz%2Fdocs%2FK1100000518&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qrcoder.ru/code/?https%3A%2F%2Fadilet.zan.kz%2Fkaz%2Fdocs%2FK1100000518&amp;4&amp;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6525" cy="1406525"/>
                          </a:xfrm>
                          <a:prstGeom prst="rect">
                            <a:avLst/>
                          </a:prstGeom>
                          <a:noFill/>
                          <a:ln>
                            <a:noFill/>
                          </a:ln>
                        </pic:spPr>
                      </pic:pic>
                    </a:graphicData>
                  </a:graphic>
                </wp:inline>
              </w:drawing>
            </w:r>
          </w:p>
        </w:tc>
      </w:tr>
      <w:tr w:rsidR="00C87DDA" w:rsidRPr="00C87DDA" w14:paraId="3D8E37DD" w14:textId="77777777" w:rsidTr="00A64128">
        <w:tc>
          <w:tcPr>
            <w:tcW w:w="709" w:type="dxa"/>
          </w:tcPr>
          <w:p w14:paraId="25BBA26B" w14:textId="77777777" w:rsidR="00C87DDA" w:rsidRPr="00C87DDA" w:rsidRDefault="00C87DDA" w:rsidP="00C87DDA">
            <w:pPr>
              <w:numPr>
                <w:ilvl w:val="0"/>
                <w:numId w:val="1"/>
              </w:numPr>
              <w:contextualSpacing/>
              <w:jc w:val="center"/>
              <w:rPr>
                <w:rFonts w:eastAsia="Calibri" w:cs="Times New Roman"/>
                <w:b/>
                <w:i/>
                <w:sz w:val="28"/>
                <w:szCs w:val="28"/>
                <w:lang w:val="kk-KZ"/>
              </w:rPr>
            </w:pPr>
          </w:p>
        </w:tc>
        <w:tc>
          <w:tcPr>
            <w:tcW w:w="4962" w:type="dxa"/>
          </w:tcPr>
          <w:p w14:paraId="2A52AD34" w14:textId="77777777" w:rsidR="00C87DDA" w:rsidRPr="00C87DDA" w:rsidRDefault="00C87DDA" w:rsidP="00C87DDA">
            <w:pPr>
              <w:jc w:val="center"/>
              <w:rPr>
                <w:rFonts w:eastAsia="Calibri" w:cs="Times New Roman"/>
                <w:sz w:val="26"/>
                <w:szCs w:val="26"/>
                <w:lang w:val="kk-KZ"/>
              </w:rPr>
            </w:pPr>
            <w:r w:rsidRPr="00C87DDA">
              <w:rPr>
                <w:rFonts w:eastAsia="Calibri" w:cs="Times New Roman"/>
                <w:sz w:val="26"/>
                <w:szCs w:val="26"/>
                <w:lang w:val="kk-KZ"/>
              </w:rPr>
              <w:t>Қазақстан Республикасының Еңбек Кодексі (ҚР Кодексі 2015 жылғы 23 қарашадағы № 414-V ҚРЗ.)</w:t>
            </w:r>
          </w:p>
          <w:p w14:paraId="40CB5E8F" w14:textId="77777777" w:rsidR="00C87DDA" w:rsidRPr="00C87DDA" w:rsidRDefault="00C87DDA" w:rsidP="00C87DDA">
            <w:pPr>
              <w:jc w:val="center"/>
              <w:rPr>
                <w:rFonts w:eastAsia="Calibri" w:cs="Times New Roman"/>
                <w:sz w:val="26"/>
                <w:szCs w:val="26"/>
                <w:lang w:val="kk-KZ"/>
              </w:rPr>
            </w:pPr>
            <w:r w:rsidRPr="00C87DDA">
              <w:rPr>
                <w:rFonts w:eastAsia="Calibri" w:cs="Times New Roman"/>
                <w:noProof/>
                <w:lang w:eastAsia="ru-RU"/>
              </w:rPr>
              <w:drawing>
                <wp:inline distT="0" distB="0" distL="0" distR="0" wp14:anchorId="46361614" wp14:editId="23F9D8FB">
                  <wp:extent cx="1406525" cy="1406525"/>
                  <wp:effectExtent l="0" t="0" r="3175" b="3175"/>
                  <wp:docPr id="10" name="Рисунок 10" descr="http://qrcoder.ru/code/?https%3A%2F%2Fadilet.zan.kz%2Fkaz%2Fdocs%2FK1500000414&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qrcoder.ru/code/?https%3A%2F%2Fadilet.zan.kz%2Fkaz%2Fdocs%2FK1500000414&amp;4&amp;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6525" cy="1406525"/>
                          </a:xfrm>
                          <a:prstGeom prst="rect">
                            <a:avLst/>
                          </a:prstGeom>
                          <a:noFill/>
                          <a:ln>
                            <a:noFill/>
                          </a:ln>
                        </pic:spPr>
                      </pic:pic>
                    </a:graphicData>
                  </a:graphic>
                </wp:inline>
              </w:drawing>
            </w:r>
          </w:p>
        </w:tc>
        <w:tc>
          <w:tcPr>
            <w:tcW w:w="708" w:type="dxa"/>
          </w:tcPr>
          <w:p w14:paraId="54F77667" w14:textId="77777777" w:rsidR="00C87DDA" w:rsidRPr="00C87DDA" w:rsidRDefault="00C87DDA" w:rsidP="00C87DDA">
            <w:pPr>
              <w:numPr>
                <w:ilvl w:val="0"/>
                <w:numId w:val="2"/>
              </w:numPr>
              <w:contextualSpacing/>
              <w:jc w:val="center"/>
              <w:rPr>
                <w:rFonts w:eastAsia="Calibri" w:cs="Times New Roman"/>
                <w:b/>
                <w:i/>
                <w:sz w:val="28"/>
                <w:szCs w:val="28"/>
                <w:lang w:val="kk-KZ"/>
              </w:rPr>
            </w:pPr>
          </w:p>
        </w:tc>
        <w:tc>
          <w:tcPr>
            <w:tcW w:w="4678" w:type="dxa"/>
          </w:tcPr>
          <w:p w14:paraId="3486412F" w14:textId="77777777" w:rsidR="00C87DDA" w:rsidRPr="00C87DDA" w:rsidRDefault="00C87DDA" w:rsidP="00C87DDA">
            <w:pPr>
              <w:jc w:val="center"/>
              <w:rPr>
                <w:rFonts w:eastAsia="Calibri" w:cs="Times New Roman"/>
                <w:sz w:val="26"/>
                <w:szCs w:val="26"/>
                <w:lang w:val="kk-KZ"/>
              </w:rPr>
            </w:pPr>
            <w:r w:rsidRPr="00C87DDA">
              <w:rPr>
                <w:rFonts w:eastAsia="Calibri" w:cs="Times New Roman"/>
                <w:sz w:val="26"/>
                <w:szCs w:val="26"/>
                <w:lang w:val="kk-KZ"/>
              </w:rPr>
              <w:t>Мемлекеттік қорғаншылық және қамқоршылық жөніндегі функцияларын жүзеге асыру қағидаларын бекіту туралы (ҚР Үкіметінің 2012 жылғы 30 наурыздағы № 382 Қаулысы)</w:t>
            </w:r>
          </w:p>
          <w:p w14:paraId="1D7F73E7" w14:textId="77777777" w:rsidR="00C87DDA" w:rsidRPr="00C87DDA" w:rsidRDefault="00C87DDA" w:rsidP="00C87DDA">
            <w:pPr>
              <w:jc w:val="center"/>
              <w:rPr>
                <w:rFonts w:eastAsia="Calibri" w:cs="Times New Roman"/>
                <w:sz w:val="26"/>
                <w:szCs w:val="26"/>
                <w:lang w:val="kk-KZ"/>
              </w:rPr>
            </w:pPr>
            <w:r w:rsidRPr="00C87DDA">
              <w:rPr>
                <w:rFonts w:eastAsia="Calibri" w:cs="Times New Roman"/>
                <w:noProof/>
                <w:lang w:eastAsia="ru-RU"/>
              </w:rPr>
              <w:drawing>
                <wp:inline distT="0" distB="0" distL="0" distR="0" wp14:anchorId="4305D53F" wp14:editId="51D2B757">
                  <wp:extent cx="1406525" cy="1406525"/>
                  <wp:effectExtent l="0" t="0" r="3175" b="3175"/>
                  <wp:docPr id="11" name="Рисунок 11" descr="http://qrcoder.ru/code/?https%3A%2F%2Fadilet.zan.kz%2Fkaz%2Fdocs%2FP1200000382&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rcoder.ru/code/?https%3A%2F%2Fadilet.zan.kz%2Fkaz%2Fdocs%2FP1200000382&amp;4&amp;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6525" cy="1406525"/>
                          </a:xfrm>
                          <a:prstGeom prst="rect">
                            <a:avLst/>
                          </a:prstGeom>
                          <a:noFill/>
                          <a:ln>
                            <a:noFill/>
                          </a:ln>
                        </pic:spPr>
                      </pic:pic>
                    </a:graphicData>
                  </a:graphic>
                </wp:inline>
              </w:drawing>
            </w:r>
          </w:p>
        </w:tc>
      </w:tr>
      <w:tr w:rsidR="00C87DDA" w:rsidRPr="00C87DDA" w14:paraId="436B90C8" w14:textId="77777777" w:rsidTr="00A64128">
        <w:tc>
          <w:tcPr>
            <w:tcW w:w="709" w:type="dxa"/>
          </w:tcPr>
          <w:p w14:paraId="1401F60D" w14:textId="77777777" w:rsidR="00C87DDA" w:rsidRPr="00C87DDA" w:rsidRDefault="00C87DDA" w:rsidP="00C87DDA">
            <w:pPr>
              <w:numPr>
                <w:ilvl w:val="0"/>
                <w:numId w:val="1"/>
              </w:numPr>
              <w:contextualSpacing/>
              <w:jc w:val="center"/>
              <w:rPr>
                <w:rFonts w:eastAsia="Calibri" w:cs="Times New Roman"/>
                <w:b/>
                <w:i/>
                <w:sz w:val="28"/>
                <w:szCs w:val="28"/>
                <w:lang w:val="kk-KZ"/>
              </w:rPr>
            </w:pPr>
          </w:p>
        </w:tc>
        <w:tc>
          <w:tcPr>
            <w:tcW w:w="4962" w:type="dxa"/>
          </w:tcPr>
          <w:p w14:paraId="2A48FF41" w14:textId="77777777" w:rsidR="00C87DDA" w:rsidRPr="00C87DDA" w:rsidRDefault="00C87DDA" w:rsidP="00C87DDA">
            <w:pPr>
              <w:jc w:val="center"/>
              <w:rPr>
                <w:rFonts w:eastAsia="Calibri" w:cs="Times New Roman"/>
                <w:sz w:val="26"/>
                <w:szCs w:val="26"/>
                <w:lang w:val="kk-KZ"/>
              </w:rPr>
            </w:pPr>
          </w:p>
          <w:p w14:paraId="4D7532BC" w14:textId="77777777" w:rsidR="00C87DDA" w:rsidRPr="00C87DDA" w:rsidRDefault="00C87DDA" w:rsidP="00C87DDA">
            <w:pPr>
              <w:jc w:val="center"/>
              <w:rPr>
                <w:rFonts w:eastAsia="Calibri" w:cs="Times New Roman"/>
                <w:sz w:val="26"/>
                <w:szCs w:val="26"/>
                <w:lang w:val="kk-KZ"/>
              </w:rPr>
            </w:pPr>
          </w:p>
          <w:p w14:paraId="24283323" w14:textId="77777777" w:rsidR="00C87DDA" w:rsidRPr="00C87DDA" w:rsidRDefault="00C87DDA" w:rsidP="00C87DDA">
            <w:pPr>
              <w:jc w:val="center"/>
              <w:rPr>
                <w:rFonts w:eastAsia="Calibri" w:cs="Times New Roman"/>
                <w:sz w:val="26"/>
                <w:szCs w:val="26"/>
                <w:lang w:val="kk-KZ"/>
              </w:rPr>
            </w:pPr>
          </w:p>
          <w:p w14:paraId="353E7B37" w14:textId="77777777" w:rsidR="00C87DDA" w:rsidRPr="00C87DDA" w:rsidRDefault="00C87DDA" w:rsidP="00C87DDA">
            <w:pPr>
              <w:jc w:val="center"/>
              <w:rPr>
                <w:rFonts w:eastAsia="Calibri" w:cs="Times New Roman"/>
                <w:sz w:val="26"/>
                <w:szCs w:val="26"/>
                <w:lang w:val="kk-KZ"/>
              </w:rPr>
            </w:pPr>
            <w:r w:rsidRPr="00C87DDA">
              <w:rPr>
                <w:rFonts w:eastAsia="Calibri" w:cs="Times New Roman"/>
                <w:sz w:val="26"/>
                <w:szCs w:val="26"/>
                <w:lang w:val="kk-KZ"/>
              </w:rPr>
              <w:t>Жетім балалардың, ата-анасының қамқорлығынсыз қалған балалардың тұрғын үйін сақтау қағидаларын бекіту туралы (ҚР Үкіметінің 2013 жылғы 29 қарашадағы № 1271 қаулысы)</w:t>
            </w:r>
          </w:p>
          <w:p w14:paraId="3909BAFB" w14:textId="77777777" w:rsidR="00C87DDA" w:rsidRPr="00C87DDA" w:rsidRDefault="00C87DDA" w:rsidP="00C87DDA">
            <w:pPr>
              <w:jc w:val="center"/>
              <w:rPr>
                <w:rFonts w:eastAsia="Calibri" w:cs="Times New Roman"/>
                <w:sz w:val="26"/>
                <w:szCs w:val="26"/>
                <w:lang w:val="kk-KZ"/>
              </w:rPr>
            </w:pPr>
            <w:r w:rsidRPr="00C87DDA">
              <w:rPr>
                <w:rFonts w:eastAsia="Calibri" w:cs="Times New Roman"/>
                <w:noProof/>
                <w:lang w:eastAsia="ru-RU"/>
              </w:rPr>
              <w:drawing>
                <wp:inline distT="0" distB="0" distL="0" distR="0" wp14:anchorId="1BD05C33" wp14:editId="236DD0F8">
                  <wp:extent cx="1406525" cy="1406525"/>
                  <wp:effectExtent l="0" t="0" r="3175" b="3175"/>
                  <wp:docPr id="12" name="Рисунок 12" descr="http://qrcoder.ru/code/?https%3A%2F%2Fadilet.zan.kz%2Fkaz%2Fdocs%2FP1300001271&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qrcoder.ru/code/?https%3A%2F%2Fadilet.zan.kz%2Fkaz%2Fdocs%2FP1300001271&amp;4&amp;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6525" cy="1406525"/>
                          </a:xfrm>
                          <a:prstGeom prst="rect">
                            <a:avLst/>
                          </a:prstGeom>
                          <a:noFill/>
                          <a:ln>
                            <a:noFill/>
                          </a:ln>
                        </pic:spPr>
                      </pic:pic>
                    </a:graphicData>
                  </a:graphic>
                </wp:inline>
              </w:drawing>
            </w:r>
          </w:p>
        </w:tc>
        <w:tc>
          <w:tcPr>
            <w:tcW w:w="708" w:type="dxa"/>
          </w:tcPr>
          <w:p w14:paraId="45570C65" w14:textId="77777777" w:rsidR="00C87DDA" w:rsidRPr="00C87DDA" w:rsidRDefault="00C87DDA" w:rsidP="00C87DDA">
            <w:pPr>
              <w:numPr>
                <w:ilvl w:val="0"/>
                <w:numId w:val="2"/>
              </w:numPr>
              <w:contextualSpacing/>
              <w:jc w:val="center"/>
              <w:rPr>
                <w:rFonts w:eastAsia="Calibri" w:cs="Times New Roman"/>
                <w:b/>
                <w:i/>
                <w:sz w:val="28"/>
                <w:szCs w:val="28"/>
                <w:lang w:val="kk-KZ"/>
              </w:rPr>
            </w:pPr>
          </w:p>
        </w:tc>
        <w:tc>
          <w:tcPr>
            <w:tcW w:w="4678" w:type="dxa"/>
          </w:tcPr>
          <w:p w14:paraId="37835708" w14:textId="77777777" w:rsidR="00C87DDA" w:rsidRPr="00C87DDA" w:rsidRDefault="00C87DDA" w:rsidP="00C87DDA">
            <w:pPr>
              <w:jc w:val="center"/>
              <w:rPr>
                <w:rFonts w:eastAsia="Calibri" w:cs="Times New Roman"/>
                <w:sz w:val="26"/>
                <w:szCs w:val="26"/>
                <w:lang w:val="kk-KZ"/>
              </w:rPr>
            </w:pPr>
          </w:p>
          <w:p w14:paraId="44AEADAA" w14:textId="77777777" w:rsidR="00C87DDA" w:rsidRPr="00C87DDA" w:rsidRDefault="00C87DDA" w:rsidP="00C87DDA">
            <w:pPr>
              <w:jc w:val="center"/>
              <w:rPr>
                <w:rFonts w:eastAsia="Calibri" w:cs="Times New Roman"/>
                <w:sz w:val="26"/>
                <w:szCs w:val="26"/>
                <w:lang w:val="kk-KZ"/>
              </w:rPr>
            </w:pPr>
          </w:p>
          <w:p w14:paraId="7C4931D7" w14:textId="77777777" w:rsidR="00C87DDA" w:rsidRPr="00C87DDA" w:rsidRDefault="00C87DDA" w:rsidP="00C87DDA">
            <w:pPr>
              <w:jc w:val="center"/>
              <w:rPr>
                <w:rFonts w:eastAsia="Calibri" w:cs="Times New Roman"/>
                <w:sz w:val="26"/>
                <w:szCs w:val="26"/>
                <w:lang w:val="kk-KZ"/>
              </w:rPr>
            </w:pPr>
          </w:p>
          <w:p w14:paraId="1F09F234" w14:textId="77777777" w:rsidR="00C87DDA" w:rsidRPr="00C87DDA" w:rsidRDefault="00C87DDA" w:rsidP="00C87DDA">
            <w:pPr>
              <w:jc w:val="center"/>
              <w:rPr>
                <w:rFonts w:eastAsia="Calibri" w:cs="Times New Roman"/>
                <w:sz w:val="26"/>
                <w:szCs w:val="26"/>
                <w:lang w:val="kk-KZ"/>
              </w:rPr>
            </w:pPr>
            <w:r w:rsidRPr="00C87DDA">
              <w:rPr>
                <w:rFonts w:eastAsia="Calibri" w:cs="Times New Roman"/>
                <w:sz w:val="26"/>
                <w:szCs w:val="26"/>
                <w:lang w:val="kk-KZ"/>
              </w:rPr>
              <w:t>Патронаттық тәрбие туралы ережені бекіту туралы (ҚР БжҒ министрінің 2015 жылғы 16 қаңтардағы № 14 бұйрығы. Қазақстан Республикасының Әділет министрлігінде 2015 жылы 18 ақпанда № 10285 тіркелді.)</w:t>
            </w:r>
          </w:p>
          <w:p w14:paraId="5B9D7A59" w14:textId="77777777" w:rsidR="00C87DDA" w:rsidRPr="00C87DDA" w:rsidRDefault="00C87DDA" w:rsidP="00C87DDA">
            <w:pPr>
              <w:jc w:val="center"/>
              <w:rPr>
                <w:rFonts w:eastAsia="Calibri" w:cs="Times New Roman"/>
                <w:sz w:val="26"/>
                <w:szCs w:val="26"/>
                <w:lang w:val="kk-KZ"/>
              </w:rPr>
            </w:pPr>
            <w:r w:rsidRPr="00C87DDA">
              <w:rPr>
                <w:rFonts w:eastAsia="Calibri" w:cs="Times New Roman"/>
                <w:noProof/>
                <w:lang w:eastAsia="ru-RU"/>
              </w:rPr>
              <w:drawing>
                <wp:inline distT="0" distB="0" distL="0" distR="0" wp14:anchorId="46F675A9" wp14:editId="780CBDBE">
                  <wp:extent cx="1406525" cy="1406525"/>
                  <wp:effectExtent l="0" t="0" r="3175" b="3175"/>
                  <wp:docPr id="13" name="Рисунок 13" descr="http://qrcoder.ru/code/?https%3A%2F%2Fadilet.zan.kz%2Fkaz%2Fdocs%2FV15H0010285&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qrcoder.ru/code/?https%3A%2F%2Fadilet.zan.kz%2Fkaz%2Fdocs%2FV15H0010285&amp;4&amp;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6525" cy="1406525"/>
                          </a:xfrm>
                          <a:prstGeom prst="rect">
                            <a:avLst/>
                          </a:prstGeom>
                          <a:noFill/>
                          <a:ln>
                            <a:noFill/>
                          </a:ln>
                        </pic:spPr>
                      </pic:pic>
                    </a:graphicData>
                  </a:graphic>
                </wp:inline>
              </w:drawing>
            </w:r>
          </w:p>
        </w:tc>
      </w:tr>
      <w:tr w:rsidR="00C87DDA" w:rsidRPr="00C87DDA" w14:paraId="6CFCC91B" w14:textId="77777777" w:rsidTr="00A64128">
        <w:tc>
          <w:tcPr>
            <w:tcW w:w="709" w:type="dxa"/>
          </w:tcPr>
          <w:p w14:paraId="109E2A71" w14:textId="77777777" w:rsidR="00C87DDA" w:rsidRPr="00C87DDA" w:rsidRDefault="00C87DDA" w:rsidP="00C87DDA">
            <w:pPr>
              <w:numPr>
                <w:ilvl w:val="0"/>
                <w:numId w:val="1"/>
              </w:numPr>
              <w:contextualSpacing/>
              <w:jc w:val="center"/>
              <w:rPr>
                <w:rFonts w:eastAsia="Calibri" w:cs="Times New Roman"/>
                <w:b/>
                <w:i/>
                <w:sz w:val="28"/>
                <w:szCs w:val="28"/>
                <w:lang w:val="kk-KZ"/>
              </w:rPr>
            </w:pPr>
          </w:p>
        </w:tc>
        <w:tc>
          <w:tcPr>
            <w:tcW w:w="4962" w:type="dxa"/>
          </w:tcPr>
          <w:p w14:paraId="1ECEE61A" w14:textId="77777777" w:rsidR="00C87DDA" w:rsidRPr="00C87DDA" w:rsidRDefault="00C87DDA" w:rsidP="00C87DDA">
            <w:pPr>
              <w:jc w:val="center"/>
              <w:rPr>
                <w:rFonts w:eastAsia="Calibri" w:cs="Times New Roman"/>
                <w:sz w:val="26"/>
                <w:szCs w:val="26"/>
                <w:lang w:val="kk-KZ"/>
              </w:rPr>
            </w:pPr>
            <w:r w:rsidRPr="00C87DDA">
              <w:rPr>
                <w:rFonts w:eastAsia="Calibri" w:cs="Times New Roman"/>
                <w:sz w:val="26"/>
                <w:szCs w:val="26"/>
                <w:lang w:val="kk-KZ"/>
              </w:rPr>
              <w:t>Отбасы және балалар саласында мемлекеттік қызметтерді көрсету қағидаларын бекіту туралы (ҚР БжҒ министрінің 2020 жылғы 24 сәуірдегі № 158 бұйрығы. Қазақстан Республикасының Әділет министрлігінде 2020 жылғы 24 сәуірде № 20478 болып тіркелді.).</w:t>
            </w:r>
          </w:p>
          <w:p w14:paraId="025E3E01" w14:textId="77777777" w:rsidR="00C87DDA" w:rsidRPr="00C87DDA" w:rsidRDefault="00C87DDA" w:rsidP="00C87DDA">
            <w:pPr>
              <w:jc w:val="center"/>
              <w:rPr>
                <w:rFonts w:eastAsia="Calibri" w:cs="Times New Roman"/>
                <w:sz w:val="26"/>
                <w:szCs w:val="26"/>
                <w:lang w:val="kk-KZ"/>
              </w:rPr>
            </w:pPr>
            <w:r w:rsidRPr="00C87DDA">
              <w:rPr>
                <w:rFonts w:eastAsia="Calibri" w:cs="Times New Roman"/>
                <w:noProof/>
                <w:lang w:eastAsia="ru-RU"/>
              </w:rPr>
              <w:drawing>
                <wp:inline distT="0" distB="0" distL="0" distR="0" wp14:anchorId="1BD80AB3" wp14:editId="4A1F456D">
                  <wp:extent cx="1406525" cy="1406525"/>
                  <wp:effectExtent l="0" t="0" r="3175" b="3175"/>
                  <wp:docPr id="14" name="Рисунок 14" descr="http://qrcoder.ru/code/?https%3A%2F%2Fadilet.zan.kz%2Fkaz%2Fdocs%2FV2000020478&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qrcoder.ru/code/?https%3A%2F%2Fadilet.zan.kz%2Fkaz%2Fdocs%2FV2000020478&amp;4&amp;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6525" cy="1406525"/>
                          </a:xfrm>
                          <a:prstGeom prst="rect">
                            <a:avLst/>
                          </a:prstGeom>
                          <a:noFill/>
                          <a:ln>
                            <a:noFill/>
                          </a:ln>
                        </pic:spPr>
                      </pic:pic>
                    </a:graphicData>
                  </a:graphic>
                </wp:inline>
              </w:drawing>
            </w:r>
          </w:p>
        </w:tc>
        <w:tc>
          <w:tcPr>
            <w:tcW w:w="708" w:type="dxa"/>
          </w:tcPr>
          <w:p w14:paraId="747D5592" w14:textId="77777777" w:rsidR="00C87DDA" w:rsidRPr="00C87DDA" w:rsidRDefault="00C87DDA" w:rsidP="00C87DDA">
            <w:pPr>
              <w:numPr>
                <w:ilvl w:val="0"/>
                <w:numId w:val="2"/>
              </w:numPr>
              <w:contextualSpacing/>
              <w:jc w:val="center"/>
              <w:rPr>
                <w:rFonts w:eastAsia="Calibri" w:cs="Times New Roman"/>
                <w:b/>
                <w:i/>
                <w:sz w:val="28"/>
                <w:szCs w:val="28"/>
                <w:lang w:val="kk-KZ"/>
              </w:rPr>
            </w:pPr>
          </w:p>
        </w:tc>
        <w:tc>
          <w:tcPr>
            <w:tcW w:w="4678" w:type="dxa"/>
          </w:tcPr>
          <w:p w14:paraId="0748BE80" w14:textId="77777777" w:rsidR="00C87DDA" w:rsidRPr="00C87DDA" w:rsidRDefault="00C87DDA" w:rsidP="00C87DDA">
            <w:pPr>
              <w:jc w:val="center"/>
              <w:rPr>
                <w:rFonts w:eastAsia="Calibri" w:cs="Times New Roman"/>
                <w:color w:val="FF0000"/>
                <w:sz w:val="26"/>
                <w:szCs w:val="26"/>
                <w:lang w:val="kk-KZ"/>
              </w:rPr>
            </w:pPr>
            <w:r w:rsidRPr="00C87DDA">
              <w:rPr>
                <w:rFonts w:eastAsia="Calibri" w:cs="Times New Roman"/>
                <w:color w:val="FF0000"/>
                <w:sz w:val="26"/>
                <w:szCs w:val="26"/>
                <w:lang w:val="kk-KZ"/>
              </w:rPr>
              <w:t>Кәмелетке толмағандар арасындағы құқық бұзушылықтардың профилактикасы мен балалардың қадағалаусыз және панасыз қалуының алдын алу туралы (ҚР 2004 жылғы 9 шілдедегі N 591 Заңы.)</w:t>
            </w:r>
          </w:p>
          <w:p w14:paraId="0CC0F3AB" w14:textId="77777777" w:rsidR="00C87DDA" w:rsidRPr="00C87DDA" w:rsidRDefault="00C87DDA" w:rsidP="00C87DDA">
            <w:pPr>
              <w:jc w:val="center"/>
              <w:rPr>
                <w:rFonts w:eastAsia="Calibri" w:cs="Times New Roman"/>
                <w:sz w:val="26"/>
                <w:szCs w:val="26"/>
                <w:lang w:val="kk-KZ"/>
              </w:rPr>
            </w:pPr>
          </w:p>
          <w:p w14:paraId="61509F51" w14:textId="77777777" w:rsidR="00C87DDA" w:rsidRPr="00C87DDA" w:rsidRDefault="00C87DDA" w:rsidP="00C87DDA">
            <w:pPr>
              <w:jc w:val="center"/>
              <w:rPr>
                <w:rFonts w:eastAsia="Calibri" w:cs="Times New Roman"/>
                <w:sz w:val="26"/>
                <w:szCs w:val="26"/>
                <w:lang w:val="kk-KZ"/>
              </w:rPr>
            </w:pPr>
            <w:r w:rsidRPr="00C87DDA">
              <w:rPr>
                <w:rFonts w:eastAsia="Calibri" w:cs="Times New Roman"/>
                <w:noProof/>
                <w:lang w:eastAsia="ru-RU"/>
              </w:rPr>
              <w:drawing>
                <wp:inline distT="0" distB="0" distL="0" distR="0" wp14:anchorId="2CB73C9E" wp14:editId="0C9D40F5">
                  <wp:extent cx="1406525" cy="1406525"/>
                  <wp:effectExtent l="0" t="0" r="3175" b="3175"/>
                  <wp:docPr id="15" name="Рисунок 15" descr="http://qrcoder.ru/code/?https%3A%2F%2Fadilet.zan.kz%2Fkaz%2Fdocs%2FZ040000591_&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qrcoder.ru/code/?https%3A%2F%2Fadilet.zan.kz%2Fkaz%2Fdocs%2FZ040000591_&amp;4&amp;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6525" cy="1406525"/>
                          </a:xfrm>
                          <a:prstGeom prst="rect">
                            <a:avLst/>
                          </a:prstGeom>
                          <a:noFill/>
                          <a:ln>
                            <a:noFill/>
                          </a:ln>
                        </pic:spPr>
                      </pic:pic>
                    </a:graphicData>
                  </a:graphic>
                </wp:inline>
              </w:drawing>
            </w:r>
          </w:p>
        </w:tc>
      </w:tr>
      <w:tr w:rsidR="00C87DDA" w:rsidRPr="00C87DDA" w14:paraId="693AA3E8" w14:textId="77777777" w:rsidTr="00A64128">
        <w:tc>
          <w:tcPr>
            <w:tcW w:w="709" w:type="dxa"/>
          </w:tcPr>
          <w:p w14:paraId="38BBF31E" w14:textId="77777777" w:rsidR="00C87DDA" w:rsidRPr="00C87DDA" w:rsidRDefault="00C87DDA" w:rsidP="00C87DDA">
            <w:pPr>
              <w:numPr>
                <w:ilvl w:val="0"/>
                <w:numId w:val="1"/>
              </w:numPr>
              <w:contextualSpacing/>
              <w:jc w:val="center"/>
              <w:rPr>
                <w:rFonts w:eastAsia="Calibri" w:cs="Times New Roman"/>
                <w:b/>
                <w:i/>
                <w:sz w:val="28"/>
                <w:szCs w:val="28"/>
                <w:lang w:val="kk-KZ"/>
              </w:rPr>
            </w:pPr>
          </w:p>
        </w:tc>
        <w:tc>
          <w:tcPr>
            <w:tcW w:w="4962" w:type="dxa"/>
          </w:tcPr>
          <w:p w14:paraId="1D6A855D" w14:textId="77777777" w:rsidR="00C87DDA" w:rsidRPr="00C87DDA" w:rsidRDefault="00C87DDA" w:rsidP="00C87DDA">
            <w:pPr>
              <w:jc w:val="center"/>
              <w:rPr>
                <w:rFonts w:eastAsia="Calibri" w:cs="Times New Roman"/>
                <w:sz w:val="26"/>
                <w:szCs w:val="26"/>
                <w:lang w:val="kk-KZ"/>
              </w:rPr>
            </w:pPr>
            <w:r w:rsidRPr="00C87DDA">
              <w:rPr>
                <w:rFonts w:eastAsia="Calibri" w:cs="Times New Roman"/>
                <w:sz w:val="26"/>
                <w:szCs w:val="26"/>
                <w:lang w:val="kk-KZ"/>
              </w:rPr>
              <w:t>Кемтар балаларды әлеуметтiк және медициналық-педагогикалық түзеу арқылы қолдау туралы (ҚР 2002 жылғы 11 шілдедегі N 343 Заңы.)</w:t>
            </w:r>
          </w:p>
          <w:p w14:paraId="1A8B14DB" w14:textId="77777777" w:rsidR="00C87DDA" w:rsidRPr="00C87DDA" w:rsidRDefault="00C87DDA" w:rsidP="00C87DDA">
            <w:pPr>
              <w:jc w:val="center"/>
              <w:rPr>
                <w:rFonts w:eastAsia="Calibri" w:cs="Times New Roman"/>
                <w:sz w:val="26"/>
                <w:szCs w:val="26"/>
                <w:lang w:val="kk-KZ"/>
              </w:rPr>
            </w:pPr>
            <w:r w:rsidRPr="00C87DDA">
              <w:rPr>
                <w:rFonts w:eastAsia="Calibri" w:cs="Times New Roman"/>
                <w:noProof/>
                <w:lang w:eastAsia="ru-RU"/>
              </w:rPr>
              <w:drawing>
                <wp:inline distT="0" distB="0" distL="0" distR="0" wp14:anchorId="07D1BC64" wp14:editId="14350373">
                  <wp:extent cx="1406525" cy="1406525"/>
                  <wp:effectExtent l="0" t="0" r="3175" b="3175"/>
                  <wp:docPr id="16" name="Рисунок 16" descr="http://qrcoder.ru/code/?https%3A%2F%2Fadilet.zan.kz%2Fkaz%2Fdocs%2FZ020000343_&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qrcoder.ru/code/?https%3A%2F%2Fadilet.zan.kz%2Fkaz%2Fdocs%2FZ020000343_&amp;4&amp;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06525" cy="1406525"/>
                          </a:xfrm>
                          <a:prstGeom prst="rect">
                            <a:avLst/>
                          </a:prstGeom>
                          <a:noFill/>
                          <a:ln>
                            <a:noFill/>
                          </a:ln>
                        </pic:spPr>
                      </pic:pic>
                    </a:graphicData>
                  </a:graphic>
                </wp:inline>
              </w:drawing>
            </w:r>
          </w:p>
        </w:tc>
        <w:tc>
          <w:tcPr>
            <w:tcW w:w="708" w:type="dxa"/>
          </w:tcPr>
          <w:p w14:paraId="64ABE7C1" w14:textId="77777777" w:rsidR="00C87DDA" w:rsidRPr="00C87DDA" w:rsidRDefault="00C87DDA" w:rsidP="00C87DDA">
            <w:pPr>
              <w:numPr>
                <w:ilvl w:val="0"/>
                <w:numId w:val="2"/>
              </w:numPr>
              <w:contextualSpacing/>
              <w:jc w:val="center"/>
              <w:rPr>
                <w:rFonts w:eastAsia="Calibri" w:cs="Times New Roman"/>
                <w:b/>
                <w:i/>
                <w:sz w:val="28"/>
                <w:szCs w:val="28"/>
                <w:lang w:val="kk-KZ"/>
              </w:rPr>
            </w:pPr>
          </w:p>
        </w:tc>
        <w:tc>
          <w:tcPr>
            <w:tcW w:w="4678" w:type="dxa"/>
          </w:tcPr>
          <w:p w14:paraId="31E6BAEB" w14:textId="77777777" w:rsidR="00C87DDA" w:rsidRPr="00C87DDA" w:rsidRDefault="00C87DDA" w:rsidP="00C87DDA">
            <w:pPr>
              <w:jc w:val="center"/>
              <w:rPr>
                <w:rFonts w:eastAsia="Calibri" w:cs="Times New Roman"/>
                <w:color w:val="FF0000"/>
                <w:sz w:val="26"/>
                <w:szCs w:val="26"/>
                <w:lang w:val="kk-KZ"/>
              </w:rPr>
            </w:pPr>
            <w:r w:rsidRPr="00C87DDA">
              <w:rPr>
                <w:rFonts w:eastAsia="Calibri" w:cs="Times New Roman"/>
                <w:color w:val="FF0000"/>
                <w:sz w:val="26"/>
                <w:szCs w:val="26"/>
                <w:lang w:val="kk-KZ"/>
              </w:rPr>
              <w:t>Білім беру ұйымдарында қамқоршылық кеңестің жұмысын ұйымдастыру және оны сайлау тәртібінің үлгілік қағидаларын бекіту туралы ҚР БжҒ министрінің 2017 жылғы 27 шілдедегі № 355 бұйрығы.</w:t>
            </w:r>
          </w:p>
          <w:p w14:paraId="7B9DA11C" w14:textId="77777777" w:rsidR="00C87DDA" w:rsidRPr="00C87DDA" w:rsidRDefault="00C87DDA" w:rsidP="00C87DDA">
            <w:pPr>
              <w:jc w:val="center"/>
              <w:rPr>
                <w:rFonts w:eastAsia="Calibri" w:cs="Times New Roman"/>
                <w:sz w:val="26"/>
                <w:szCs w:val="26"/>
                <w:lang w:val="kk-KZ"/>
              </w:rPr>
            </w:pPr>
            <w:r w:rsidRPr="00C87DDA">
              <w:rPr>
                <w:rFonts w:eastAsia="Calibri" w:cs="Times New Roman"/>
                <w:noProof/>
                <w:lang w:eastAsia="ru-RU"/>
              </w:rPr>
              <w:drawing>
                <wp:inline distT="0" distB="0" distL="0" distR="0" wp14:anchorId="50D21251" wp14:editId="26158877">
                  <wp:extent cx="1406525" cy="1406525"/>
                  <wp:effectExtent l="0" t="0" r="3175" b="3175"/>
                  <wp:docPr id="17" name="Рисунок 17" descr="http://qrcoder.ru/code/?https%3A%2F%2Fadilet.zan.kz%2Fkaz%2Fdocs%2FV1700015584&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qrcoder.ru/code/?https%3A%2F%2Fadilet.zan.kz%2Fkaz%2Fdocs%2FV1700015584&amp;4&amp;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6525" cy="1406525"/>
                          </a:xfrm>
                          <a:prstGeom prst="rect">
                            <a:avLst/>
                          </a:prstGeom>
                          <a:noFill/>
                          <a:ln>
                            <a:noFill/>
                          </a:ln>
                        </pic:spPr>
                      </pic:pic>
                    </a:graphicData>
                  </a:graphic>
                </wp:inline>
              </w:drawing>
            </w:r>
          </w:p>
        </w:tc>
      </w:tr>
      <w:tr w:rsidR="00C87DDA" w:rsidRPr="00C87DDA" w14:paraId="41AA575B" w14:textId="77777777" w:rsidTr="00A64128">
        <w:tc>
          <w:tcPr>
            <w:tcW w:w="709" w:type="dxa"/>
          </w:tcPr>
          <w:p w14:paraId="09AEFB7D" w14:textId="77777777" w:rsidR="00C87DDA" w:rsidRPr="00C87DDA" w:rsidRDefault="00C87DDA" w:rsidP="00C87DDA">
            <w:pPr>
              <w:numPr>
                <w:ilvl w:val="0"/>
                <w:numId w:val="1"/>
              </w:numPr>
              <w:contextualSpacing/>
              <w:jc w:val="center"/>
              <w:rPr>
                <w:rFonts w:eastAsia="Calibri" w:cs="Times New Roman"/>
                <w:b/>
                <w:i/>
                <w:sz w:val="28"/>
                <w:szCs w:val="28"/>
                <w:lang w:val="kk-KZ"/>
              </w:rPr>
            </w:pPr>
          </w:p>
        </w:tc>
        <w:tc>
          <w:tcPr>
            <w:tcW w:w="4962" w:type="dxa"/>
          </w:tcPr>
          <w:p w14:paraId="18F295B9" w14:textId="77777777" w:rsidR="00C87DDA" w:rsidRPr="00C87DDA" w:rsidRDefault="00C87DDA" w:rsidP="00C87DDA">
            <w:pPr>
              <w:jc w:val="center"/>
              <w:rPr>
                <w:rFonts w:eastAsia="Calibri" w:cs="Times New Roman"/>
                <w:sz w:val="26"/>
                <w:szCs w:val="26"/>
                <w:lang w:val="kk-KZ"/>
              </w:rPr>
            </w:pPr>
            <w:r w:rsidRPr="00C87DDA">
              <w:rPr>
                <w:rFonts w:eastAsia="Calibri" w:cs="Times New Roman"/>
                <w:color w:val="FF0000"/>
                <w:sz w:val="26"/>
                <w:szCs w:val="26"/>
                <w:lang w:val="kk-KZ"/>
              </w:rPr>
              <w:t xml:space="preserve">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ҚР Үкіметінің 2013 жылғы 21 мамырдағы № 504 </w:t>
            </w:r>
            <w:r w:rsidRPr="00C87DDA">
              <w:rPr>
                <w:rFonts w:eastAsia="Calibri" w:cs="Times New Roman"/>
                <w:sz w:val="26"/>
                <w:szCs w:val="26"/>
                <w:lang w:val="kk-KZ"/>
              </w:rPr>
              <w:t>қаулысы.</w:t>
            </w:r>
          </w:p>
          <w:p w14:paraId="2D668D3C" w14:textId="77777777" w:rsidR="00C87DDA" w:rsidRPr="00C87DDA" w:rsidRDefault="00C87DDA" w:rsidP="00C87DDA">
            <w:pPr>
              <w:jc w:val="center"/>
              <w:rPr>
                <w:rFonts w:eastAsia="Calibri" w:cs="Times New Roman"/>
                <w:sz w:val="26"/>
                <w:szCs w:val="26"/>
                <w:lang w:val="kk-KZ"/>
              </w:rPr>
            </w:pPr>
            <w:r w:rsidRPr="00C87DDA">
              <w:rPr>
                <w:rFonts w:eastAsia="Calibri" w:cs="Times New Roman"/>
                <w:noProof/>
                <w:lang w:eastAsia="ru-RU"/>
              </w:rPr>
              <w:drawing>
                <wp:inline distT="0" distB="0" distL="0" distR="0" wp14:anchorId="23210B4F" wp14:editId="45BB9384">
                  <wp:extent cx="1406525" cy="1406525"/>
                  <wp:effectExtent l="0" t="0" r="3175" b="3175"/>
                  <wp:docPr id="18" name="Рисунок 18" descr="http://qrcoder.ru/code/?https%3A%2F%2Fadilet.zan.kz%2Fkaz%2Fdocs%2FP1300000504&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qrcoder.ru/code/?https%3A%2F%2Fadilet.zan.kz%2Fkaz%2Fdocs%2FP1300000504&amp;4&amp;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06525" cy="1406525"/>
                          </a:xfrm>
                          <a:prstGeom prst="rect">
                            <a:avLst/>
                          </a:prstGeom>
                          <a:noFill/>
                          <a:ln>
                            <a:noFill/>
                          </a:ln>
                        </pic:spPr>
                      </pic:pic>
                    </a:graphicData>
                  </a:graphic>
                </wp:inline>
              </w:drawing>
            </w:r>
          </w:p>
        </w:tc>
        <w:tc>
          <w:tcPr>
            <w:tcW w:w="708" w:type="dxa"/>
          </w:tcPr>
          <w:p w14:paraId="52450505" w14:textId="77777777" w:rsidR="00C87DDA" w:rsidRPr="00C87DDA" w:rsidRDefault="00C87DDA" w:rsidP="00C87DDA">
            <w:pPr>
              <w:numPr>
                <w:ilvl w:val="0"/>
                <w:numId w:val="2"/>
              </w:numPr>
              <w:contextualSpacing/>
              <w:jc w:val="center"/>
              <w:rPr>
                <w:rFonts w:eastAsia="Calibri" w:cs="Times New Roman"/>
                <w:b/>
                <w:i/>
                <w:sz w:val="28"/>
                <w:szCs w:val="28"/>
                <w:lang w:val="kk-KZ"/>
              </w:rPr>
            </w:pPr>
          </w:p>
        </w:tc>
        <w:tc>
          <w:tcPr>
            <w:tcW w:w="4678" w:type="dxa"/>
          </w:tcPr>
          <w:p w14:paraId="3CDE82EF" w14:textId="77777777" w:rsidR="00C87DDA" w:rsidRPr="00C87DDA" w:rsidRDefault="00C87DDA" w:rsidP="00C87DDA">
            <w:pPr>
              <w:jc w:val="center"/>
              <w:rPr>
                <w:rFonts w:eastAsia="Calibri" w:cs="Times New Roman"/>
                <w:sz w:val="26"/>
                <w:szCs w:val="26"/>
                <w:lang w:val="kk-KZ"/>
              </w:rPr>
            </w:pPr>
            <w:r w:rsidRPr="00C87DDA">
              <w:rPr>
                <w:rFonts w:eastAsia="Calibri" w:cs="Times New Roman"/>
                <w:sz w:val="26"/>
                <w:szCs w:val="26"/>
                <w:lang w:val="kk-KZ"/>
              </w:rPr>
              <w:t>"Білім беру объектілеріне қойылатын санитариялық-эпидемиологиялық талаптар" санитариялық қағидаларын бекіту туралы ҚР Денсаулық сақтау министрінің 2021 жылғы 5 тамыздағы № ҚР ДСМ-76 бұйрығы.</w:t>
            </w:r>
          </w:p>
          <w:p w14:paraId="3F51D6CD" w14:textId="77777777" w:rsidR="00C87DDA" w:rsidRPr="00C87DDA" w:rsidRDefault="00C87DDA" w:rsidP="00C87DDA">
            <w:pPr>
              <w:jc w:val="center"/>
              <w:rPr>
                <w:rFonts w:eastAsia="Calibri" w:cs="Times New Roman"/>
                <w:sz w:val="26"/>
                <w:szCs w:val="26"/>
                <w:lang w:val="kk-KZ"/>
              </w:rPr>
            </w:pPr>
            <w:r w:rsidRPr="00C87DDA">
              <w:rPr>
                <w:rFonts w:eastAsia="Calibri" w:cs="Times New Roman"/>
                <w:noProof/>
                <w:lang w:eastAsia="ru-RU"/>
              </w:rPr>
              <w:drawing>
                <wp:inline distT="0" distB="0" distL="0" distR="0" wp14:anchorId="4817032C" wp14:editId="35E18F1E">
                  <wp:extent cx="1406525" cy="1406525"/>
                  <wp:effectExtent l="0" t="0" r="3175" b="3175"/>
                  <wp:docPr id="19" name="Рисунок 19" descr="http://qrcoder.ru/code/?https%3A%2F%2Fadilet.zan.kz%2Fkaz%2Fdocs%2FV2100023890&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qrcoder.ru/code/?https%3A%2F%2Fadilet.zan.kz%2Fkaz%2Fdocs%2FV2100023890&amp;4&amp;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6525" cy="1406525"/>
                          </a:xfrm>
                          <a:prstGeom prst="rect">
                            <a:avLst/>
                          </a:prstGeom>
                          <a:noFill/>
                          <a:ln>
                            <a:noFill/>
                          </a:ln>
                        </pic:spPr>
                      </pic:pic>
                    </a:graphicData>
                  </a:graphic>
                </wp:inline>
              </w:drawing>
            </w:r>
          </w:p>
        </w:tc>
      </w:tr>
      <w:tr w:rsidR="00C87DDA" w:rsidRPr="00C87DDA" w14:paraId="5372F2BD" w14:textId="77777777" w:rsidTr="00A64128">
        <w:tc>
          <w:tcPr>
            <w:tcW w:w="709" w:type="dxa"/>
          </w:tcPr>
          <w:p w14:paraId="3EE61294" w14:textId="77777777" w:rsidR="00C87DDA" w:rsidRPr="00C87DDA" w:rsidRDefault="00C87DDA" w:rsidP="00C87DDA">
            <w:pPr>
              <w:numPr>
                <w:ilvl w:val="0"/>
                <w:numId w:val="1"/>
              </w:numPr>
              <w:contextualSpacing/>
              <w:jc w:val="center"/>
              <w:rPr>
                <w:rFonts w:eastAsia="Calibri" w:cs="Times New Roman"/>
                <w:b/>
                <w:i/>
                <w:sz w:val="28"/>
                <w:szCs w:val="28"/>
                <w:lang w:val="kk-KZ"/>
              </w:rPr>
            </w:pPr>
          </w:p>
        </w:tc>
        <w:tc>
          <w:tcPr>
            <w:tcW w:w="4962" w:type="dxa"/>
          </w:tcPr>
          <w:p w14:paraId="1B638D69" w14:textId="77777777" w:rsidR="00C87DDA" w:rsidRPr="00C87DDA" w:rsidRDefault="00C87DDA" w:rsidP="00C87DDA">
            <w:pPr>
              <w:jc w:val="center"/>
              <w:rPr>
                <w:rFonts w:eastAsia="Calibri" w:cs="Times New Roman"/>
                <w:sz w:val="26"/>
                <w:szCs w:val="26"/>
                <w:lang w:val="kk-KZ"/>
              </w:rPr>
            </w:pPr>
            <w:r w:rsidRPr="00C87DDA">
              <w:rPr>
                <w:rFonts w:eastAsia="Calibri" w:cs="Times New Roman"/>
                <w:sz w:val="26"/>
                <w:szCs w:val="26"/>
                <w:lang w:val="kk-KZ"/>
              </w:rPr>
              <w:t>"Орта,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бұйрығына өзгерістер мен толықтырулар енгізу туралы ҚР Оқу-ағарту министрінің 2022 жылғы 27 тамыздағы № 382 бұйрығы.</w:t>
            </w:r>
          </w:p>
          <w:p w14:paraId="5534C039" w14:textId="77777777" w:rsidR="00C87DDA" w:rsidRPr="00C87DDA" w:rsidRDefault="00C87DDA" w:rsidP="00C87DDA">
            <w:pPr>
              <w:jc w:val="center"/>
              <w:rPr>
                <w:rFonts w:eastAsia="Calibri" w:cs="Times New Roman"/>
                <w:sz w:val="26"/>
                <w:szCs w:val="26"/>
                <w:lang w:val="kk-KZ"/>
              </w:rPr>
            </w:pPr>
            <w:r w:rsidRPr="00C87DDA">
              <w:rPr>
                <w:rFonts w:eastAsia="Calibri" w:cs="Times New Roman"/>
                <w:noProof/>
                <w:lang w:eastAsia="ru-RU"/>
              </w:rPr>
              <w:drawing>
                <wp:inline distT="0" distB="0" distL="0" distR="0" wp14:anchorId="293C4D76" wp14:editId="0974805C">
                  <wp:extent cx="1406525" cy="1406525"/>
                  <wp:effectExtent l="0" t="0" r="3175" b="3175"/>
                  <wp:docPr id="20" name="Рисунок 20" descr="http://qrcoder.ru/code/?https%3A%2F%2Fadilet.zan.kz%2Fkaz%2Fdocs%2FV080005191_&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qrcoder.ru/code/?https%3A%2F%2Fadilet.zan.kz%2Fkaz%2Fdocs%2FV080005191_&amp;4&amp;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06525" cy="1406525"/>
                          </a:xfrm>
                          <a:prstGeom prst="rect">
                            <a:avLst/>
                          </a:prstGeom>
                          <a:noFill/>
                          <a:ln>
                            <a:noFill/>
                          </a:ln>
                        </pic:spPr>
                      </pic:pic>
                    </a:graphicData>
                  </a:graphic>
                </wp:inline>
              </w:drawing>
            </w:r>
          </w:p>
        </w:tc>
        <w:tc>
          <w:tcPr>
            <w:tcW w:w="708" w:type="dxa"/>
          </w:tcPr>
          <w:p w14:paraId="63BF24B2" w14:textId="77777777" w:rsidR="00C87DDA" w:rsidRPr="00C87DDA" w:rsidRDefault="00C87DDA" w:rsidP="00C87DDA">
            <w:pPr>
              <w:numPr>
                <w:ilvl w:val="0"/>
                <w:numId w:val="2"/>
              </w:numPr>
              <w:contextualSpacing/>
              <w:jc w:val="center"/>
              <w:rPr>
                <w:rFonts w:eastAsia="Calibri" w:cs="Times New Roman"/>
                <w:b/>
                <w:i/>
                <w:sz w:val="28"/>
                <w:szCs w:val="28"/>
                <w:lang w:val="kk-KZ"/>
              </w:rPr>
            </w:pPr>
          </w:p>
        </w:tc>
        <w:tc>
          <w:tcPr>
            <w:tcW w:w="4678" w:type="dxa"/>
          </w:tcPr>
          <w:p w14:paraId="36EFA046" w14:textId="77777777" w:rsidR="00C87DDA" w:rsidRPr="00C87DDA" w:rsidRDefault="00C87DDA" w:rsidP="00C87DDA">
            <w:pPr>
              <w:jc w:val="center"/>
              <w:rPr>
                <w:rFonts w:eastAsia="Calibri" w:cs="Times New Roman"/>
                <w:sz w:val="26"/>
                <w:szCs w:val="26"/>
                <w:lang w:val="kk-KZ"/>
              </w:rPr>
            </w:pPr>
            <w:r w:rsidRPr="00C87DDA">
              <w:rPr>
                <w:rFonts w:eastAsia="Calibri" w:cs="Times New Roman"/>
                <w:sz w:val="26"/>
                <w:szCs w:val="26"/>
                <w:lang w:val="kk-KZ"/>
              </w:rPr>
              <w:t>"Мемлекеттік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әлуметтік қорғау министрінің 2009 жылғы 28 шілдедегі № 237-ө бұйрығына өзгерістер енгізу туралы ҚР Еңбек және халықты әлеуметтік қорғау министрінің 2020 жылғы 14 ақпандағы № 237 бұйрығы.</w:t>
            </w:r>
          </w:p>
          <w:p w14:paraId="21E46E94" w14:textId="77777777" w:rsidR="00C87DDA" w:rsidRPr="00C87DDA" w:rsidRDefault="00C87DDA" w:rsidP="00C87DDA">
            <w:pPr>
              <w:jc w:val="center"/>
              <w:rPr>
                <w:rFonts w:eastAsia="Calibri" w:cs="Times New Roman"/>
                <w:sz w:val="26"/>
                <w:szCs w:val="26"/>
                <w:lang w:val="kk-KZ"/>
              </w:rPr>
            </w:pPr>
            <w:r w:rsidRPr="00C87DDA">
              <w:rPr>
                <w:rFonts w:eastAsia="Calibri" w:cs="Times New Roman"/>
                <w:noProof/>
                <w:lang w:eastAsia="ru-RU"/>
              </w:rPr>
              <w:drawing>
                <wp:inline distT="0" distB="0" distL="0" distR="0" wp14:anchorId="556D10C1" wp14:editId="542892F4">
                  <wp:extent cx="1406525" cy="1406525"/>
                  <wp:effectExtent l="0" t="0" r="3175" b="3175"/>
                  <wp:docPr id="21" name="Рисунок 21" descr="http://qrcoder.ru/code/?https%3A%2F%2Fadilet.zan.kz%2Fkaz%2Fdocs%2FV090005757_&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qrcoder.ru/code/?https%3A%2F%2Fadilet.zan.kz%2Fkaz%2Fdocs%2FV090005757_&amp;4&amp;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06525" cy="1406525"/>
                          </a:xfrm>
                          <a:prstGeom prst="rect">
                            <a:avLst/>
                          </a:prstGeom>
                          <a:noFill/>
                          <a:ln>
                            <a:noFill/>
                          </a:ln>
                        </pic:spPr>
                      </pic:pic>
                    </a:graphicData>
                  </a:graphic>
                </wp:inline>
              </w:drawing>
            </w:r>
          </w:p>
        </w:tc>
      </w:tr>
      <w:tr w:rsidR="00C87DDA" w:rsidRPr="00C87DDA" w14:paraId="0142606E" w14:textId="77777777" w:rsidTr="00A64128">
        <w:tc>
          <w:tcPr>
            <w:tcW w:w="709" w:type="dxa"/>
          </w:tcPr>
          <w:p w14:paraId="7BD727BB" w14:textId="77777777" w:rsidR="00C87DDA" w:rsidRPr="00C87DDA" w:rsidRDefault="00C87DDA" w:rsidP="00C87DDA">
            <w:pPr>
              <w:numPr>
                <w:ilvl w:val="0"/>
                <w:numId w:val="1"/>
              </w:numPr>
              <w:contextualSpacing/>
              <w:jc w:val="center"/>
              <w:rPr>
                <w:rFonts w:eastAsia="Calibri" w:cs="Times New Roman"/>
                <w:b/>
                <w:i/>
                <w:sz w:val="28"/>
                <w:szCs w:val="28"/>
                <w:lang w:val="kk-KZ"/>
              </w:rPr>
            </w:pPr>
          </w:p>
        </w:tc>
        <w:tc>
          <w:tcPr>
            <w:tcW w:w="4962" w:type="dxa"/>
          </w:tcPr>
          <w:p w14:paraId="081C206E" w14:textId="77777777" w:rsidR="00C87DDA" w:rsidRPr="00C87DDA" w:rsidRDefault="00C87DDA" w:rsidP="00C87DDA">
            <w:pPr>
              <w:jc w:val="both"/>
              <w:rPr>
                <w:rFonts w:eastAsia="Calibri" w:cs="Times New Roman"/>
                <w:sz w:val="26"/>
                <w:szCs w:val="26"/>
                <w:lang w:val="kk-KZ"/>
              </w:rPr>
            </w:pPr>
            <w:r w:rsidRPr="00C87DDA">
              <w:rPr>
                <w:rFonts w:eastAsia="Calibri" w:cs="Times New Roman"/>
                <w:sz w:val="26"/>
                <w:szCs w:val="26"/>
                <w:lang w:val="kk-KZ"/>
              </w:rPr>
              <w:t>Әлеуметтік көмек көрсетілетін азаматтарға әлеуметтік көмектің мөлшерін, көздерін, түрлерін және оны беру қағидаларын бекіту туралы</w:t>
            </w:r>
          </w:p>
          <w:p w14:paraId="3A14DA3A" w14:textId="77777777" w:rsidR="00C87DDA" w:rsidRPr="00C87DDA" w:rsidRDefault="00C87DDA" w:rsidP="00C87DDA">
            <w:pPr>
              <w:jc w:val="center"/>
              <w:rPr>
                <w:rFonts w:eastAsia="Calibri" w:cs="Times New Roman"/>
                <w:sz w:val="26"/>
                <w:szCs w:val="26"/>
                <w:lang w:val="kk-KZ"/>
              </w:rPr>
            </w:pPr>
            <w:r w:rsidRPr="00C87DDA">
              <w:rPr>
                <w:rFonts w:eastAsia="Calibri" w:cs="Times New Roman"/>
                <w:sz w:val="26"/>
                <w:szCs w:val="26"/>
                <w:lang w:val="kk-KZ"/>
              </w:rPr>
              <w:t>Қазақстан Республикасы Үкіметінің 2012 жылғы 12 наурыздағы № 320 Қаулысы.</w:t>
            </w:r>
          </w:p>
          <w:p w14:paraId="4D04BABC" w14:textId="77777777" w:rsidR="00C87DDA" w:rsidRPr="00C87DDA" w:rsidRDefault="00C87DDA" w:rsidP="00C87DDA">
            <w:pPr>
              <w:jc w:val="center"/>
              <w:rPr>
                <w:rFonts w:eastAsia="Calibri" w:cs="Times New Roman"/>
                <w:sz w:val="26"/>
                <w:szCs w:val="26"/>
                <w:lang w:val="kk-KZ"/>
              </w:rPr>
            </w:pPr>
            <w:r w:rsidRPr="00C87DDA">
              <w:rPr>
                <w:rFonts w:eastAsia="Calibri" w:cs="Times New Roman"/>
                <w:noProof/>
                <w:lang w:eastAsia="ru-RU"/>
              </w:rPr>
              <w:drawing>
                <wp:inline distT="0" distB="0" distL="0" distR="0" wp14:anchorId="339A887D" wp14:editId="4A72E1D3">
                  <wp:extent cx="1406525" cy="1406525"/>
                  <wp:effectExtent l="0" t="0" r="3175" b="3175"/>
                  <wp:docPr id="22" name="Рисунок 22" descr="http://qrcoder.ru/code/?https%3A%2F%2Fadilet.zan.kz%2Fkaz%2Fdocs%2FP1200000320&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rcoder.ru/code/?https%3A%2F%2Fadilet.zan.kz%2Fkaz%2Fdocs%2FP1200000320&amp;4&amp;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6525" cy="1406525"/>
                          </a:xfrm>
                          <a:prstGeom prst="rect">
                            <a:avLst/>
                          </a:prstGeom>
                          <a:noFill/>
                          <a:ln>
                            <a:noFill/>
                          </a:ln>
                        </pic:spPr>
                      </pic:pic>
                    </a:graphicData>
                  </a:graphic>
                </wp:inline>
              </w:drawing>
            </w:r>
          </w:p>
        </w:tc>
        <w:tc>
          <w:tcPr>
            <w:tcW w:w="708" w:type="dxa"/>
          </w:tcPr>
          <w:p w14:paraId="497CAC11" w14:textId="77777777" w:rsidR="00C87DDA" w:rsidRPr="00C87DDA" w:rsidRDefault="00C87DDA" w:rsidP="00C87DDA">
            <w:pPr>
              <w:numPr>
                <w:ilvl w:val="0"/>
                <w:numId w:val="2"/>
              </w:numPr>
              <w:contextualSpacing/>
              <w:jc w:val="center"/>
              <w:rPr>
                <w:rFonts w:eastAsia="Calibri" w:cs="Times New Roman"/>
                <w:b/>
                <w:i/>
                <w:sz w:val="28"/>
                <w:szCs w:val="28"/>
                <w:lang w:val="kk-KZ"/>
              </w:rPr>
            </w:pPr>
          </w:p>
        </w:tc>
        <w:tc>
          <w:tcPr>
            <w:tcW w:w="4678" w:type="dxa"/>
          </w:tcPr>
          <w:p w14:paraId="4EE1E5FC" w14:textId="77777777" w:rsidR="00C87DDA" w:rsidRPr="00C87DDA" w:rsidRDefault="00C87DDA" w:rsidP="00C87DDA">
            <w:pPr>
              <w:jc w:val="both"/>
              <w:rPr>
                <w:rFonts w:eastAsia="Calibri" w:cs="Times New Roman"/>
                <w:sz w:val="26"/>
                <w:szCs w:val="26"/>
                <w:lang w:val="kk-KZ"/>
              </w:rPr>
            </w:pPr>
            <w:r w:rsidRPr="00C87DDA">
              <w:rPr>
                <w:rFonts w:eastAsia="Calibri" w:cs="Times New Roman"/>
                <w:sz w:val="26"/>
                <w:szCs w:val="26"/>
                <w:lang w:val="kk-KZ"/>
              </w:rPr>
              <w:t>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w:t>
            </w:r>
          </w:p>
          <w:p w14:paraId="4B40DE45" w14:textId="77777777" w:rsidR="00C87DDA" w:rsidRPr="00C87DDA" w:rsidRDefault="00C87DDA" w:rsidP="00C87DDA">
            <w:pPr>
              <w:jc w:val="center"/>
              <w:rPr>
                <w:rFonts w:eastAsia="Calibri" w:cs="Times New Roman"/>
                <w:sz w:val="26"/>
                <w:szCs w:val="26"/>
                <w:lang w:val="kk-KZ"/>
              </w:rPr>
            </w:pPr>
            <w:r w:rsidRPr="00C87DDA">
              <w:rPr>
                <w:rFonts w:eastAsia="Calibri" w:cs="Times New Roman"/>
                <w:sz w:val="26"/>
                <w:szCs w:val="26"/>
                <w:lang w:val="kk-KZ"/>
              </w:rPr>
              <w:t>Қазақстан Республикасы Үкіметінің 2015 жылғы 31 желтоқсандағы № 1193 қаулысы.</w:t>
            </w:r>
          </w:p>
          <w:p w14:paraId="129BE239" w14:textId="77777777" w:rsidR="00C87DDA" w:rsidRPr="00C87DDA" w:rsidRDefault="00C87DDA" w:rsidP="00C87DDA">
            <w:pPr>
              <w:jc w:val="center"/>
              <w:rPr>
                <w:rFonts w:eastAsia="Calibri" w:cs="Times New Roman"/>
                <w:sz w:val="26"/>
                <w:szCs w:val="26"/>
                <w:lang w:val="kk-KZ"/>
              </w:rPr>
            </w:pPr>
            <w:r w:rsidRPr="00C87DDA">
              <w:rPr>
                <w:rFonts w:eastAsia="Calibri" w:cs="Times New Roman"/>
                <w:noProof/>
                <w:sz w:val="26"/>
                <w:szCs w:val="26"/>
                <w:lang w:eastAsia="ru-RU"/>
              </w:rPr>
              <w:drawing>
                <wp:inline distT="0" distB="0" distL="0" distR="0" wp14:anchorId="344E4142" wp14:editId="392A4024">
                  <wp:extent cx="1406525" cy="1406525"/>
                  <wp:effectExtent l="0" t="0" r="3175" b="3175"/>
                  <wp:docPr id="23" name="Рисунок 23" descr="http://qrcoder.ru/code/?https%3A%2F%2Fadilet.zan.kz%2Fkaz%2Fdocs%2FP1500001193&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qrcoder.ru/code/?https%3A%2F%2Fadilet.zan.kz%2Fkaz%2Fdocs%2FP1500001193&amp;4&amp;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06525" cy="1406525"/>
                          </a:xfrm>
                          <a:prstGeom prst="rect">
                            <a:avLst/>
                          </a:prstGeom>
                          <a:noFill/>
                          <a:ln>
                            <a:noFill/>
                          </a:ln>
                        </pic:spPr>
                      </pic:pic>
                    </a:graphicData>
                  </a:graphic>
                </wp:inline>
              </w:drawing>
            </w:r>
          </w:p>
        </w:tc>
      </w:tr>
      <w:tr w:rsidR="00C87DDA" w:rsidRPr="00C87DDA" w14:paraId="50243CD6" w14:textId="77777777" w:rsidTr="00A64128">
        <w:tc>
          <w:tcPr>
            <w:tcW w:w="709" w:type="dxa"/>
          </w:tcPr>
          <w:p w14:paraId="6A7A0685" w14:textId="77777777" w:rsidR="00C87DDA" w:rsidRPr="00C87DDA" w:rsidRDefault="00C87DDA" w:rsidP="00C87DDA">
            <w:pPr>
              <w:numPr>
                <w:ilvl w:val="0"/>
                <w:numId w:val="1"/>
              </w:numPr>
              <w:contextualSpacing/>
              <w:jc w:val="center"/>
              <w:rPr>
                <w:rFonts w:eastAsia="Calibri" w:cs="Times New Roman"/>
                <w:b/>
                <w:i/>
                <w:sz w:val="28"/>
                <w:szCs w:val="28"/>
                <w:lang w:val="kk-KZ"/>
              </w:rPr>
            </w:pPr>
          </w:p>
        </w:tc>
        <w:tc>
          <w:tcPr>
            <w:tcW w:w="4962" w:type="dxa"/>
          </w:tcPr>
          <w:p w14:paraId="6658FCC0" w14:textId="77777777" w:rsidR="00C87DDA" w:rsidRPr="00C87DDA" w:rsidRDefault="00C87DDA" w:rsidP="00C87DDA">
            <w:pPr>
              <w:jc w:val="both"/>
              <w:rPr>
                <w:rFonts w:eastAsia="Calibri" w:cs="Times New Roman"/>
                <w:color w:val="FF0000"/>
                <w:sz w:val="26"/>
                <w:szCs w:val="26"/>
                <w:lang w:val="kk-KZ"/>
              </w:rPr>
            </w:pPr>
            <w:r w:rsidRPr="00C87DDA">
              <w:rPr>
                <w:rFonts w:eastAsia="Calibri" w:cs="Times New Roman"/>
                <w:color w:val="FF0000"/>
                <w:sz w:val="26"/>
                <w:szCs w:val="26"/>
                <w:lang w:val="kk-KZ"/>
              </w:rPr>
              <w:t>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(ҚР Үкіметінің 2008 жылғы 25 қаңтардағы N 64 Қаулысы.)</w:t>
            </w:r>
          </w:p>
          <w:p w14:paraId="7EE52E48" w14:textId="77777777" w:rsidR="00C87DDA" w:rsidRPr="00C87DDA" w:rsidRDefault="00C87DDA" w:rsidP="00C87DDA">
            <w:pPr>
              <w:jc w:val="center"/>
              <w:rPr>
                <w:rFonts w:eastAsia="Calibri" w:cs="Times New Roman"/>
                <w:sz w:val="26"/>
                <w:szCs w:val="26"/>
                <w:lang w:val="kk-KZ"/>
              </w:rPr>
            </w:pPr>
            <w:r w:rsidRPr="00C87DDA">
              <w:rPr>
                <w:rFonts w:eastAsia="Calibri" w:cs="Times New Roman"/>
                <w:noProof/>
                <w:lang w:eastAsia="ru-RU"/>
              </w:rPr>
              <w:drawing>
                <wp:inline distT="0" distB="0" distL="0" distR="0" wp14:anchorId="24EB83A4" wp14:editId="7A25E6E4">
                  <wp:extent cx="1406525" cy="1406525"/>
                  <wp:effectExtent l="0" t="0" r="3175" b="3175"/>
                  <wp:docPr id="24" name="Рисунок 24" descr="http://qrcoder.ru/code/?https%3A%2F%2Fadilet.zan.kz%2Fkaz%2Fdocs%2FP080000064_&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qrcoder.ru/code/?https%3A%2F%2Fadilet.zan.kz%2Fkaz%2Fdocs%2FP080000064_&amp;4&amp;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06525" cy="1406525"/>
                          </a:xfrm>
                          <a:prstGeom prst="rect">
                            <a:avLst/>
                          </a:prstGeom>
                          <a:noFill/>
                          <a:ln>
                            <a:noFill/>
                          </a:ln>
                        </pic:spPr>
                      </pic:pic>
                    </a:graphicData>
                  </a:graphic>
                </wp:inline>
              </w:drawing>
            </w:r>
          </w:p>
        </w:tc>
        <w:tc>
          <w:tcPr>
            <w:tcW w:w="708" w:type="dxa"/>
          </w:tcPr>
          <w:p w14:paraId="392D8CDF" w14:textId="77777777" w:rsidR="00C87DDA" w:rsidRPr="00C87DDA" w:rsidRDefault="00C87DDA" w:rsidP="00C87DDA">
            <w:pPr>
              <w:numPr>
                <w:ilvl w:val="0"/>
                <w:numId w:val="2"/>
              </w:numPr>
              <w:contextualSpacing/>
              <w:jc w:val="center"/>
              <w:rPr>
                <w:rFonts w:eastAsia="Calibri" w:cs="Times New Roman"/>
                <w:b/>
                <w:i/>
                <w:sz w:val="28"/>
                <w:szCs w:val="28"/>
                <w:lang w:val="kk-KZ"/>
              </w:rPr>
            </w:pPr>
          </w:p>
        </w:tc>
        <w:tc>
          <w:tcPr>
            <w:tcW w:w="4678" w:type="dxa"/>
          </w:tcPr>
          <w:p w14:paraId="238225A6" w14:textId="77777777" w:rsidR="00C87DDA" w:rsidRPr="00C87DDA" w:rsidRDefault="00C87DDA" w:rsidP="00C87DDA">
            <w:pPr>
              <w:jc w:val="both"/>
              <w:rPr>
                <w:rFonts w:eastAsia="Calibri" w:cs="Times New Roman"/>
                <w:sz w:val="26"/>
                <w:szCs w:val="26"/>
                <w:lang w:val="kk-KZ"/>
              </w:rPr>
            </w:pPr>
            <w:r w:rsidRPr="00C87DDA">
              <w:rPr>
                <w:rFonts w:eastAsia="Calibri" w:cs="Times New Roman"/>
                <w:sz w:val="26"/>
                <w:szCs w:val="26"/>
                <w:lang w:val="kk-KZ"/>
              </w:rPr>
              <w:t>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бекіту туралы</w:t>
            </w:r>
          </w:p>
          <w:p w14:paraId="52EB1497" w14:textId="77777777" w:rsidR="00C87DDA" w:rsidRPr="00C87DDA" w:rsidRDefault="00C87DDA" w:rsidP="00C87DDA">
            <w:pPr>
              <w:jc w:val="both"/>
              <w:rPr>
                <w:rFonts w:eastAsia="Calibri" w:cs="Times New Roman"/>
                <w:sz w:val="26"/>
                <w:szCs w:val="26"/>
                <w:lang w:val="kk-KZ"/>
              </w:rPr>
            </w:pPr>
            <w:r w:rsidRPr="00C87DDA">
              <w:rPr>
                <w:rFonts w:eastAsia="Calibri" w:cs="Times New Roman"/>
                <w:sz w:val="26"/>
                <w:szCs w:val="26"/>
                <w:lang w:val="kk-KZ"/>
              </w:rPr>
              <w:t>Қазақстан Республикасы Білім және ғылым министрінің 2018 жылғы 31 қазандағы № 598 бұйрығы. Қазақстан Республикасының Әділет министрлігінде 2018 жылғы 14 желтоқсанда № 17948 болып тіркелді.</w:t>
            </w:r>
          </w:p>
          <w:p w14:paraId="1F81C30B" w14:textId="77777777" w:rsidR="00C87DDA" w:rsidRPr="00C87DDA" w:rsidRDefault="00C87DDA" w:rsidP="00C87DDA">
            <w:pPr>
              <w:jc w:val="both"/>
              <w:rPr>
                <w:rFonts w:eastAsia="Calibri" w:cs="Times New Roman"/>
                <w:sz w:val="26"/>
                <w:szCs w:val="26"/>
                <w:lang w:val="kk-KZ"/>
              </w:rPr>
            </w:pPr>
            <w:r w:rsidRPr="00C87DDA">
              <w:rPr>
                <w:rFonts w:eastAsia="Calibri" w:cs="Times New Roman"/>
                <w:noProof/>
                <w:lang w:eastAsia="ru-RU"/>
              </w:rPr>
              <w:drawing>
                <wp:inline distT="0" distB="0" distL="0" distR="0" wp14:anchorId="1B17C180" wp14:editId="79670AF6">
                  <wp:extent cx="1406525" cy="1406525"/>
                  <wp:effectExtent l="0" t="0" r="3175" b="3175"/>
                  <wp:docPr id="25" name="Рисунок 25" descr="http://qrcoder.ru/code/?https%3A%2F%2Fadilet.zan.kz%2Fkaz%2Fdocs%2FV1800017948&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qrcoder.ru/code/?https%3A%2F%2Fadilet.zan.kz%2Fkaz%2Fdocs%2FV1800017948&amp;4&amp;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06525" cy="1406525"/>
                          </a:xfrm>
                          <a:prstGeom prst="rect">
                            <a:avLst/>
                          </a:prstGeom>
                          <a:noFill/>
                          <a:ln>
                            <a:noFill/>
                          </a:ln>
                        </pic:spPr>
                      </pic:pic>
                    </a:graphicData>
                  </a:graphic>
                </wp:inline>
              </w:drawing>
            </w:r>
          </w:p>
        </w:tc>
      </w:tr>
      <w:tr w:rsidR="00C87DDA" w:rsidRPr="00C87DDA" w14:paraId="26BC75FC" w14:textId="77777777" w:rsidTr="00A64128">
        <w:tc>
          <w:tcPr>
            <w:tcW w:w="709" w:type="dxa"/>
          </w:tcPr>
          <w:p w14:paraId="193EAE4B" w14:textId="77777777" w:rsidR="00C87DDA" w:rsidRPr="00C87DDA" w:rsidRDefault="00C87DDA" w:rsidP="00C87DDA">
            <w:pPr>
              <w:numPr>
                <w:ilvl w:val="0"/>
                <w:numId w:val="1"/>
              </w:numPr>
              <w:contextualSpacing/>
              <w:jc w:val="center"/>
              <w:rPr>
                <w:rFonts w:eastAsia="Calibri" w:cs="Times New Roman"/>
                <w:b/>
                <w:i/>
                <w:sz w:val="28"/>
                <w:szCs w:val="28"/>
                <w:lang w:val="kk-KZ"/>
              </w:rPr>
            </w:pPr>
          </w:p>
        </w:tc>
        <w:tc>
          <w:tcPr>
            <w:tcW w:w="4962" w:type="dxa"/>
          </w:tcPr>
          <w:p w14:paraId="14B130D7" w14:textId="77777777" w:rsidR="00C87DDA" w:rsidRPr="00C87DDA" w:rsidRDefault="00C87DDA" w:rsidP="00C87DDA">
            <w:pPr>
              <w:jc w:val="both"/>
              <w:rPr>
                <w:rFonts w:eastAsia="Calibri" w:cs="Times New Roman"/>
                <w:sz w:val="26"/>
                <w:szCs w:val="26"/>
                <w:lang w:val="kk-KZ"/>
              </w:rPr>
            </w:pPr>
            <w:r w:rsidRPr="00C87DDA">
              <w:rPr>
                <w:rFonts w:eastAsia="Calibri" w:cs="Times New Roman"/>
                <w:sz w:val="26"/>
                <w:szCs w:val="26"/>
                <w:lang w:val="kk-KZ"/>
              </w:rPr>
              <w:t>"Денсаулық сақтау және білім беру ұйымдарында тамақтану стандарттарын бекіту туралы"</w:t>
            </w:r>
          </w:p>
          <w:p w14:paraId="6CAB676B" w14:textId="77777777" w:rsidR="00C87DDA" w:rsidRPr="00C87DDA" w:rsidRDefault="00C87DDA" w:rsidP="00C87DDA">
            <w:pPr>
              <w:jc w:val="both"/>
              <w:rPr>
                <w:rFonts w:eastAsia="Calibri" w:cs="Times New Roman"/>
                <w:sz w:val="26"/>
                <w:szCs w:val="26"/>
                <w:lang w:val="kk-KZ"/>
              </w:rPr>
            </w:pPr>
            <w:r w:rsidRPr="00C87DDA">
              <w:rPr>
                <w:rFonts w:eastAsia="Calibri" w:cs="Times New Roman"/>
                <w:sz w:val="26"/>
                <w:szCs w:val="26"/>
                <w:lang w:val="kk-KZ"/>
              </w:rPr>
              <w:t>Қазақстан Республикасы Денсаулық сақтау министрінің 2020 жылғы 21 желтоқсандағы № ҚР ДСМ-302/2020 бұйрығы. Қазақстан Республикасының Әділет министрлігінде 2020 жылғы 22 желтоқсанда № 21857 болып тіркелді</w:t>
            </w:r>
          </w:p>
          <w:p w14:paraId="06AB605F" w14:textId="77777777" w:rsidR="00C87DDA" w:rsidRPr="00C87DDA" w:rsidRDefault="00C87DDA" w:rsidP="00C87DDA">
            <w:pPr>
              <w:jc w:val="center"/>
              <w:rPr>
                <w:rFonts w:eastAsia="Calibri" w:cs="Times New Roman"/>
                <w:sz w:val="26"/>
                <w:szCs w:val="26"/>
                <w:lang w:val="kk-KZ"/>
              </w:rPr>
            </w:pPr>
            <w:r w:rsidRPr="00C87DDA">
              <w:rPr>
                <w:rFonts w:eastAsia="Calibri" w:cs="Times New Roman"/>
                <w:noProof/>
                <w:lang w:eastAsia="ru-RU"/>
              </w:rPr>
              <w:drawing>
                <wp:inline distT="0" distB="0" distL="0" distR="0" wp14:anchorId="011C79CE" wp14:editId="3C797FD2">
                  <wp:extent cx="1406525" cy="1406525"/>
                  <wp:effectExtent l="0" t="0" r="3175" b="3175"/>
                  <wp:docPr id="26" name="Рисунок 26" descr="http://qrcoder.ru/code/?https%3A%2F%2Fadilet.zan.kz%2Fkaz%2Fdocs%2FV2000021857&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qrcoder.ru/code/?https%3A%2F%2Fadilet.zan.kz%2Fkaz%2Fdocs%2FV2000021857&amp;4&amp;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06525" cy="1406525"/>
                          </a:xfrm>
                          <a:prstGeom prst="rect">
                            <a:avLst/>
                          </a:prstGeom>
                          <a:noFill/>
                          <a:ln>
                            <a:noFill/>
                          </a:ln>
                        </pic:spPr>
                      </pic:pic>
                    </a:graphicData>
                  </a:graphic>
                </wp:inline>
              </w:drawing>
            </w:r>
          </w:p>
        </w:tc>
        <w:tc>
          <w:tcPr>
            <w:tcW w:w="708" w:type="dxa"/>
          </w:tcPr>
          <w:p w14:paraId="779CD095" w14:textId="77777777" w:rsidR="00C87DDA" w:rsidRPr="00C87DDA" w:rsidRDefault="00C87DDA" w:rsidP="00C87DDA">
            <w:pPr>
              <w:numPr>
                <w:ilvl w:val="0"/>
                <w:numId w:val="2"/>
              </w:numPr>
              <w:contextualSpacing/>
              <w:jc w:val="center"/>
              <w:rPr>
                <w:rFonts w:eastAsia="Calibri" w:cs="Times New Roman"/>
                <w:b/>
                <w:i/>
                <w:sz w:val="28"/>
                <w:szCs w:val="28"/>
                <w:lang w:val="kk-KZ"/>
              </w:rPr>
            </w:pPr>
          </w:p>
        </w:tc>
        <w:tc>
          <w:tcPr>
            <w:tcW w:w="4678" w:type="dxa"/>
          </w:tcPr>
          <w:p w14:paraId="55FAED8C" w14:textId="77777777" w:rsidR="00C87DDA" w:rsidRPr="00C87DDA" w:rsidRDefault="00C87DDA" w:rsidP="00C87DDA">
            <w:pPr>
              <w:jc w:val="both"/>
              <w:rPr>
                <w:rFonts w:eastAsia="Calibri" w:cs="Times New Roman"/>
                <w:sz w:val="26"/>
                <w:szCs w:val="26"/>
                <w:lang w:val="kk-KZ"/>
              </w:rPr>
            </w:pPr>
            <w:r w:rsidRPr="00C87DDA">
              <w:rPr>
                <w:rFonts w:eastAsia="Calibri" w:cs="Times New Roman"/>
                <w:sz w:val="26"/>
                <w:szCs w:val="26"/>
                <w:lang w:val="kk-KZ"/>
              </w:rPr>
              <w:t>Арнаулы әлеуметтік қызметтер туралы</w:t>
            </w:r>
          </w:p>
          <w:p w14:paraId="1677F2CC" w14:textId="77777777" w:rsidR="00C87DDA" w:rsidRPr="00C87DDA" w:rsidRDefault="00C87DDA" w:rsidP="00C87DDA">
            <w:pPr>
              <w:jc w:val="both"/>
              <w:rPr>
                <w:rFonts w:eastAsia="Calibri" w:cs="Times New Roman"/>
                <w:sz w:val="26"/>
                <w:szCs w:val="26"/>
                <w:lang w:val="kk-KZ"/>
              </w:rPr>
            </w:pPr>
            <w:r w:rsidRPr="00C87DDA">
              <w:rPr>
                <w:rFonts w:eastAsia="Calibri" w:cs="Times New Roman"/>
                <w:sz w:val="26"/>
                <w:szCs w:val="26"/>
                <w:lang w:val="kk-KZ"/>
              </w:rPr>
              <w:t>Қазақстан Республикасының 2008 жылғы 29 желтоқсандағы N 114-IV Заңы.</w:t>
            </w:r>
          </w:p>
          <w:p w14:paraId="12AA34E8" w14:textId="77777777" w:rsidR="00C87DDA" w:rsidRPr="00C87DDA" w:rsidRDefault="00C87DDA" w:rsidP="00C87DDA">
            <w:pPr>
              <w:jc w:val="both"/>
              <w:rPr>
                <w:rFonts w:eastAsia="Calibri" w:cs="Times New Roman"/>
                <w:sz w:val="26"/>
                <w:szCs w:val="26"/>
                <w:lang w:val="kk-KZ"/>
              </w:rPr>
            </w:pPr>
            <w:r w:rsidRPr="00C87DDA">
              <w:rPr>
                <w:rFonts w:eastAsia="Calibri" w:cs="Times New Roman"/>
                <w:noProof/>
                <w:lang w:eastAsia="ru-RU"/>
              </w:rPr>
              <w:drawing>
                <wp:inline distT="0" distB="0" distL="0" distR="0" wp14:anchorId="1C2966AC" wp14:editId="7B548915">
                  <wp:extent cx="1406525" cy="1406525"/>
                  <wp:effectExtent l="0" t="0" r="3175" b="3175"/>
                  <wp:docPr id="27" name="Рисунок 27" descr="http://qrcoder.ru/code/?https%3A%2F%2Fadilet.zan.kz%2Fkaz%2Fdocs%2FZ080000114_&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qrcoder.ru/code/?https%3A%2F%2Fadilet.zan.kz%2Fkaz%2Fdocs%2FZ080000114_&amp;4&amp;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06525" cy="1406525"/>
                          </a:xfrm>
                          <a:prstGeom prst="rect">
                            <a:avLst/>
                          </a:prstGeom>
                          <a:noFill/>
                          <a:ln>
                            <a:noFill/>
                          </a:ln>
                        </pic:spPr>
                      </pic:pic>
                    </a:graphicData>
                  </a:graphic>
                </wp:inline>
              </w:drawing>
            </w:r>
          </w:p>
        </w:tc>
      </w:tr>
      <w:tr w:rsidR="00C87DDA" w:rsidRPr="00C87DDA" w14:paraId="708AB82A" w14:textId="77777777" w:rsidTr="00A64128">
        <w:tc>
          <w:tcPr>
            <w:tcW w:w="709" w:type="dxa"/>
          </w:tcPr>
          <w:p w14:paraId="270705E3" w14:textId="77777777" w:rsidR="00C87DDA" w:rsidRPr="00C87DDA" w:rsidRDefault="00C87DDA" w:rsidP="00C87DDA">
            <w:pPr>
              <w:numPr>
                <w:ilvl w:val="0"/>
                <w:numId w:val="1"/>
              </w:numPr>
              <w:contextualSpacing/>
              <w:jc w:val="center"/>
              <w:rPr>
                <w:rFonts w:eastAsia="Calibri" w:cs="Times New Roman"/>
                <w:b/>
                <w:i/>
                <w:sz w:val="28"/>
                <w:szCs w:val="28"/>
                <w:lang w:val="kk-KZ"/>
              </w:rPr>
            </w:pPr>
          </w:p>
        </w:tc>
        <w:tc>
          <w:tcPr>
            <w:tcW w:w="4962" w:type="dxa"/>
          </w:tcPr>
          <w:p w14:paraId="537997ED" w14:textId="77777777" w:rsidR="00C87DDA" w:rsidRPr="00C87DDA" w:rsidRDefault="00C87DDA" w:rsidP="00C87DDA">
            <w:pPr>
              <w:jc w:val="both"/>
              <w:rPr>
                <w:rFonts w:eastAsia="Calibri" w:cs="Times New Roman"/>
                <w:sz w:val="26"/>
                <w:szCs w:val="26"/>
                <w:lang w:val="kk-KZ"/>
              </w:rPr>
            </w:pPr>
            <w:r w:rsidRPr="00C87DDA">
              <w:rPr>
                <w:rFonts w:eastAsia="Calibri" w:cs="Times New Roman"/>
                <w:sz w:val="26"/>
                <w:szCs w:val="26"/>
                <w:lang w:val="kk-KZ"/>
              </w:rPr>
              <w:t>"Педагог" кәсіптік стандартын бекіту туралы</w:t>
            </w:r>
          </w:p>
          <w:p w14:paraId="7AC63D5B" w14:textId="77777777" w:rsidR="00C87DDA" w:rsidRPr="00C87DDA" w:rsidRDefault="00C87DDA" w:rsidP="00C87DDA">
            <w:pPr>
              <w:jc w:val="both"/>
              <w:rPr>
                <w:rFonts w:eastAsia="Calibri" w:cs="Times New Roman"/>
                <w:sz w:val="26"/>
                <w:szCs w:val="26"/>
                <w:lang w:val="kk-KZ"/>
              </w:rPr>
            </w:pPr>
            <w:r w:rsidRPr="00C87DDA">
              <w:rPr>
                <w:rFonts w:eastAsia="Calibri" w:cs="Times New Roman"/>
                <w:sz w:val="26"/>
                <w:szCs w:val="26"/>
                <w:lang w:val="kk-KZ"/>
              </w:rPr>
              <w:t>Қазақстан Республикасы Оқу-ағарту министрінің м.а. 2022 жылғы 15 желтоқсандағы № 500 бұйрығы.</w:t>
            </w:r>
          </w:p>
          <w:p w14:paraId="222CB93B" w14:textId="77777777" w:rsidR="00C87DDA" w:rsidRPr="00C87DDA" w:rsidRDefault="00C87DDA" w:rsidP="00C87DDA">
            <w:pPr>
              <w:jc w:val="both"/>
              <w:rPr>
                <w:rFonts w:eastAsia="Calibri" w:cs="Times New Roman"/>
                <w:sz w:val="26"/>
                <w:szCs w:val="26"/>
                <w:lang w:val="kk-KZ"/>
              </w:rPr>
            </w:pPr>
            <w:r w:rsidRPr="00C87DDA">
              <w:rPr>
                <w:rFonts w:eastAsia="Calibri" w:cs="Times New Roman"/>
                <w:noProof/>
                <w:lang w:eastAsia="ru-RU"/>
              </w:rPr>
              <w:drawing>
                <wp:inline distT="0" distB="0" distL="0" distR="0" wp14:anchorId="751BD819" wp14:editId="483E1F75">
                  <wp:extent cx="1406525" cy="1406525"/>
                  <wp:effectExtent l="0" t="0" r="3175" b="3175"/>
                  <wp:docPr id="28" name="Рисунок 28" descr="http://qrcoder.ru/code/?https%3A%2F%2Fadilet.zan.kz%2Fkaz%2Fdocs%2FV2200031149&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qrcoder.ru/code/?https%3A%2F%2Fadilet.zan.kz%2Fkaz%2Fdocs%2FV2200031149&amp;4&amp;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6525" cy="1406525"/>
                          </a:xfrm>
                          <a:prstGeom prst="rect">
                            <a:avLst/>
                          </a:prstGeom>
                          <a:noFill/>
                          <a:ln>
                            <a:noFill/>
                          </a:ln>
                        </pic:spPr>
                      </pic:pic>
                    </a:graphicData>
                  </a:graphic>
                </wp:inline>
              </w:drawing>
            </w:r>
          </w:p>
        </w:tc>
        <w:tc>
          <w:tcPr>
            <w:tcW w:w="708" w:type="dxa"/>
          </w:tcPr>
          <w:p w14:paraId="28CAD8F0" w14:textId="77777777" w:rsidR="00C87DDA" w:rsidRPr="00C87DDA" w:rsidRDefault="00C87DDA" w:rsidP="00C87DDA">
            <w:pPr>
              <w:numPr>
                <w:ilvl w:val="0"/>
                <w:numId w:val="2"/>
              </w:numPr>
              <w:contextualSpacing/>
              <w:jc w:val="center"/>
              <w:rPr>
                <w:rFonts w:eastAsia="Calibri" w:cs="Times New Roman"/>
                <w:b/>
                <w:i/>
                <w:sz w:val="28"/>
                <w:szCs w:val="28"/>
                <w:lang w:val="kk-KZ"/>
              </w:rPr>
            </w:pPr>
          </w:p>
        </w:tc>
        <w:tc>
          <w:tcPr>
            <w:tcW w:w="4678" w:type="dxa"/>
          </w:tcPr>
          <w:p w14:paraId="08F13420" w14:textId="77777777" w:rsidR="00C87DDA" w:rsidRPr="00C87DDA" w:rsidRDefault="00C87DDA" w:rsidP="00C87DDA">
            <w:pPr>
              <w:jc w:val="both"/>
              <w:rPr>
                <w:rFonts w:eastAsia="Calibri" w:cs="Times New Roman"/>
                <w:sz w:val="26"/>
                <w:szCs w:val="26"/>
                <w:lang w:val="kk-KZ"/>
              </w:rPr>
            </w:pPr>
            <w:r w:rsidRPr="00C87DDA">
              <w:rPr>
                <w:rFonts w:eastAsia="Calibri" w:cs="Times New Roman"/>
                <w:sz w:val="26"/>
                <w:szCs w:val="26"/>
                <w:lang w:val="kk-KZ"/>
              </w:rPr>
              <w:t>Педагог мәртебесі туралы</w:t>
            </w:r>
          </w:p>
          <w:p w14:paraId="2869674C" w14:textId="77777777" w:rsidR="00C87DDA" w:rsidRPr="00C87DDA" w:rsidRDefault="00C87DDA" w:rsidP="00C87DDA">
            <w:pPr>
              <w:jc w:val="both"/>
              <w:rPr>
                <w:rFonts w:eastAsia="Calibri" w:cs="Times New Roman"/>
                <w:sz w:val="26"/>
                <w:szCs w:val="26"/>
                <w:lang w:val="kk-KZ"/>
              </w:rPr>
            </w:pPr>
            <w:r w:rsidRPr="00C87DDA">
              <w:rPr>
                <w:rFonts w:eastAsia="Calibri" w:cs="Times New Roman"/>
                <w:sz w:val="26"/>
                <w:szCs w:val="26"/>
                <w:lang w:val="kk-KZ"/>
              </w:rPr>
              <w:t>Қазақстан Республикасының Заңы 2019 жылғы 27 желтоқсандағы № 293-VІ ҚРЗ.</w:t>
            </w:r>
          </w:p>
          <w:p w14:paraId="6EACA6DF" w14:textId="77777777" w:rsidR="00C87DDA" w:rsidRPr="00C87DDA" w:rsidRDefault="00C87DDA" w:rsidP="00C87DDA">
            <w:pPr>
              <w:jc w:val="both"/>
              <w:rPr>
                <w:rFonts w:eastAsia="Calibri" w:cs="Times New Roman"/>
                <w:sz w:val="26"/>
                <w:szCs w:val="26"/>
                <w:lang w:val="kk-KZ"/>
              </w:rPr>
            </w:pPr>
            <w:r w:rsidRPr="00C87DDA">
              <w:rPr>
                <w:rFonts w:eastAsia="Calibri" w:cs="Times New Roman"/>
                <w:noProof/>
                <w:lang w:eastAsia="ru-RU"/>
              </w:rPr>
              <w:drawing>
                <wp:inline distT="0" distB="0" distL="0" distR="0" wp14:anchorId="1249A665" wp14:editId="2E8130D5">
                  <wp:extent cx="1406525" cy="1406525"/>
                  <wp:effectExtent l="0" t="0" r="3175" b="3175"/>
                  <wp:docPr id="29" name="Рисунок 29" descr="http://qrcoder.ru/code/?https%3A%2F%2Fadilet.zan.kz%2Fkaz%2Fdocs%2FZ1900000293&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qrcoder.ru/code/?https%3A%2F%2Fadilet.zan.kz%2Fkaz%2Fdocs%2FZ1900000293&amp;4&amp;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06525" cy="1406525"/>
                          </a:xfrm>
                          <a:prstGeom prst="rect">
                            <a:avLst/>
                          </a:prstGeom>
                          <a:noFill/>
                          <a:ln>
                            <a:noFill/>
                          </a:ln>
                        </pic:spPr>
                      </pic:pic>
                    </a:graphicData>
                  </a:graphic>
                </wp:inline>
              </w:drawing>
            </w:r>
          </w:p>
        </w:tc>
      </w:tr>
    </w:tbl>
    <w:p w14:paraId="14C8068A" w14:textId="77777777" w:rsidR="00C87DDA" w:rsidRPr="00C87DDA" w:rsidRDefault="00C87DDA" w:rsidP="00C87DDA">
      <w:pPr>
        <w:spacing w:after="200" w:line="276" w:lineRule="auto"/>
        <w:jc w:val="center"/>
        <w:rPr>
          <w:rFonts w:eastAsia="Calibri" w:cs="Times New Roman"/>
          <w:b/>
          <w:i/>
          <w:kern w:val="0"/>
          <w:sz w:val="28"/>
          <w:szCs w:val="28"/>
          <w:lang w:val="kk-KZ"/>
          <w14:ligatures w14:val="none"/>
        </w:rPr>
      </w:pPr>
    </w:p>
    <w:p w14:paraId="58AFA988" w14:textId="77777777" w:rsidR="00C87DDA" w:rsidRPr="00C87DDA" w:rsidRDefault="00C87DDA" w:rsidP="00C87DDA">
      <w:pPr>
        <w:spacing w:after="200" w:line="276" w:lineRule="auto"/>
        <w:jc w:val="center"/>
        <w:rPr>
          <w:rFonts w:eastAsia="Calibri" w:cs="Times New Roman"/>
          <w:b/>
          <w:i/>
          <w:kern w:val="0"/>
          <w:sz w:val="28"/>
          <w:szCs w:val="28"/>
          <w:lang w:val="kk-KZ"/>
          <w14:ligatures w14:val="none"/>
        </w:rPr>
      </w:pPr>
    </w:p>
    <w:p w14:paraId="6607B898" w14:textId="77777777" w:rsidR="00C87DDA" w:rsidRPr="00C87DDA" w:rsidRDefault="00C87DDA" w:rsidP="00C87DDA">
      <w:pPr>
        <w:spacing w:after="200" w:line="276" w:lineRule="auto"/>
        <w:jc w:val="both"/>
        <w:rPr>
          <w:rFonts w:eastAsia="Calibri" w:cs="Times New Roman"/>
          <w:b/>
          <w:kern w:val="0"/>
          <w:sz w:val="28"/>
          <w:lang w:val="kk-KZ"/>
          <w14:ligatures w14:val="none"/>
        </w:rPr>
      </w:pPr>
    </w:p>
    <w:p w14:paraId="51419887" w14:textId="77777777" w:rsidR="00C87DDA" w:rsidRPr="00C87DDA" w:rsidRDefault="00C87DDA" w:rsidP="00C87DDA">
      <w:pPr>
        <w:spacing w:after="200" w:line="276" w:lineRule="auto"/>
        <w:rPr>
          <w:rFonts w:ascii="Calibri" w:eastAsia="Calibri" w:hAnsi="Calibri" w:cs="Times New Roman"/>
          <w:kern w:val="0"/>
          <w:sz w:val="22"/>
          <w:lang w:val="kk-KZ"/>
          <w14:ligatures w14:val="none"/>
        </w:rPr>
      </w:pPr>
    </w:p>
    <w:p w14:paraId="0740E1E7" w14:textId="77777777" w:rsidR="00F4671E" w:rsidRDefault="00F4671E"/>
    <w:sectPr w:rsidR="00F4671E" w:rsidSect="00DA309F">
      <w:pgSz w:w="11906" w:h="16838"/>
      <w:pgMar w:top="709" w:right="850" w:bottom="1134" w:left="1701" w:header="708" w:footer="708"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069C8"/>
    <w:multiLevelType w:val="hybridMultilevel"/>
    <w:tmpl w:val="EF16BD3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4F3EBC"/>
    <w:multiLevelType w:val="hybridMultilevel"/>
    <w:tmpl w:val="D6C82EB2"/>
    <w:lvl w:ilvl="0" w:tplc="0419000F">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58796413">
    <w:abstractNumId w:val="1"/>
  </w:num>
  <w:num w:numId="2" w16cid:durableId="600182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967"/>
    <w:rsid w:val="00267967"/>
    <w:rsid w:val="006A6378"/>
    <w:rsid w:val="00C87DDA"/>
    <w:rsid w:val="00F467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FED317-710E-407D-B032-DEE417CB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7DDA"/>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 /><Relationship Id="rId13" Type="http://schemas.openxmlformats.org/officeDocument/2006/relationships/image" Target="media/image9.gif" /><Relationship Id="rId18" Type="http://schemas.openxmlformats.org/officeDocument/2006/relationships/image" Target="media/image14.gif" /><Relationship Id="rId26" Type="http://schemas.openxmlformats.org/officeDocument/2006/relationships/image" Target="media/image22.gif" /><Relationship Id="rId3" Type="http://schemas.openxmlformats.org/officeDocument/2006/relationships/settings" Target="settings.xml" /><Relationship Id="rId21" Type="http://schemas.openxmlformats.org/officeDocument/2006/relationships/image" Target="media/image17.gif" /><Relationship Id="rId7" Type="http://schemas.openxmlformats.org/officeDocument/2006/relationships/image" Target="media/image3.gif" /><Relationship Id="rId12" Type="http://schemas.openxmlformats.org/officeDocument/2006/relationships/image" Target="media/image8.gif" /><Relationship Id="rId17" Type="http://schemas.openxmlformats.org/officeDocument/2006/relationships/image" Target="media/image13.gif" /><Relationship Id="rId25" Type="http://schemas.openxmlformats.org/officeDocument/2006/relationships/image" Target="media/image21.gif" /><Relationship Id="rId2" Type="http://schemas.openxmlformats.org/officeDocument/2006/relationships/styles" Target="styles.xml" /><Relationship Id="rId16" Type="http://schemas.openxmlformats.org/officeDocument/2006/relationships/image" Target="media/image12.gif" /><Relationship Id="rId20" Type="http://schemas.openxmlformats.org/officeDocument/2006/relationships/image" Target="media/image16.gif" /><Relationship Id="rId29" Type="http://schemas.openxmlformats.org/officeDocument/2006/relationships/image" Target="media/image25.gif" /><Relationship Id="rId1" Type="http://schemas.openxmlformats.org/officeDocument/2006/relationships/numbering" Target="numbering.xml" /><Relationship Id="rId6" Type="http://schemas.openxmlformats.org/officeDocument/2006/relationships/image" Target="media/image2.gif" /><Relationship Id="rId11" Type="http://schemas.openxmlformats.org/officeDocument/2006/relationships/image" Target="media/image7.gif" /><Relationship Id="rId24" Type="http://schemas.openxmlformats.org/officeDocument/2006/relationships/image" Target="media/image20.gif" /><Relationship Id="rId32" Type="http://schemas.openxmlformats.org/officeDocument/2006/relationships/theme" Target="theme/theme1.xml" /><Relationship Id="rId5" Type="http://schemas.openxmlformats.org/officeDocument/2006/relationships/image" Target="media/image1.gif" /><Relationship Id="rId15" Type="http://schemas.openxmlformats.org/officeDocument/2006/relationships/image" Target="media/image11.gif" /><Relationship Id="rId23" Type="http://schemas.openxmlformats.org/officeDocument/2006/relationships/image" Target="media/image19.gif" /><Relationship Id="rId28" Type="http://schemas.openxmlformats.org/officeDocument/2006/relationships/image" Target="media/image24.gif" /><Relationship Id="rId10" Type="http://schemas.openxmlformats.org/officeDocument/2006/relationships/image" Target="media/image6.gif" /><Relationship Id="rId19" Type="http://schemas.openxmlformats.org/officeDocument/2006/relationships/image" Target="media/image15.gif" /><Relationship Id="rId31"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image" Target="media/image5.gif" /><Relationship Id="rId14" Type="http://schemas.openxmlformats.org/officeDocument/2006/relationships/image" Target="media/image10.gif" /><Relationship Id="rId22" Type="http://schemas.openxmlformats.org/officeDocument/2006/relationships/image" Target="media/image18.gif" /><Relationship Id="rId27" Type="http://schemas.openxmlformats.org/officeDocument/2006/relationships/image" Target="media/image23.gif" /><Relationship Id="rId30" Type="http://schemas.openxmlformats.org/officeDocument/2006/relationships/image" Target="media/image26.gif"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828</Words>
  <Characters>4724</Characters>
  <Application>Microsoft Office Word</Application>
  <DocSecurity>0</DocSecurity>
  <Lines>39</Lines>
  <Paragraphs>11</Paragraphs>
  <ScaleCrop>false</ScaleCrop>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USER-022</dc:creator>
  <cp:keywords/>
  <dc:description/>
  <cp:lastModifiedBy>77054245571</cp:lastModifiedBy>
  <cp:revision>2</cp:revision>
  <dcterms:created xsi:type="dcterms:W3CDTF">2023-11-24T06:51:00Z</dcterms:created>
  <dcterms:modified xsi:type="dcterms:W3CDTF">2023-11-24T06:51:00Z</dcterms:modified>
</cp:coreProperties>
</file>