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7C38" w:rsidRDefault="0063441A" w:rsidP="00667DF6">
      <w:pPr>
        <w:rPr>
          <w:b/>
        </w:rPr>
      </w:pPr>
      <w:r w:rsidRPr="0063441A">
        <w:rPr>
          <w:b/>
        </w:rPr>
        <w:t>Консультация: Попечительский совет</w:t>
      </w:r>
    </w:p>
    <w:p w:rsidR="001D6802" w:rsidRPr="0063441A" w:rsidRDefault="001D6802" w:rsidP="00667DF6">
      <w:pPr>
        <w:rPr>
          <w:b/>
        </w:rPr>
      </w:pPr>
    </w:p>
    <w:p w:rsidR="0063441A" w:rsidRPr="001D6802" w:rsidRDefault="0063441A" w:rsidP="00667DF6">
      <w:pPr>
        <w:tabs>
          <w:tab w:val="left" w:pos="1080"/>
        </w:tabs>
        <w:ind w:firstLine="720"/>
        <w:jc w:val="both"/>
      </w:pPr>
      <w:r w:rsidRPr="001D6802">
        <w:t xml:space="preserve">По возникающим вопросам применения действующей в настоящее время редакции </w:t>
      </w:r>
      <w:r w:rsidR="00DC516A" w:rsidRPr="001D6802">
        <w:t>Приказа</w:t>
      </w:r>
      <w:r w:rsidRPr="001D6802">
        <w:t xml:space="preserve"> Министра образования и науки Республики Казахстан от 27 июля 2017 года №355 (Зарегистрирован в Министерстве юстиции Республики Казахстан 29 августа 2017 года №15584), далее Приказ, </w:t>
      </w:r>
      <w:r w:rsidR="00DC516A" w:rsidRPr="001D6802">
        <w:t>полагаю</w:t>
      </w:r>
      <w:r w:rsidRPr="001D6802">
        <w:t>:</w:t>
      </w:r>
    </w:p>
    <w:p w:rsidR="0063441A" w:rsidRPr="001D6802" w:rsidRDefault="0063441A" w:rsidP="00667DF6">
      <w:pPr>
        <w:tabs>
          <w:tab w:val="left" w:pos="1080"/>
        </w:tabs>
        <w:ind w:firstLine="720"/>
        <w:jc w:val="both"/>
      </w:pPr>
      <w:r w:rsidRPr="001D6802">
        <w:t>Данным Приказом утверждены:</w:t>
      </w:r>
    </w:p>
    <w:p w:rsidR="0063441A" w:rsidRPr="001D6802" w:rsidRDefault="0063441A" w:rsidP="00667DF6">
      <w:pPr>
        <w:tabs>
          <w:tab w:val="left" w:pos="1080"/>
        </w:tabs>
        <w:ind w:firstLine="720"/>
        <w:jc w:val="both"/>
      </w:pPr>
      <w:r w:rsidRPr="001D6802">
        <w:t>1) Типовые правила организации работы Попечительского совета и порядок его избрания в дошкольных организациях согласно приложению 1 к настоящему приказу;</w:t>
      </w:r>
    </w:p>
    <w:p w:rsidR="0063441A" w:rsidRPr="001D6802" w:rsidRDefault="0063441A" w:rsidP="00667DF6">
      <w:pPr>
        <w:tabs>
          <w:tab w:val="left" w:pos="1080"/>
        </w:tabs>
        <w:ind w:firstLine="720"/>
        <w:jc w:val="both"/>
      </w:pPr>
      <w:r w:rsidRPr="001D6802">
        <w:t>2) Типовые правила организации работы Попечительского совета и порядок его избрания в организациях среднего образования, в том числе специализированных и специальных организаций образования, согласно приложению 2 к настоящему приказу;</w:t>
      </w:r>
    </w:p>
    <w:p w:rsidR="0063441A" w:rsidRPr="001D6802" w:rsidRDefault="0063441A" w:rsidP="00667DF6">
      <w:pPr>
        <w:tabs>
          <w:tab w:val="left" w:pos="1080"/>
        </w:tabs>
        <w:ind w:firstLine="720"/>
        <w:jc w:val="both"/>
      </w:pPr>
      <w:r w:rsidRPr="001D6802">
        <w:t>3) Типовые правила организации работы Попечительского совета и порядок его избрания в организациях технического и профессионального, послесреднего образования согласно приложению 3 к настоящему приказу;</w:t>
      </w:r>
    </w:p>
    <w:p w:rsidR="0063441A" w:rsidRPr="001D6802" w:rsidRDefault="0063441A" w:rsidP="00667DF6">
      <w:pPr>
        <w:tabs>
          <w:tab w:val="left" w:pos="1080"/>
        </w:tabs>
        <w:ind w:firstLine="720"/>
        <w:jc w:val="both"/>
      </w:pPr>
      <w:r w:rsidRPr="001D6802">
        <w:t>4) Типовые правила организации работы Попечительского совета и порядок его избрания во внешкольных организациях дополнительного образования согласно приложению 4 к настоящему приказу;</w:t>
      </w:r>
    </w:p>
    <w:p w:rsidR="0063441A" w:rsidRPr="001D6802" w:rsidRDefault="0063441A" w:rsidP="00667DF6">
      <w:pPr>
        <w:tabs>
          <w:tab w:val="left" w:pos="1080"/>
        </w:tabs>
        <w:ind w:firstLine="720"/>
        <w:jc w:val="both"/>
      </w:pPr>
      <w:r w:rsidRPr="001D6802">
        <w:t xml:space="preserve">5) Типовые правила организации работы Попечительского совета и порядок его избрания в организациях образования для детей-сирот и детей, оставшихся без попечения родителей, согласно приложению 5 к настоящему приказу.  </w:t>
      </w:r>
    </w:p>
    <w:p w:rsidR="0063441A" w:rsidRPr="001D6802" w:rsidRDefault="0063441A" w:rsidP="00667DF6">
      <w:pPr>
        <w:tabs>
          <w:tab w:val="left" w:pos="1080"/>
        </w:tabs>
        <w:ind w:firstLine="720"/>
        <w:jc w:val="both"/>
      </w:pPr>
      <w:r w:rsidRPr="001D6802">
        <w:t>В пунктах 5 всех пяти вышеуказанных Типовых правилах говорится о комиссии, создаваемой</w:t>
      </w:r>
      <w:r w:rsidR="00FC12BC" w:rsidRPr="001D6802">
        <w:t xml:space="preserve"> уполномоченным органом соответствующей отрасли или местным исполнительным органом в области образования (далее – Комиссия)</w:t>
      </w:r>
      <w:r w:rsidR="000B0CAB" w:rsidRPr="001D6802">
        <w:t xml:space="preserve">, </w:t>
      </w:r>
      <w:r w:rsidR="00DC516A" w:rsidRPr="001D6802">
        <w:t>в отношении государственных дошкольных</w:t>
      </w:r>
      <w:r w:rsidR="00B1639E" w:rsidRPr="001D6802">
        <w:t xml:space="preserve"> </w:t>
      </w:r>
      <w:r w:rsidR="00DC516A" w:rsidRPr="001D6802">
        <w:t xml:space="preserve">организациях, </w:t>
      </w:r>
      <w:r w:rsidR="00B1639E" w:rsidRPr="001D6802">
        <w:t>организациях среднего образования и специальных организациях образования</w:t>
      </w:r>
      <w:r w:rsidR="00EE7728" w:rsidRPr="001D6802">
        <w:t xml:space="preserve">, внешкольных организаций дополнительного образования </w:t>
      </w:r>
      <w:r w:rsidR="000B0CAB" w:rsidRPr="001D6802">
        <w:t xml:space="preserve"> городе Темиртау это ГУ «Отдел образования города</w:t>
      </w:r>
      <w:r w:rsidR="006A25ED" w:rsidRPr="001D6802">
        <w:t xml:space="preserve"> Темиртау» управления образования Карагандинской области</w:t>
      </w:r>
      <w:r w:rsidR="00B1639E" w:rsidRPr="001D6802">
        <w:t>, которое в соответствии с пункт</w:t>
      </w:r>
      <w:r w:rsidR="0031024F" w:rsidRPr="001D6802">
        <w:t>ами</w:t>
      </w:r>
      <w:r w:rsidR="00B1639E" w:rsidRPr="001D6802">
        <w:t xml:space="preserve"> 1</w:t>
      </w:r>
      <w:r w:rsidR="0031024F" w:rsidRPr="001D6802">
        <w:t xml:space="preserve"> и 2</w:t>
      </w:r>
      <w:r w:rsidR="00B1639E" w:rsidRPr="001D6802">
        <w:t xml:space="preserve"> Положения о государственном учреждении «Отдел образования города Темиртау» управления образования  Карагандинской области, утвержденном Постановлением акимата Карагандинской области </w:t>
      </w:r>
      <w:r w:rsidR="0031024F" w:rsidRPr="001D6802">
        <w:t xml:space="preserve">от «5 » января 2021  года  № 01/03 (приложение 15), </w:t>
      </w:r>
      <w:r w:rsidR="008F7F2B" w:rsidRPr="001D6802">
        <w:t>является государственным органом Республики Казахстан, осуществляющим руководство и координацию в сфере образования на территории города Темиртау и поселка Актау и   определено в качестве органа осуществляющего управление коммунальными государственными учреждениями и предприятиями, находящихся в его ведении. Организации образования не принимают участия в создании Комиссии.</w:t>
      </w:r>
      <w:r w:rsidR="000254D0" w:rsidRPr="001D6802">
        <w:t xml:space="preserve"> В состав комиссии входит не более 2/3 представителей государственных органов, таким образом 1/3 состава Комиссии должна быть из числа </w:t>
      </w:r>
      <w:r w:rsidR="00221AB8" w:rsidRPr="001D6802">
        <w:t>представителей неправительственных организаций, средств массовой информации.</w:t>
      </w:r>
    </w:p>
    <w:p w:rsidR="00F16D64" w:rsidRPr="001D6802" w:rsidRDefault="00F16D64" w:rsidP="00667DF6">
      <w:pPr>
        <w:tabs>
          <w:tab w:val="left" w:pos="1080"/>
        </w:tabs>
        <w:ind w:firstLine="720"/>
        <w:jc w:val="both"/>
      </w:pPr>
      <w:r w:rsidRPr="001D6802">
        <w:lastRenderedPageBreak/>
        <w:t>Могут возникнуть вопросы по некоторым представителям в составе попечительских советов:</w:t>
      </w:r>
    </w:p>
    <w:p w:rsidR="00F16D64" w:rsidRPr="001D6802" w:rsidRDefault="00F16D64" w:rsidP="00667DF6">
      <w:pPr>
        <w:pStyle w:val="a4"/>
        <w:numPr>
          <w:ilvl w:val="0"/>
          <w:numId w:val="1"/>
        </w:numPr>
        <w:tabs>
          <w:tab w:val="left" w:pos="1080"/>
        </w:tabs>
        <w:ind w:left="0" w:firstLine="720"/>
        <w:jc w:val="both"/>
      </w:pPr>
      <w:r w:rsidRPr="001D6802">
        <w:t xml:space="preserve">представители местных представительных, исполнительных и правоохранительных органов. В соответствии с </w:t>
      </w:r>
      <w:r w:rsidR="0092554B" w:rsidRPr="001D6802">
        <w:t>Законом Республики Казахстан от 23 января 2001 года №148 «</w:t>
      </w:r>
      <w:r w:rsidRPr="001D6802">
        <w:t>О местном государственном управлении и самоуправлении в Республике Казахстан</w:t>
      </w:r>
      <w:r w:rsidR="0092554B" w:rsidRPr="001D6802">
        <w:t>» представительным органом является Маслихат (пп. 11)  ст. 1 Закона), к исполнительным органам относятся Акимат и государственные учреждение, уполномоченные акиматом на осуществление отдельных функций местного государственного управления и самоуправления, финансируемое из соответствующих местных бюджетов (п.п. 4) и 5) ст. 1 Закона)</w:t>
      </w:r>
      <w:r w:rsidR="002149AB" w:rsidRPr="001D6802">
        <w:t xml:space="preserve">, в соответствии с пунктом 3 Закона Республики Казахстан </w:t>
      </w:r>
      <w:r w:rsidR="00B70A8E" w:rsidRPr="001D6802">
        <w:t xml:space="preserve">от 6 января 2011 года № 380-IV </w:t>
      </w:r>
      <w:r w:rsidR="002149AB" w:rsidRPr="001D6802">
        <w:t>«О правоохранительной службе» к правоохранительным органам относятся органы прокуратуры, внутренних дел, антикоррупционная служба и служба экономических расследований, осуществляющие свою деятельность в соответствии с законодательными актами Республики Казахстан.</w:t>
      </w:r>
      <w:r w:rsidR="00B70A8E" w:rsidRPr="001D6802">
        <w:t xml:space="preserve"> Таким образом в состав Попечительского совета могут входить представители маслихата – депутаты, представители государственных органов города, представители органов прокуратуры, внутренних дел, антикоррупционной службы и службы экономических расследований;</w:t>
      </w:r>
    </w:p>
    <w:p w:rsidR="00E203A0" w:rsidRPr="001D6802" w:rsidRDefault="009E6729" w:rsidP="00667DF6">
      <w:pPr>
        <w:pStyle w:val="a4"/>
        <w:numPr>
          <w:ilvl w:val="0"/>
          <w:numId w:val="1"/>
        </w:numPr>
        <w:tabs>
          <w:tab w:val="left" w:pos="1080"/>
        </w:tabs>
        <w:ind w:left="0" w:firstLine="720"/>
        <w:jc w:val="both"/>
      </w:pPr>
      <w:r w:rsidRPr="001D6802">
        <w:t xml:space="preserve">представители неправительственных (некоммерческих) организаций. </w:t>
      </w:r>
      <w:r w:rsidR="004473F5" w:rsidRPr="001D6802">
        <w:t>В соответствии с подпунктом 1) пункта</w:t>
      </w:r>
      <w:r w:rsidR="00805F75" w:rsidRPr="001D6802">
        <w:t xml:space="preserve"> 2 Правил предоставления сведений о своей деятельности неправительственными организациями и формирования Базы данных о них, утвержденных приказом Министра культуры и спорта Республики Казахстан от 19 февраля 2016 года №51 (Зарегистрирован в Министерстве юстиции Республики Казахстан 1 марта 2016 года №13355) </w:t>
      </w:r>
      <w:r w:rsidR="00E72673" w:rsidRPr="001D6802">
        <w:t>неправительственная организация – некоммерческая организация (за исключением политических партий, профессиональных союзов и религиозных объединений), созданная гражданами и (или) негосударственными юридическими лицами на добровольной основе для достижения ими общих целей в соответствии с законодательством Республики Казахстан. То есть дано четкое определение понятия неправительственой организации.</w:t>
      </w:r>
      <w:r w:rsidRPr="001D6802">
        <w:t xml:space="preserve"> Список неправительственных организаций можно найти Реестре НПО (</w:t>
      </w:r>
      <w:r w:rsidR="0055507F" w:rsidRPr="001D6802">
        <w:t>Комитет по делам гражданского общества Министерства информации и общественного развития Республики Казахстан</w:t>
      </w:r>
      <w:r w:rsidRPr="001D6802">
        <w:t>)</w:t>
      </w:r>
      <w:r w:rsidR="0055507F" w:rsidRPr="001D6802">
        <w:t xml:space="preserve"> </w:t>
      </w:r>
      <w:hyperlink r:id="rId7" w:history="1">
        <w:r w:rsidR="0055507F" w:rsidRPr="001D6802">
          <w:rPr>
            <w:rStyle w:val="a3"/>
          </w:rPr>
          <w:t>https://infonpo.gov.kz/web/guest/otkrytyj-reestr</w:t>
        </w:r>
      </w:hyperlink>
      <w:r w:rsidR="0055507F" w:rsidRPr="001D6802">
        <w:t xml:space="preserve"> </w:t>
      </w:r>
      <w:r w:rsidRPr="001D6802">
        <w:t>(по городу Темиртау сда</w:t>
      </w:r>
      <w:r w:rsidR="00E90C5D" w:rsidRPr="001D6802">
        <w:t>ли</w:t>
      </w:r>
      <w:r w:rsidRPr="001D6802">
        <w:t xml:space="preserve"> отчет в 2022-2023 год</w:t>
      </w:r>
      <w:r w:rsidR="00E90C5D" w:rsidRPr="001D6802">
        <w:t>у 56 НПО (список прилагается).</w:t>
      </w:r>
      <w:r w:rsidR="004D213E" w:rsidRPr="001D6802">
        <w:t xml:space="preserve"> Обращаю внимание на то, что в соответствии с действующими правилами наличие в Попечительском совете представителей неправительственных (некоммерческих) организаций обязательно. Но, так как в состав Попечительского совета входят только на добровольной основе, может оказаться, что не будет желающих со стороны членов неправительственных (некоммерческих) организаций. В этом случае полагаю</w:t>
      </w:r>
      <w:r w:rsidR="00680A78" w:rsidRPr="001D6802">
        <w:t xml:space="preserve"> организациям образования</w:t>
      </w:r>
      <w:r w:rsidR="004D213E" w:rsidRPr="001D6802">
        <w:t xml:space="preserve"> необходимым предоставить Комиссии информацию о</w:t>
      </w:r>
      <w:r w:rsidR="00680A78" w:rsidRPr="001D6802">
        <w:t xml:space="preserve"> невозможности выдвинуть кандидатов неправительственных (некоммерческих) организаций, с приложением информации о</w:t>
      </w:r>
      <w:r w:rsidR="004D213E" w:rsidRPr="001D6802">
        <w:t xml:space="preserve"> попытках </w:t>
      </w:r>
      <w:r w:rsidR="004D213E" w:rsidRPr="001D6802">
        <w:lastRenderedPageBreak/>
        <w:t>пригласить членов неправительственных (некоммерческих) организаций к участию в работе попечительского совета и рассмотрени</w:t>
      </w:r>
      <w:r w:rsidR="00680A78" w:rsidRPr="001D6802">
        <w:t>и</w:t>
      </w:r>
      <w:r w:rsidR="004D213E" w:rsidRPr="001D6802">
        <w:t xml:space="preserve"> этого вопроса на </w:t>
      </w:r>
      <w:r w:rsidR="002B71DE" w:rsidRPr="001D6802">
        <w:t>общем собра</w:t>
      </w:r>
      <w:r w:rsidR="00680A78" w:rsidRPr="001D6802">
        <w:t>нии родительской общественности</w:t>
      </w:r>
      <w:r w:rsidR="001271C6" w:rsidRPr="001D6802">
        <w:t>;</w:t>
      </w:r>
    </w:p>
    <w:p w:rsidR="001271C6" w:rsidRPr="001D6802" w:rsidRDefault="00A535A4" w:rsidP="00667DF6">
      <w:pPr>
        <w:pStyle w:val="a4"/>
        <w:numPr>
          <w:ilvl w:val="0"/>
          <w:numId w:val="1"/>
        </w:numPr>
        <w:tabs>
          <w:tab w:val="left" w:pos="1080"/>
        </w:tabs>
        <w:ind w:left="0" w:firstLine="720"/>
        <w:jc w:val="both"/>
      </w:pPr>
      <w:r w:rsidRPr="001D6802">
        <w:t xml:space="preserve">благотворители и/или меценаты (при наличии). </w:t>
      </w:r>
      <w:r w:rsidR="00E21AC5" w:rsidRPr="001D6802">
        <w:t>В соответствии с подпунктами 9), 12), 13) статьи 1 Закон Республики Казахстан от 16 ноября 2015 года №402-V «О благотворительности»  благотворитель – лицо, филантроп и (или) спонсор, и (или) меценат, и (или) лицо, оказывающее поддержку малой родине, осуществляющие благотворительность, а меценат – лицо, осуществляющее меценатскую деятельность (по оказанию благотворительной помощи на основе доброй воли в развитии науки, образования, культуры, искусства, спортивного мастерства, сохранении исторического и этнокультурного достояния общества и  государства).</w:t>
      </w:r>
    </w:p>
    <w:p w:rsidR="00A535A4" w:rsidRPr="001D6802" w:rsidRDefault="00ED37FE" w:rsidP="00667DF6">
      <w:pPr>
        <w:pStyle w:val="a4"/>
        <w:tabs>
          <w:tab w:val="left" w:pos="1080"/>
        </w:tabs>
        <w:ind w:left="0" w:firstLine="720"/>
        <w:jc w:val="both"/>
      </w:pPr>
      <w:r w:rsidRPr="001D6802">
        <w:t xml:space="preserve">В Правилах определён новый порядок выдвижения кандидатов в члены Попечительского совета, </w:t>
      </w:r>
      <w:r w:rsidR="00BD1491" w:rsidRPr="001D6802">
        <w:t>они выдвигаются организацией образования, отбор на общем собрании родительской общественности.</w:t>
      </w:r>
    </w:p>
    <w:p w:rsidR="009E0054" w:rsidRPr="001D6802" w:rsidRDefault="009E0054" w:rsidP="00667DF6">
      <w:pPr>
        <w:pStyle w:val="a4"/>
        <w:tabs>
          <w:tab w:val="left" w:pos="1080"/>
        </w:tabs>
        <w:ind w:left="0" w:firstLine="720"/>
        <w:jc w:val="both"/>
      </w:pPr>
      <w:r w:rsidRPr="001D6802">
        <w:t>В соответствии с частью второй пункта 11 Типовых правил (государственных дошкольных организациях, организациях среднего образования и специальных организациях образования, внешкольных организаций дополнительного образования)  Список кандидатов от родительской общественности (по одному родителю или иному законному представителю обучающихся в данной организации ТиПО от каждого курса) направляется в уполномоченный орган соответствующей отрасли или местный исполнительный орган в области образования с прилагаемыми документами, указанными пунктом 9 Правил</w:t>
      </w:r>
      <w:r w:rsidR="007E1F03" w:rsidRPr="001D6802">
        <w:t xml:space="preserve"> (1) заявление (в произвольной форме); 2) копию документа, удостоверяющего личность кандидата; 3) резюме на казахском или русском языках; 4) копию документа о наличии образования (при наличии);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Казахстан; а также дополнительные сведения о профессиональной (или) общественной деятельности кандидата)</w:t>
      </w:r>
      <w:r w:rsidRPr="001D6802">
        <w:t>.</w:t>
      </w:r>
    </w:p>
    <w:p w:rsidR="007E1F03" w:rsidRPr="001D6802" w:rsidRDefault="007E1F03" w:rsidP="00667DF6">
      <w:pPr>
        <w:pStyle w:val="a4"/>
        <w:tabs>
          <w:tab w:val="left" w:pos="1080"/>
        </w:tabs>
        <w:ind w:left="0" w:firstLine="720"/>
        <w:jc w:val="both"/>
      </w:pPr>
      <w:r w:rsidRPr="001D6802">
        <w:t xml:space="preserve">Все остальные кандидаты самостоятельно или через организацию образования подают в Комиссию: 1) заявление (в произвольной форме); 2) копию документа, удостоверяющего личность кандидата; 3) резюме на казахском или русском языках; 4) копию документа о наличии образования (при наличии);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Казахстан; а также дополнительные сведения о профессиональной (или) общественной деятельности кандидата. А организация образования </w:t>
      </w:r>
      <w:r w:rsidR="0081365C" w:rsidRPr="001D6802">
        <w:t>направляет в Комиссию протокол или выписку из протокола общего собрания родительской общественности.</w:t>
      </w:r>
    </w:p>
    <w:p w:rsidR="00B26F2F" w:rsidRPr="001D6802" w:rsidRDefault="0038161D" w:rsidP="00667DF6">
      <w:pPr>
        <w:pStyle w:val="a4"/>
        <w:tabs>
          <w:tab w:val="left" w:pos="1080"/>
        </w:tabs>
        <w:ind w:left="0" w:firstLine="720"/>
        <w:jc w:val="both"/>
      </w:pPr>
      <w:r w:rsidRPr="001D6802">
        <w:t>Все кандидаты пишут заявление в произвольной форме о своем желании и согласии войти в состав Попечительского совета такой-то организации образования.</w:t>
      </w:r>
    </w:p>
    <w:p w:rsidR="00FF2F9D" w:rsidRPr="001D6802" w:rsidRDefault="00505E74" w:rsidP="00667DF6">
      <w:pPr>
        <w:tabs>
          <w:tab w:val="left" w:pos="1080"/>
        </w:tabs>
        <w:ind w:firstLine="720"/>
        <w:jc w:val="both"/>
      </w:pPr>
      <w:r w:rsidRPr="001D6802">
        <w:lastRenderedPageBreak/>
        <w:t>В действующей редакции Правил изменились функции Попечительского совета (по</w:t>
      </w:r>
      <w:r w:rsidR="00FE5459" w:rsidRPr="001D6802">
        <w:t>л</w:t>
      </w:r>
      <w:r w:rsidR="00FF2F9D" w:rsidRPr="001D6802">
        <w:t>номочия), которые существенно расширились.</w:t>
      </w:r>
      <w:r w:rsidR="00B90ABF" w:rsidRPr="001D6802">
        <w:t xml:space="preserve"> </w:t>
      </w:r>
      <w:bookmarkStart w:id="0" w:name="z135"/>
      <w:r w:rsidR="00FF2F9D" w:rsidRPr="001D6802">
        <w:rPr>
          <w:color w:val="000000"/>
        </w:rPr>
        <w:t>В соответствии с пунктом 14 Правил Попечительский совет дошкольной организации:</w:t>
      </w:r>
    </w:p>
    <w:p w:rsidR="00FF2F9D" w:rsidRPr="001D6802" w:rsidRDefault="00FF2F9D" w:rsidP="00667DF6">
      <w:pPr>
        <w:tabs>
          <w:tab w:val="left" w:pos="1080"/>
        </w:tabs>
        <w:ind w:firstLine="720"/>
        <w:jc w:val="both"/>
      </w:pPr>
      <w:bookmarkStart w:id="1" w:name="z136"/>
      <w:bookmarkEnd w:id="0"/>
      <w:r w:rsidRPr="001D6802">
        <w:rPr>
          <w:color w:val="000000"/>
        </w:rPr>
        <w:t>1) согласовывает приоритетные направления развития дошкольной организации;</w:t>
      </w:r>
    </w:p>
    <w:p w:rsidR="00FF2F9D" w:rsidRPr="001D6802" w:rsidRDefault="00FF2F9D" w:rsidP="00667DF6">
      <w:pPr>
        <w:tabs>
          <w:tab w:val="left" w:pos="1080"/>
        </w:tabs>
        <w:ind w:firstLine="720"/>
        <w:jc w:val="both"/>
      </w:pPr>
      <w:bookmarkStart w:id="2" w:name="z137"/>
      <w:bookmarkEnd w:id="1"/>
      <w:r w:rsidRPr="001D6802">
        <w:rPr>
          <w:color w:val="000000"/>
        </w:rPr>
        <w:t>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дошкольной организации;</w:t>
      </w:r>
    </w:p>
    <w:p w:rsidR="00FF2F9D" w:rsidRPr="001D6802" w:rsidRDefault="00FF2F9D" w:rsidP="00667DF6">
      <w:pPr>
        <w:tabs>
          <w:tab w:val="left" w:pos="1080"/>
        </w:tabs>
        <w:ind w:firstLine="720"/>
        <w:jc w:val="both"/>
      </w:pPr>
      <w:bookmarkStart w:id="3" w:name="z138"/>
      <w:bookmarkEnd w:id="2"/>
      <w:r w:rsidRPr="001D6802">
        <w:rPr>
          <w:color w:val="000000"/>
        </w:rPr>
        <w:t>3) вырабатывает предложения при формировании бюджета дошкольной организации;</w:t>
      </w:r>
    </w:p>
    <w:p w:rsidR="00FF2F9D" w:rsidRPr="001D6802" w:rsidRDefault="00FF2F9D" w:rsidP="00667DF6">
      <w:pPr>
        <w:tabs>
          <w:tab w:val="left" w:pos="1080"/>
        </w:tabs>
        <w:ind w:firstLine="720"/>
        <w:jc w:val="both"/>
      </w:pPr>
      <w:bookmarkStart w:id="4" w:name="z139"/>
      <w:bookmarkEnd w:id="3"/>
      <w:r w:rsidRPr="001D6802">
        <w:rPr>
          <w:color w:val="000000"/>
        </w:rPr>
        <w:t>4) согласовывает внесение изменений и/или дополнений в устав и правила внутреннего распорядка дошкольной организации;</w:t>
      </w:r>
    </w:p>
    <w:p w:rsidR="00FF2F9D" w:rsidRPr="001D6802" w:rsidRDefault="00FF2F9D" w:rsidP="00667DF6">
      <w:pPr>
        <w:tabs>
          <w:tab w:val="left" w:pos="1080"/>
        </w:tabs>
        <w:ind w:firstLine="720"/>
        <w:jc w:val="both"/>
      </w:pPr>
      <w:bookmarkStart w:id="5" w:name="z140"/>
      <w:bookmarkEnd w:id="4"/>
      <w:r w:rsidRPr="001D6802">
        <w:rPr>
          <w:color w:val="000000"/>
        </w:rPr>
        <w:t>5) согласовывает и выносит протокольное решение по распределению финансовых средств, поступивших в дошкольную организацию в виде благотворительной помощи, и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p w:rsidR="00FF2F9D" w:rsidRPr="001D6802" w:rsidRDefault="00FF2F9D" w:rsidP="00667DF6">
      <w:pPr>
        <w:tabs>
          <w:tab w:val="left" w:pos="1080"/>
        </w:tabs>
        <w:ind w:firstLine="720"/>
        <w:jc w:val="both"/>
      </w:pPr>
      <w:bookmarkStart w:id="6" w:name="z141"/>
      <w:bookmarkEnd w:id="5"/>
      <w:r w:rsidRPr="001D6802">
        <w:rPr>
          <w:color w:val="000000"/>
        </w:rPr>
        <w:t>6) осуществляет контроль за соблюдением прав и свобод воспитанников, родителей или иных законных представителей, содействует в охране их прав, обеспечению безопасности воспитанников и их защите от физического, психического и иных форм насилия и дискриминации;</w:t>
      </w:r>
    </w:p>
    <w:p w:rsidR="00FF2F9D" w:rsidRPr="001D6802" w:rsidRDefault="00FF2F9D" w:rsidP="00667DF6">
      <w:pPr>
        <w:tabs>
          <w:tab w:val="left" w:pos="1080"/>
        </w:tabs>
        <w:ind w:firstLine="720"/>
        <w:jc w:val="both"/>
      </w:pPr>
      <w:bookmarkStart w:id="7" w:name="z142"/>
      <w:bookmarkEnd w:id="6"/>
      <w:r w:rsidRPr="001D6802">
        <w:rPr>
          <w:color w:val="000000"/>
        </w:rPr>
        <w:t>7) осуществляет контроль за соблюдением санитарно-гигиенических условий, качества питания, питьевого режима, состоянием прилегающей территории;</w:t>
      </w:r>
    </w:p>
    <w:p w:rsidR="00FF2F9D" w:rsidRPr="001D6802" w:rsidRDefault="00FF2F9D" w:rsidP="00667DF6">
      <w:pPr>
        <w:tabs>
          <w:tab w:val="left" w:pos="1080"/>
        </w:tabs>
        <w:ind w:firstLine="720"/>
        <w:jc w:val="both"/>
      </w:pPr>
      <w:bookmarkStart w:id="8" w:name="z143"/>
      <w:bookmarkEnd w:id="7"/>
      <w:r w:rsidRPr="001D6802">
        <w:rPr>
          <w:color w:val="000000"/>
        </w:rPr>
        <w:t>8) не реже 2 (двух) раз в год заслушивает отчеты руководителя дошкольной организации о деятельности дошкольной организации;</w:t>
      </w:r>
    </w:p>
    <w:p w:rsidR="00FF2F9D" w:rsidRPr="001D6802" w:rsidRDefault="00FF2F9D" w:rsidP="00667DF6">
      <w:pPr>
        <w:tabs>
          <w:tab w:val="left" w:pos="1080"/>
        </w:tabs>
        <w:ind w:firstLine="720"/>
        <w:jc w:val="both"/>
      </w:pPr>
      <w:bookmarkStart w:id="9" w:name="z144"/>
      <w:bookmarkEnd w:id="8"/>
      <w:r w:rsidRPr="001D6802">
        <w:rPr>
          <w:color w:val="000000"/>
        </w:rPr>
        <w:t>9) осуществляет контроль за расходованием спонсорских средств, поступающих на счет дошкольной организаций для оказания поддержки воспитанникам, оказавшимся в тяжелой жизненной ситуации, и укрепления материально-технической базы;</w:t>
      </w:r>
    </w:p>
    <w:p w:rsidR="00FF2F9D" w:rsidRPr="001D6802" w:rsidRDefault="00FF2F9D" w:rsidP="00667DF6">
      <w:pPr>
        <w:tabs>
          <w:tab w:val="left" w:pos="1080"/>
        </w:tabs>
        <w:ind w:firstLine="720"/>
        <w:jc w:val="both"/>
      </w:pPr>
      <w:bookmarkStart w:id="10" w:name="z145"/>
      <w:bookmarkEnd w:id="9"/>
      <w:r w:rsidRPr="001D6802">
        <w:rPr>
          <w:color w:val="000000"/>
        </w:rPr>
        <w:t>10) содействует в организации помощи воспитанникам из семей, относящихся к социально-уязвимым слоям населения в соответствии с Законом 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детей;</w:t>
      </w:r>
    </w:p>
    <w:p w:rsidR="00FF2F9D" w:rsidRPr="001D6802" w:rsidRDefault="00FF2F9D" w:rsidP="00667DF6">
      <w:pPr>
        <w:tabs>
          <w:tab w:val="left" w:pos="1080"/>
        </w:tabs>
        <w:ind w:firstLine="720"/>
        <w:jc w:val="both"/>
      </w:pPr>
      <w:bookmarkStart w:id="11" w:name="z146"/>
      <w:bookmarkEnd w:id="10"/>
      <w:r w:rsidRPr="001D6802">
        <w:rPr>
          <w:color w:val="000000"/>
        </w:rPr>
        <w:t>11) содействует администрации дошкольной организации в проведении мероприятий по противодействию коррупции;</w:t>
      </w:r>
    </w:p>
    <w:p w:rsidR="00FF2F9D" w:rsidRPr="001D6802" w:rsidRDefault="00FF2F9D" w:rsidP="00667DF6">
      <w:pPr>
        <w:tabs>
          <w:tab w:val="left" w:pos="1080"/>
        </w:tabs>
        <w:ind w:firstLine="720"/>
        <w:jc w:val="both"/>
      </w:pPr>
      <w:bookmarkStart w:id="12" w:name="z147"/>
      <w:bookmarkEnd w:id="11"/>
      <w:r w:rsidRPr="001D6802">
        <w:rPr>
          <w:color w:val="000000"/>
        </w:rPr>
        <w:t>12) проводит 1 (один) раз в год мониторинг степени удовлетворенности условиями обучения в дошкольной организации путем анонимного анкетирования родителей или иных законных представителей;</w:t>
      </w:r>
    </w:p>
    <w:p w:rsidR="00FF2F9D" w:rsidRPr="001D6802" w:rsidRDefault="00FF2F9D" w:rsidP="00667DF6">
      <w:pPr>
        <w:tabs>
          <w:tab w:val="left" w:pos="1080"/>
        </w:tabs>
        <w:ind w:firstLine="720"/>
        <w:jc w:val="both"/>
      </w:pPr>
      <w:bookmarkStart w:id="13" w:name="z148"/>
      <w:bookmarkEnd w:id="12"/>
      <w:r w:rsidRPr="001D6802">
        <w:rPr>
          <w:color w:val="000000"/>
        </w:rPr>
        <w:t>13) проводит мониторинг процесса приобретения товаров, работ и услуг;</w:t>
      </w:r>
    </w:p>
    <w:p w:rsidR="00FF2F9D" w:rsidRPr="001D6802" w:rsidRDefault="00FF2F9D" w:rsidP="00667DF6">
      <w:pPr>
        <w:tabs>
          <w:tab w:val="left" w:pos="1080"/>
        </w:tabs>
        <w:ind w:firstLine="720"/>
        <w:jc w:val="both"/>
      </w:pPr>
      <w:bookmarkStart w:id="14" w:name="z149"/>
      <w:bookmarkEnd w:id="13"/>
      <w:r w:rsidRPr="001D6802">
        <w:rPr>
          <w:color w:val="000000"/>
        </w:rPr>
        <w:lastRenderedPageBreak/>
        <w:t>14) проводит 1 (один) раз в год мониторинг занятости детей с особыми образовательными потребностями в кружках по интересам и спортивных секциях дошкольной организации;</w:t>
      </w:r>
    </w:p>
    <w:p w:rsidR="00FF2F9D" w:rsidRPr="001D6802" w:rsidRDefault="00FF2F9D" w:rsidP="00667DF6">
      <w:pPr>
        <w:tabs>
          <w:tab w:val="left" w:pos="1080"/>
        </w:tabs>
        <w:ind w:firstLine="720"/>
        <w:jc w:val="both"/>
      </w:pPr>
      <w:bookmarkStart w:id="15" w:name="z150"/>
      <w:bookmarkEnd w:id="14"/>
      <w:r w:rsidRPr="001D6802">
        <w:rPr>
          <w:color w:val="000000"/>
        </w:rPr>
        <w:t>15) содействует педагогическому коллективу в осуществлении работы с семьями воспитанников, совместно с администрацией дошкольной организации проводит общие родительские собрания;</w:t>
      </w:r>
    </w:p>
    <w:p w:rsidR="00FF2F9D" w:rsidRPr="001D6802" w:rsidRDefault="00FF2F9D" w:rsidP="00667DF6">
      <w:pPr>
        <w:tabs>
          <w:tab w:val="left" w:pos="1080"/>
        </w:tabs>
        <w:ind w:firstLine="720"/>
        <w:jc w:val="both"/>
      </w:pPr>
      <w:bookmarkStart w:id="16" w:name="z151"/>
      <w:bookmarkEnd w:id="15"/>
      <w:r w:rsidRPr="001D6802">
        <w:rPr>
          <w:color w:val="000000"/>
        </w:rPr>
        <w:t>16) содействует разрешению конфликтов, возникших в среде педагогов, родителей или иных законных представителей;</w:t>
      </w:r>
    </w:p>
    <w:p w:rsidR="00FF2F9D" w:rsidRPr="001D6802" w:rsidRDefault="00FF2F9D" w:rsidP="00667DF6">
      <w:pPr>
        <w:tabs>
          <w:tab w:val="left" w:pos="1080"/>
        </w:tabs>
        <w:ind w:firstLine="720"/>
        <w:jc w:val="both"/>
      </w:pPr>
      <w:bookmarkStart w:id="17" w:name="z152"/>
      <w:bookmarkEnd w:id="16"/>
      <w:r w:rsidRPr="001D6802">
        <w:rPr>
          <w:color w:val="000000"/>
        </w:rPr>
        <w:t>17) содействует проведению культурных, оздоровительных мероприятий, конференций, совещаний, семинаров по вопросам деятельности дошкольной организации;</w:t>
      </w:r>
    </w:p>
    <w:p w:rsidR="00FF2F9D" w:rsidRPr="001D6802" w:rsidRDefault="00FF2F9D" w:rsidP="00667DF6">
      <w:pPr>
        <w:tabs>
          <w:tab w:val="left" w:pos="1080"/>
        </w:tabs>
        <w:ind w:firstLine="720"/>
        <w:jc w:val="both"/>
      </w:pPr>
      <w:bookmarkStart w:id="18" w:name="z153"/>
      <w:bookmarkEnd w:id="17"/>
      <w:r w:rsidRPr="001D6802">
        <w:rPr>
          <w:color w:val="000000"/>
        </w:rPr>
        <w:t>18)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p w:rsidR="00FF2F9D" w:rsidRPr="001D6802" w:rsidRDefault="00FF2F9D" w:rsidP="00667DF6">
      <w:pPr>
        <w:tabs>
          <w:tab w:val="left" w:pos="1080"/>
        </w:tabs>
        <w:ind w:firstLine="720"/>
        <w:jc w:val="both"/>
      </w:pPr>
      <w:bookmarkStart w:id="19" w:name="z154"/>
      <w:bookmarkEnd w:id="18"/>
      <w:r w:rsidRPr="001D6802">
        <w:rPr>
          <w:color w:val="000000"/>
        </w:rPr>
        <w:t>Выявленные нарушения в ходе контроля выносятся на внеочередное заседание.</w:t>
      </w:r>
    </w:p>
    <w:bookmarkEnd w:id="19"/>
    <w:p w:rsidR="00B90ABF" w:rsidRPr="001D6802" w:rsidRDefault="00FF2F9D" w:rsidP="00667DF6">
      <w:pPr>
        <w:pStyle w:val="1"/>
        <w:tabs>
          <w:tab w:val="left" w:pos="1080"/>
        </w:tabs>
        <w:spacing w:before="0" w:beforeAutospacing="0" w:after="0" w:afterAutospacing="0"/>
        <w:ind w:firstLine="720"/>
        <w:jc w:val="both"/>
        <w:textAlignment w:val="baseline"/>
        <w:rPr>
          <w:b w:val="0"/>
          <w:color w:val="000000" w:themeColor="text1"/>
          <w:spacing w:val="1"/>
          <w:sz w:val="28"/>
          <w:szCs w:val="28"/>
        </w:rPr>
      </w:pPr>
      <w:r w:rsidRPr="001D6802">
        <w:rPr>
          <w:b w:val="0"/>
          <w:color w:val="000000" w:themeColor="text1"/>
          <w:sz w:val="28"/>
          <w:szCs w:val="28"/>
        </w:rPr>
        <w:t>Т</w:t>
      </w:r>
      <w:r w:rsidR="00B90ABF" w:rsidRPr="001D6802">
        <w:rPr>
          <w:b w:val="0"/>
          <w:color w:val="000000" w:themeColor="text1"/>
          <w:sz w:val="28"/>
          <w:szCs w:val="28"/>
        </w:rPr>
        <w:t>ак в функциях нет согласования кандидатуры на должность первого руководителя организации образования, но данная функция и порядок ее осуществления оговорены в пунктах 9, 69-72</w:t>
      </w:r>
      <w:r w:rsidR="00B90ABF" w:rsidRPr="001D6802">
        <w:rPr>
          <w:b w:val="0"/>
          <w:bCs w:val="0"/>
          <w:color w:val="000000" w:themeColor="text1"/>
          <w:sz w:val="28"/>
          <w:szCs w:val="28"/>
        </w:rPr>
        <w:t xml:space="preserve"> Правил назначения на должности, освобождения от должностей первых руководителей и педагогов государственных организаций образования, утвержденных п</w:t>
      </w:r>
      <w:r w:rsidR="00B90ABF" w:rsidRPr="00B90ABF">
        <w:rPr>
          <w:b w:val="0"/>
          <w:color w:val="000000" w:themeColor="text1"/>
          <w:spacing w:val="1"/>
          <w:sz w:val="28"/>
          <w:szCs w:val="28"/>
        </w:rPr>
        <w:t>риказ</w:t>
      </w:r>
      <w:r w:rsidR="00B90ABF" w:rsidRPr="001D6802">
        <w:rPr>
          <w:b w:val="0"/>
          <w:color w:val="000000" w:themeColor="text1"/>
          <w:spacing w:val="1"/>
          <w:sz w:val="28"/>
          <w:szCs w:val="28"/>
        </w:rPr>
        <w:t>ом</w:t>
      </w:r>
      <w:r w:rsidR="00B90ABF" w:rsidRPr="00B90ABF">
        <w:rPr>
          <w:b w:val="0"/>
          <w:color w:val="000000" w:themeColor="text1"/>
          <w:spacing w:val="1"/>
          <w:sz w:val="28"/>
          <w:szCs w:val="28"/>
        </w:rPr>
        <w:t xml:space="preserve"> Министра образования и науки Республики Казахстан от 21 февраля 2012 года №57</w:t>
      </w:r>
      <w:r w:rsidR="00B90ABF" w:rsidRPr="001D6802">
        <w:rPr>
          <w:b w:val="0"/>
          <w:color w:val="000000" w:themeColor="text1"/>
          <w:spacing w:val="1"/>
          <w:sz w:val="28"/>
          <w:szCs w:val="28"/>
        </w:rPr>
        <w:t xml:space="preserve"> (</w:t>
      </w:r>
      <w:r w:rsidR="00B90ABF" w:rsidRPr="00B90ABF">
        <w:rPr>
          <w:b w:val="0"/>
          <w:color w:val="000000" w:themeColor="text1"/>
          <w:spacing w:val="1"/>
          <w:sz w:val="28"/>
          <w:szCs w:val="28"/>
        </w:rPr>
        <w:t>Зарегистрирован в Министерстве юстиции Республики Казахстан 30 марта 2012 года №7495</w:t>
      </w:r>
      <w:r w:rsidR="00B90ABF" w:rsidRPr="001D6802">
        <w:rPr>
          <w:b w:val="0"/>
          <w:color w:val="000000" w:themeColor="text1"/>
          <w:spacing w:val="1"/>
          <w:sz w:val="28"/>
          <w:szCs w:val="28"/>
        </w:rPr>
        <w:t>),  то есть продолжает выполнять ее.</w:t>
      </w:r>
    </w:p>
    <w:p w:rsidR="001D6802" w:rsidRDefault="001D6802" w:rsidP="00667DF6">
      <w:pPr>
        <w:pStyle w:val="1"/>
        <w:tabs>
          <w:tab w:val="left" w:pos="1080"/>
        </w:tabs>
        <w:spacing w:before="0" w:beforeAutospacing="0" w:after="0" w:afterAutospacing="0"/>
        <w:ind w:firstLine="720"/>
        <w:jc w:val="both"/>
        <w:textAlignment w:val="baseline"/>
        <w:rPr>
          <w:b w:val="0"/>
          <w:color w:val="000000" w:themeColor="text1"/>
          <w:spacing w:val="1"/>
          <w:sz w:val="28"/>
          <w:szCs w:val="28"/>
        </w:rPr>
      </w:pPr>
      <w:r w:rsidRPr="001D6802">
        <w:rPr>
          <w:b w:val="0"/>
          <w:color w:val="000000" w:themeColor="text1"/>
          <w:spacing w:val="1"/>
          <w:sz w:val="28"/>
          <w:szCs w:val="28"/>
        </w:rPr>
        <w:t>Попечительский совет, избранный до вступления в действие новой редакции Правил</w:t>
      </w:r>
      <w:r>
        <w:rPr>
          <w:b w:val="0"/>
          <w:color w:val="000000" w:themeColor="text1"/>
          <w:spacing w:val="1"/>
          <w:sz w:val="28"/>
          <w:szCs w:val="28"/>
        </w:rPr>
        <w:t>,</w:t>
      </w:r>
      <w:r w:rsidRPr="001D6802">
        <w:rPr>
          <w:b w:val="0"/>
          <w:color w:val="000000" w:themeColor="text1"/>
          <w:spacing w:val="1"/>
          <w:sz w:val="28"/>
          <w:szCs w:val="28"/>
        </w:rPr>
        <w:t xml:space="preserve"> продолжает работу до истечения срока полномочий.</w:t>
      </w:r>
    </w:p>
    <w:p w:rsidR="00B90ABF" w:rsidRDefault="00B90ABF" w:rsidP="00667DF6">
      <w:pPr>
        <w:pStyle w:val="1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666666"/>
          <w:spacing w:val="1"/>
          <w:sz w:val="28"/>
          <w:szCs w:val="28"/>
        </w:rPr>
      </w:pPr>
    </w:p>
    <w:p w:rsidR="001F29AA" w:rsidRPr="00B90ABF" w:rsidRDefault="001F29AA" w:rsidP="00667DF6">
      <w:pPr>
        <w:pStyle w:val="1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666666"/>
          <w:spacing w:val="1"/>
          <w:sz w:val="28"/>
          <w:szCs w:val="28"/>
        </w:rPr>
      </w:pPr>
    </w:p>
    <w:p w:rsidR="00684148" w:rsidRDefault="0066275A" w:rsidP="00667DF6">
      <w:pPr>
        <w:ind w:right="-5"/>
        <w:rPr>
          <w:b/>
        </w:rPr>
      </w:pPr>
      <w:r w:rsidRPr="006368D0">
        <w:rPr>
          <w:b/>
        </w:rPr>
        <w:t>Юрист ГУ «Отдел образования</w:t>
      </w:r>
      <w:r>
        <w:rPr>
          <w:b/>
        </w:rPr>
        <w:t xml:space="preserve"> </w:t>
      </w:r>
      <w:r w:rsidRPr="006368D0">
        <w:rPr>
          <w:b/>
        </w:rPr>
        <w:t xml:space="preserve">города </w:t>
      </w:r>
    </w:p>
    <w:p w:rsidR="00684148" w:rsidRDefault="0066275A" w:rsidP="00667DF6">
      <w:pPr>
        <w:ind w:right="-5"/>
        <w:rPr>
          <w:b/>
        </w:rPr>
      </w:pPr>
      <w:r w:rsidRPr="006368D0">
        <w:rPr>
          <w:b/>
        </w:rPr>
        <w:t>Темиртау»</w:t>
      </w:r>
      <w:r w:rsidR="00684148">
        <w:rPr>
          <w:b/>
        </w:rPr>
        <w:t xml:space="preserve"> </w:t>
      </w:r>
      <w:r w:rsidRPr="006368D0">
        <w:rPr>
          <w:b/>
        </w:rPr>
        <w:t xml:space="preserve">управления образования </w:t>
      </w:r>
    </w:p>
    <w:p w:rsidR="0066275A" w:rsidRPr="006368D0" w:rsidRDefault="0066275A" w:rsidP="00667DF6">
      <w:pPr>
        <w:tabs>
          <w:tab w:val="left" w:pos="7740"/>
        </w:tabs>
        <w:ind w:right="-5"/>
        <w:rPr>
          <w:color w:val="000000" w:themeColor="text1"/>
        </w:rPr>
      </w:pPr>
      <w:r w:rsidRPr="006368D0">
        <w:rPr>
          <w:b/>
        </w:rPr>
        <w:t>Карагандинской области</w:t>
      </w:r>
      <w:r w:rsidR="007F5C14">
        <w:rPr>
          <w:b/>
        </w:rPr>
        <w:t xml:space="preserve"> </w:t>
      </w:r>
      <w:r w:rsidR="00AE082F">
        <w:rPr>
          <w:b/>
        </w:rPr>
        <w:tab/>
      </w:r>
      <w:r w:rsidRPr="006368D0">
        <w:rPr>
          <w:b/>
        </w:rPr>
        <w:t>А. Дмитриев</w:t>
      </w:r>
    </w:p>
    <w:p w:rsidR="00FE5459" w:rsidRDefault="00FE5459" w:rsidP="00667DF6">
      <w:pPr>
        <w:jc w:val="both"/>
      </w:pPr>
    </w:p>
    <w:sectPr w:rsidR="00FE5459" w:rsidSect="001F29A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155F" w:rsidRDefault="00EC155F" w:rsidP="001F29AA">
      <w:r>
        <w:separator/>
      </w:r>
    </w:p>
  </w:endnote>
  <w:endnote w:type="continuationSeparator" w:id="0">
    <w:p w:rsidR="00EC155F" w:rsidRDefault="00EC155F" w:rsidP="001F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155F" w:rsidRDefault="00EC155F" w:rsidP="001F29AA">
      <w:r>
        <w:separator/>
      </w:r>
    </w:p>
  </w:footnote>
  <w:footnote w:type="continuationSeparator" w:id="0">
    <w:p w:rsidR="00EC155F" w:rsidRDefault="00EC155F" w:rsidP="001F2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89297"/>
      <w:docPartObj>
        <w:docPartGallery w:val="Page Numbers (Top of Page)"/>
        <w:docPartUnique/>
      </w:docPartObj>
    </w:sdtPr>
    <w:sdtEndPr/>
    <w:sdtContent>
      <w:p w:rsidR="001F29AA" w:rsidRDefault="00827C3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53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F29AA" w:rsidRDefault="001F29A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1FC0"/>
    <w:multiLevelType w:val="hybridMultilevel"/>
    <w:tmpl w:val="1A5202B2"/>
    <w:lvl w:ilvl="0" w:tplc="B9BA8A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3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1A"/>
    <w:rsid w:val="000254D0"/>
    <w:rsid w:val="00095679"/>
    <w:rsid w:val="000B0CAB"/>
    <w:rsid w:val="001271C6"/>
    <w:rsid w:val="001D6802"/>
    <w:rsid w:val="001F29AA"/>
    <w:rsid w:val="002149AB"/>
    <w:rsid w:val="00221AB8"/>
    <w:rsid w:val="0022273D"/>
    <w:rsid w:val="002B71DE"/>
    <w:rsid w:val="0031024F"/>
    <w:rsid w:val="0038161D"/>
    <w:rsid w:val="004473F5"/>
    <w:rsid w:val="004D213E"/>
    <w:rsid w:val="00505E74"/>
    <w:rsid w:val="0055507F"/>
    <w:rsid w:val="0063441A"/>
    <w:rsid w:val="0066275A"/>
    <w:rsid w:val="00667DF6"/>
    <w:rsid w:val="00680A78"/>
    <w:rsid w:val="00684148"/>
    <w:rsid w:val="006A25ED"/>
    <w:rsid w:val="007E1F03"/>
    <w:rsid w:val="007F5C14"/>
    <w:rsid w:val="00805F75"/>
    <w:rsid w:val="0081365C"/>
    <w:rsid w:val="00827C38"/>
    <w:rsid w:val="008F7F2B"/>
    <w:rsid w:val="0092554B"/>
    <w:rsid w:val="009E0054"/>
    <w:rsid w:val="009E1453"/>
    <w:rsid w:val="009E6729"/>
    <w:rsid w:val="00A535A4"/>
    <w:rsid w:val="00AE082F"/>
    <w:rsid w:val="00B1639E"/>
    <w:rsid w:val="00B26F2F"/>
    <w:rsid w:val="00B335C4"/>
    <w:rsid w:val="00B56BB1"/>
    <w:rsid w:val="00B70A8E"/>
    <w:rsid w:val="00B74B2F"/>
    <w:rsid w:val="00B90ABF"/>
    <w:rsid w:val="00B97A66"/>
    <w:rsid w:val="00BD1491"/>
    <w:rsid w:val="00CE3539"/>
    <w:rsid w:val="00DB56AC"/>
    <w:rsid w:val="00DC516A"/>
    <w:rsid w:val="00E203A0"/>
    <w:rsid w:val="00E21AC5"/>
    <w:rsid w:val="00E72673"/>
    <w:rsid w:val="00E90C5D"/>
    <w:rsid w:val="00EC155F"/>
    <w:rsid w:val="00ED37FE"/>
    <w:rsid w:val="00EE7728"/>
    <w:rsid w:val="00F1430F"/>
    <w:rsid w:val="00F16D64"/>
    <w:rsid w:val="00F82FFE"/>
    <w:rsid w:val="00FC12BC"/>
    <w:rsid w:val="00FE5459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BB53C-CA96-0C43-A56E-52DA5E75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BB1"/>
  </w:style>
  <w:style w:type="paragraph" w:styleId="1">
    <w:name w:val="heading 1"/>
    <w:basedOn w:val="a"/>
    <w:link w:val="10"/>
    <w:uiPriority w:val="9"/>
    <w:qFormat/>
    <w:rsid w:val="00B90AB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07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16D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0AB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B90AB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F29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29AA"/>
  </w:style>
  <w:style w:type="paragraph" w:styleId="a8">
    <w:name w:val="footer"/>
    <w:basedOn w:val="a"/>
    <w:link w:val="a9"/>
    <w:uiPriority w:val="99"/>
    <w:semiHidden/>
    <w:unhideWhenUsed/>
    <w:rsid w:val="001F29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infonpo.gov.kz/web/guest/otkrytyj-reestr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aakerke244@gmail.com</cp:lastModifiedBy>
  <cp:revision>2</cp:revision>
  <dcterms:created xsi:type="dcterms:W3CDTF">2023-09-27T09:11:00Z</dcterms:created>
  <dcterms:modified xsi:type="dcterms:W3CDTF">2023-09-27T09:11:00Z</dcterms:modified>
</cp:coreProperties>
</file>