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A5" w:rsidRPr="008B4DA5" w:rsidRDefault="008B4DA5">
      <w:pPr>
        <w:rPr>
          <w:rFonts w:ascii="Times New Roman" w:hAnsi="Times New Roman"/>
          <w:color w:val="000000"/>
          <w:sz w:val="28"/>
          <w:szCs w:val="28"/>
          <w:lang w:val="kk-KZ"/>
        </w:rPr>
      </w:pPr>
      <w:r w:rsidRPr="008B4DA5">
        <w:rPr>
          <w:rFonts w:ascii="Times New Roman" w:hAnsi="Times New Roman"/>
          <w:color w:val="000000"/>
          <w:sz w:val="28"/>
          <w:szCs w:val="28"/>
          <w:lang w:val="kk-KZ"/>
        </w:rPr>
        <w:t xml:space="preserve">                               </w:t>
      </w:r>
      <w:r w:rsidRPr="008B4DA5">
        <w:rPr>
          <w:rFonts w:ascii="Times New Roman" w:hAnsi="Times New Roman"/>
          <w:color w:val="000000"/>
          <w:sz w:val="28"/>
          <w:szCs w:val="28"/>
        </w:rPr>
        <w:t xml:space="preserve">БОС ЛАУАЗЫМ ТУРАЛЫ ХАБАРЛАНДЫРУ </w:t>
      </w:r>
    </w:p>
    <w:p w:rsidR="001C6F09" w:rsidRPr="008B4DA5" w:rsidRDefault="00CF126D" w:rsidP="00CF126D">
      <w:pPr>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8B4DA5" w:rsidRPr="008B4DA5">
        <w:rPr>
          <w:rFonts w:ascii="Times New Roman" w:hAnsi="Times New Roman"/>
          <w:color w:val="000000"/>
          <w:sz w:val="28"/>
          <w:szCs w:val="28"/>
          <w:lang w:val="kk-KZ"/>
        </w:rPr>
        <w:t>Қарағанды облысы білім басқармасының Осакаров ауданының білім бөлімінің "Қаныш Сәтбаев атындағы Тірек мектебі (ресурстық орталығы)" КММ педагог-ассистенттің бос лауазымына КОНКУРС жариялайды – қазақ тілінде оқытатын сыныпқа 0,5 ставка.</w:t>
      </w:r>
    </w:p>
    <w:p w:rsidR="008B4DA5" w:rsidRPr="008B4DA5" w:rsidRDefault="008B4DA5" w:rsidP="008B4DA5">
      <w:pPr>
        <w:spacing w:after="0"/>
        <w:jc w:val="both"/>
        <w:rPr>
          <w:rFonts w:ascii="Times New Roman" w:eastAsia="Times New Roman" w:hAnsi="Times New Roman"/>
          <w:b/>
          <w:lang w:val="kk-KZ"/>
        </w:rPr>
      </w:pPr>
      <w:r w:rsidRPr="008B4DA5">
        <w:rPr>
          <w:rFonts w:ascii="Times New Roman" w:eastAsia="Times New Roman" w:hAnsi="Times New Roman"/>
          <w:b/>
          <w:color w:val="000000"/>
          <w:sz w:val="28"/>
          <w:lang w:val="kk-KZ"/>
        </w:rPr>
        <w:t xml:space="preserve">Лауазымдық міндеттері: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ерекше білім беру қажеттіліктері бар баланың өмір сүру қауіпсіздігі мен денсаулығының жағдайларын сақтайды;</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белгіленген нысан бойынша есептік құжаттаманы жүргізеді.</w:t>
      </w:r>
    </w:p>
    <w:p w:rsidR="008B4DA5" w:rsidRPr="008B4DA5" w:rsidRDefault="008B4DA5" w:rsidP="008B4DA5">
      <w:pPr>
        <w:spacing w:after="0"/>
        <w:jc w:val="both"/>
        <w:rPr>
          <w:rFonts w:ascii="Times New Roman" w:eastAsia="Times New Roman" w:hAnsi="Times New Roman"/>
          <w:b/>
          <w:lang w:val="kk-KZ"/>
        </w:rPr>
      </w:pPr>
      <w:bookmarkStart w:id="0" w:name="z55"/>
      <w:r>
        <w:rPr>
          <w:rFonts w:ascii="Times New Roman" w:eastAsia="Times New Roman" w:hAnsi="Times New Roman"/>
          <w:color w:val="000000"/>
          <w:sz w:val="28"/>
          <w:lang w:val="kk-KZ"/>
        </w:rPr>
        <w:t xml:space="preserve">     </w:t>
      </w:r>
      <w:r w:rsidRPr="008B4DA5">
        <w:rPr>
          <w:rFonts w:ascii="Times New Roman" w:eastAsia="Times New Roman" w:hAnsi="Times New Roman"/>
          <w:b/>
          <w:color w:val="000000"/>
          <w:sz w:val="28"/>
          <w:lang w:val="kk-KZ"/>
        </w:rPr>
        <w:t xml:space="preserve">Білуге тиіс: </w:t>
      </w:r>
    </w:p>
    <w:bookmarkEnd w:id="0"/>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педагогикалық этиканың нормалары;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lastRenderedPageBreak/>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8B4DA5" w:rsidRPr="008B4DA5" w:rsidRDefault="008B4DA5" w:rsidP="008B4DA5">
      <w:pPr>
        <w:spacing w:after="0"/>
        <w:jc w:val="both"/>
        <w:rPr>
          <w:rFonts w:ascii="Times New Roman" w:eastAsia="Times New Roman" w:hAnsi="Times New Roman"/>
          <w:b/>
          <w:lang w:val="kk-KZ"/>
        </w:rPr>
      </w:pPr>
      <w:bookmarkStart w:id="1" w:name="z56"/>
      <w:r>
        <w:rPr>
          <w:rFonts w:ascii="Times New Roman" w:eastAsia="Times New Roman" w:hAnsi="Times New Roman"/>
          <w:color w:val="000000"/>
          <w:sz w:val="28"/>
          <w:lang w:val="kk-KZ"/>
        </w:rPr>
        <w:t xml:space="preserve">       </w:t>
      </w:r>
      <w:r w:rsidRPr="008B4DA5">
        <w:rPr>
          <w:rFonts w:ascii="Times New Roman" w:eastAsia="Times New Roman" w:hAnsi="Times New Roman"/>
          <w:b/>
          <w:color w:val="000000"/>
          <w:sz w:val="28"/>
          <w:lang w:val="kk-KZ"/>
        </w:rPr>
        <w:t xml:space="preserve">Біліктілікке қойылатын талаптар: </w:t>
      </w:r>
    </w:p>
    <w:bookmarkEnd w:id="1"/>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және (немесе) біліктілігінің жоғары деңгейі болған кезде педагог-шебер үшін мамандығы бойынша жұмыс өтілі – 5 жыл.</w:t>
      </w:r>
    </w:p>
    <w:p w:rsidR="008B4DA5" w:rsidRPr="008B4DA5" w:rsidRDefault="008B4DA5" w:rsidP="008B4DA5">
      <w:pPr>
        <w:spacing w:after="0"/>
        <w:jc w:val="both"/>
        <w:rPr>
          <w:rFonts w:ascii="Times New Roman" w:eastAsia="Times New Roman" w:hAnsi="Times New Roman"/>
          <w:b/>
          <w:lang w:val="kk-KZ"/>
        </w:rPr>
      </w:pPr>
      <w:bookmarkStart w:id="2" w:name="z57"/>
      <w:r w:rsidRPr="008B4DA5">
        <w:rPr>
          <w:rFonts w:ascii="Times New Roman" w:eastAsia="Times New Roman" w:hAnsi="Times New Roman"/>
          <w:color w:val="000000"/>
          <w:sz w:val="28"/>
          <w:lang w:val="kk-KZ"/>
        </w:rPr>
        <w:t>     </w:t>
      </w:r>
      <w:r w:rsidRPr="008B4DA5">
        <w:rPr>
          <w:rFonts w:ascii="Times New Roman" w:eastAsia="Times New Roman" w:hAnsi="Times New Roman"/>
          <w:b/>
          <w:color w:val="000000"/>
          <w:sz w:val="28"/>
          <w:lang w:val="kk-KZ"/>
        </w:rPr>
        <w:t>Кәсіби құзыреттілікті айқындай отырып, біліктілікке қойылатын талаптар:</w:t>
      </w:r>
    </w:p>
    <w:bookmarkEnd w:id="2"/>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1) "педагог":</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2) "педагог-модератор":</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"педагог" біліктілігіне ұсынылатын кәсіби құзыреттіліктері, сондай-ақ:</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дамуындағы ауытқуларды психологиялық-педагогикалық диагностикалаудың заманауи әдістерін білу;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мектепке дейінгі білім беру ұйымдарында білім алушылардың білім алу қажеттіліктерін бағалау дағдысының болуы;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3) "педагог-сарапшы":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"педагог-модератор" біліктілігіне ұсынылатын кәсіби құзыреттіліктері, сондай-ақ:</w:t>
      </w:r>
      <w:r>
        <w:rPr>
          <w:rFonts w:ascii="Times New Roman" w:eastAsia="Times New Roman" w:hAnsi="Times New Roman"/>
          <w:lang w:val="kk-KZ"/>
        </w:rPr>
        <w:t xml:space="preserve"> </w:t>
      </w:r>
      <w:r w:rsidRPr="008B4DA5">
        <w:rPr>
          <w:rFonts w:ascii="Times New Roman" w:eastAsia="Times New Roman" w:hAnsi="Times New Roman"/>
          <w:color w:val="000000"/>
          <w:sz w:val="28"/>
          <w:lang w:val="kk-KZ"/>
        </w:rPr>
        <w:t xml:space="preserve">дамуындағы ауытқуларды психологиялық-педагогикалық диагностикалаудың заманауи әдістерін білу;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lastRenderedPageBreak/>
        <w:t xml:space="preserve">       білім беру ұйымдарында білім алушылардың білім алу қажеттіліктерін бағалау дағдысының болуы;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ерекше білім берілуіне қажеттілігі бар баланы тәрбиелеу, дамыту және оқыту мәселелері бойынша консультация беру;</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4) "педагог-зерттеуші":</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"педагог-сарапшы" біліктілігіне ұсынылатын кәсіби құзыреттері, сондай-ақ:</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дамуындағы ауытқуларды психологиялық-педагогикалық диагностикалаудың заманауи әдістерін білу;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мектепке дейінгі білім беру ұйымдарында білім алушылардың білім алу қажеттіліктерін бағалау дағдысының болуы; </w:t>
      </w:r>
    </w:p>
    <w:p w:rsidR="008B4DA5" w:rsidRPr="008B4DA5"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8B4DA5" w:rsidRPr="00C121B8" w:rsidRDefault="008B4DA5" w:rsidP="008B4DA5">
      <w:pPr>
        <w:spacing w:after="0"/>
        <w:jc w:val="both"/>
        <w:rPr>
          <w:rFonts w:ascii="Times New Roman" w:eastAsia="Times New Roman" w:hAnsi="Times New Roman"/>
          <w:lang w:val="kk-KZ"/>
        </w:rPr>
      </w:pPr>
      <w:r w:rsidRPr="008B4DA5">
        <w:rPr>
          <w:rFonts w:ascii="Times New Roman" w:eastAsia="Times New Roman" w:hAnsi="Times New Roman"/>
          <w:color w:val="000000"/>
          <w:sz w:val="28"/>
          <w:lang w:val="kk-KZ"/>
        </w:rPr>
        <w:t xml:space="preserve">      </w:t>
      </w:r>
      <w:r w:rsidRPr="00C121B8">
        <w:rPr>
          <w:rFonts w:ascii="Times New Roman" w:eastAsia="Times New Roman" w:hAnsi="Times New Roman"/>
          <w:color w:val="000000"/>
          <w:sz w:val="28"/>
          <w:lang w:val="kk-KZ"/>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8B4DA5" w:rsidRPr="00C121B8" w:rsidRDefault="008B4DA5" w:rsidP="008B4DA5">
      <w:pPr>
        <w:spacing w:after="0"/>
        <w:jc w:val="both"/>
        <w:rPr>
          <w:rFonts w:ascii="Times New Roman" w:eastAsia="Times New Roman" w:hAnsi="Times New Roman"/>
          <w:lang w:val="kk-KZ"/>
        </w:rPr>
      </w:pPr>
      <w:r w:rsidRPr="00C121B8">
        <w:rPr>
          <w:rFonts w:ascii="Times New Roman" w:eastAsia="Times New Roman" w:hAnsi="Times New Roman"/>
          <w:color w:val="000000"/>
          <w:sz w:val="28"/>
          <w:lang w:val="kk-KZ"/>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8B4DA5" w:rsidRPr="00C121B8" w:rsidRDefault="008B4DA5" w:rsidP="008B4DA5">
      <w:pPr>
        <w:spacing w:after="0"/>
        <w:jc w:val="both"/>
        <w:rPr>
          <w:rFonts w:ascii="Times New Roman" w:eastAsia="Times New Roman" w:hAnsi="Times New Roman"/>
          <w:lang w:val="kk-KZ"/>
        </w:rPr>
      </w:pPr>
      <w:r w:rsidRPr="00C121B8">
        <w:rPr>
          <w:rFonts w:ascii="Times New Roman" w:eastAsia="Times New Roman" w:hAnsi="Times New Roman"/>
          <w:color w:val="000000"/>
          <w:sz w:val="28"/>
          <w:lang w:val="kk-KZ"/>
        </w:rPr>
        <w:t>      педагог-ассистенттер қызметінің тиімділігіне мониторинг жүргізу;</w:t>
      </w:r>
    </w:p>
    <w:p w:rsidR="008B4DA5" w:rsidRPr="00C121B8" w:rsidRDefault="008B4DA5" w:rsidP="008B4DA5">
      <w:pPr>
        <w:spacing w:after="0"/>
        <w:jc w:val="both"/>
        <w:rPr>
          <w:rFonts w:ascii="Times New Roman" w:eastAsia="Times New Roman" w:hAnsi="Times New Roman"/>
          <w:lang w:val="kk-KZ"/>
        </w:rPr>
      </w:pPr>
      <w:r w:rsidRPr="00C121B8">
        <w:rPr>
          <w:rFonts w:ascii="Times New Roman" w:eastAsia="Times New Roman" w:hAnsi="Times New Roman"/>
          <w:color w:val="000000"/>
          <w:sz w:val="28"/>
          <w:lang w:val="kk-KZ"/>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8B4DA5" w:rsidRPr="00C121B8" w:rsidRDefault="008B4DA5" w:rsidP="008B4DA5">
      <w:pPr>
        <w:spacing w:after="0"/>
        <w:jc w:val="both"/>
        <w:rPr>
          <w:rFonts w:ascii="Times New Roman" w:eastAsia="Times New Roman" w:hAnsi="Times New Roman"/>
          <w:lang w:val="kk-KZ"/>
        </w:rPr>
      </w:pPr>
      <w:r w:rsidRPr="00C121B8">
        <w:rPr>
          <w:rFonts w:ascii="Times New Roman" w:eastAsia="Times New Roman" w:hAnsi="Times New Roman"/>
          <w:color w:val="000000"/>
          <w:sz w:val="28"/>
          <w:lang w:val="kk-KZ"/>
        </w:rPr>
        <w:t>      барлық деңгейдегі инклюзивті білім берудің озық тәжірибесін зерделеу және енгізу;</w:t>
      </w:r>
    </w:p>
    <w:p w:rsidR="008B4DA5" w:rsidRPr="008B4DA5" w:rsidRDefault="008B4DA5" w:rsidP="008B4DA5">
      <w:pPr>
        <w:spacing w:after="0"/>
        <w:jc w:val="both"/>
        <w:rPr>
          <w:rFonts w:ascii="Times New Roman" w:eastAsia="Times New Roman" w:hAnsi="Times New Roman"/>
        </w:rPr>
      </w:pPr>
      <w:r w:rsidRPr="00C121B8">
        <w:rPr>
          <w:rFonts w:ascii="Times New Roman" w:eastAsia="Times New Roman" w:hAnsi="Times New Roman"/>
          <w:color w:val="000000"/>
          <w:sz w:val="28"/>
          <w:lang w:val="kk-KZ"/>
        </w:rPr>
        <w:lastRenderedPageBreak/>
        <w:t xml:space="preserve">      </w:t>
      </w:r>
      <w:r w:rsidRPr="008B4DA5">
        <w:rPr>
          <w:rFonts w:ascii="Times New Roman" w:eastAsia="Times New Roman" w:hAnsi="Times New Roman"/>
          <w:color w:val="000000"/>
          <w:sz w:val="28"/>
        </w:rPr>
        <w:t>5) "педагог-</w:t>
      </w:r>
      <w:proofErr w:type="spellStart"/>
      <w:r w:rsidRPr="008B4DA5">
        <w:rPr>
          <w:rFonts w:ascii="Times New Roman" w:eastAsia="Times New Roman" w:hAnsi="Times New Roman"/>
          <w:color w:val="000000"/>
          <w:sz w:val="28"/>
        </w:rPr>
        <w:t>шебер</w:t>
      </w:r>
      <w:proofErr w:type="spellEnd"/>
      <w:r w:rsidRPr="008B4DA5">
        <w:rPr>
          <w:rFonts w:ascii="Times New Roman" w:eastAsia="Times New Roman" w:hAnsi="Times New Roman"/>
          <w:color w:val="000000"/>
          <w:sz w:val="28"/>
        </w:rPr>
        <w:t>":</w:t>
      </w:r>
    </w:p>
    <w:p w:rsidR="008B4DA5" w:rsidRPr="008B4DA5" w:rsidRDefault="008B4DA5" w:rsidP="008B4DA5">
      <w:pPr>
        <w:spacing w:after="0"/>
        <w:jc w:val="both"/>
        <w:rPr>
          <w:rFonts w:ascii="Times New Roman" w:eastAsia="Times New Roman" w:hAnsi="Times New Roman"/>
        </w:rPr>
      </w:pPr>
      <w:r w:rsidRPr="008B4DA5">
        <w:rPr>
          <w:rFonts w:ascii="Times New Roman" w:eastAsia="Times New Roman" w:hAnsi="Times New Roman"/>
          <w:color w:val="000000"/>
          <w:sz w:val="28"/>
          <w:lang w:val="en-US"/>
        </w:rPr>
        <w:t>     </w:t>
      </w:r>
      <w:r w:rsidRPr="008B4DA5">
        <w:rPr>
          <w:rFonts w:ascii="Times New Roman" w:eastAsia="Times New Roman" w:hAnsi="Times New Roman"/>
          <w:color w:val="000000"/>
          <w:sz w:val="28"/>
        </w:rPr>
        <w:t xml:space="preserve"> "педагог-</w:t>
      </w:r>
      <w:proofErr w:type="spellStart"/>
      <w:r w:rsidRPr="008B4DA5">
        <w:rPr>
          <w:rFonts w:ascii="Times New Roman" w:eastAsia="Times New Roman" w:hAnsi="Times New Roman"/>
          <w:color w:val="000000"/>
          <w:sz w:val="28"/>
        </w:rPr>
        <w:t>зерттеуші</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бі</w:t>
      </w:r>
      <w:proofErr w:type="gramStart"/>
      <w:r w:rsidRPr="008B4DA5">
        <w:rPr>
          <w:rFonts w:ascii="Times New Roman" w:eastAsia="Times New Roman" w:hAnsi="Times New Roman"/>
          <w:color w:val="000000"/>
          <w:sz w:val="28"/>
        </w:rPr>
        <w:t>л</w:t>
      </w:r>
      <w:proofErr w:type="gramEnd"/>
      <w:r w:rsidRPr="008B4DA5">
        <w:rPr>
          <w:rFonts w:ascii="Times New Roman" w:eastAsia="Times New Roman" w:hAnsi="Times New Roman"/>
          <w:color w:val="000000"/>
          <w:sz w:val="28"/>
        </w:rPr>
        <w:t>іктілігіне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қойылатын</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жалпы</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талаптарға</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сондай-ақ</w:t>
      </w:r>
      <w:proofErr w:type="spellEnd"/>
      <w:r w:rsidRPr="008B4DA5">
        <w:rPr>
          <w:rFonts w:ascii="Times New Roman" w:eastAsia="Times New Roman" w:hAnsi="Times New Roman"/>
          <w:color w:val="000000"/>
          <w:sz w:val="28"/>
        </w:rPr>
        <w:t>:</w:t>
      </w:r>
    </w:p>
    <w:p w:rsidR="008B4DA5" w:rsidRPr="008B4DA5" w:rsidRDefault="008B4DA5" w:rsidP="008B4DA5">
      <w:pPr>
        <w:spacing w:after="0"/>
        <w:jc w:val="both"/>
        <w:rPr>
          <w:rFonts w:ascii="Times New Roman" w:eastAsia="Times New Roman" w:hAnsi="Times New Roman"/>
        </w:rPr>
      </w:pPr>
      <w:r w:rsidRPr="008B4DA5">
        <w:rPr>
          <w:rFonts w:ascii="Times New Roman" w:eastAsia="Times New Roman" w:hAnsi="Times New Roman"/>
          <w:color w:val="000000"/>
          <w:sz w:val="28"/>
          <w:lang w:val="en-US"/>
        </w:rPr>
        <w:t>     </w:t>
      </w:r>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ерекше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білім</w:t>
      </w:r>
      <w:proofErr w:type="spellEnd"/>
      <w:r w:rsidRPr="008B4DA5">
        <w:rPr>
          <w:rFonts w:ascii="Times New Roman" w:eastAsia="Times New Roman" w:hAnsi="Times New Roman"/>
          <w:color w:val="000000"/>
          <w:sz w:val="28"/>
        </w:rPr>
        <w:t xml:space="preserve"> беру </w:t>
      </w:r>
      <w:proofErr w:type="spellStart"/>
      <w:r w:rsidRPr="008B4DA5">
        <w:rPr>
          <w:rFonts w:ascii="Times New Roman" w:eastAsia="Times New Roman" w:hAnsi="Times New Roman"/>
          <w:color w:val="000000"/>
          <w:sz w:val="28"/>
        </w:rPr>
        <w:t>қажеттіліктері</w:t>
      </w:r>
      <w:proofErr w:type="spellEnd"/>
      <w:r w:rsidRPr="008B4DA5">
        <w:rPr>
          <w:rFonts w:ascii="Times New Roman" w:eastAsia="Times New Roman" w:hAnsi="Times New Roman"/>
          <w:color w:val="000000"/>
          <w:sz w:val="28"/>
        </w:rPr>
        <w:t xml:space="preserve"> бар </w:t>
      </w:r>
      <w:proofErr w:type="spellStart"/>
      <w:r w:rsidRPr="008B4DA5">
        <w:rPr>
          <w:rFonts w:ascii="Times New Roman" w:eastAsia="Times New Roman" w:hAnsi="Times New Roman"/>
          <w:color w:val="000000"/>
          <w:sz w:val="28"/>
        </w:rPr>
        <w:t>білім</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алушыларды</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жеке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психологиялы</w:t>
      </w:r>
      <w:proofErr w:type="gramStart"/>
      <w:r w:rsidRPr="008B4DA5">
        <w:rPr>
          <w:rFonts w:ascii="Times New Roman" w:eastAsia="Times New Roman" w:hAnsi="Times New Roman"/>
          <w:color w:val="000000"/>
          <w:sz w:val="28"/>
        </w:rPr>
        <w:t>қ-</w:t>
      </w:r>
      <w:proofErr w:type="gramEnd"/>
      <w:r w:rsidRPr="008B4DA5">
        <w:rPr>
          <w:rFonts w:ascii="Times New Roman" w:eastAsia="Times New Roman" w:hAnsi="Times New Roman"/>
          <w:color w:val="000000"/>
          <w:sz w:val="28"/>
        </w:rPr>
        <w:t>педагогикалық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сүйемелдеудің</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мазмұны</w:t>
      </w:r>
      <w:proofErr w:type="spellEnd"/>
      <w:r w:rsidRPr="008B4DA5">
        <w:rPr>
          <w:rFonts w:ascii="Times New Roman" w:eastAsia="Times New Roman" w:hAnsi="Times New Roman"/>
          <w:color w:val="000000"/>
          <w:sz w:val="28"/>
        </w:rPr>
        <w:t xml:space="preserve"> мен </w:t>
      </w:r>
      <w:proofErr w:type="spellStart"/>
      <w:r w:rsidRPr="008B4DA5">
        <w:rPr>
          <w:rFonts w:ascii="Times New Roman" w:eastAsia="Times New Roman" w:hAnsi="Times New Roman"/>
          <w:color w:val="000000"/>
          <w:sz w:val="28"/>
        </w:rPr>
        <w:t>технологиялары</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бойынша</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кәсіби</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құзыреттілікке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ие</w:t>
      </w:r>
      <w:proofErr w:type="spellEnd"/>
      <w:r w:rsidRPr="008B4DA5">
        <w:rPr>
          <w:rFonts w:ascii="Times New Roman" w:eastAsia="Times New Roman" w:hAnsi="Times New Roman"/>
          <w:color w:val="000000"/>
          <w:sz w:val="28"/>
        </w:rPr>
        <w:t xml:space="preserve"> болу;</w:t>
      </w:r>
    </w:p>
    <w:p w:rsidR="008B4DA5" w:rsidRPr="008B4DA5" w:rsidRDefault="008B4DA5" w:rsidP="008B4DA5">
      <w:pPr>
        <w:spacing w:after="0"/>
        <w:jc w:val="both"/>
        <w:rPr>
          <w:rFonts w:ascii="Times New Roman" w:eastAsia="Times New Roman" w:hAnsi="Times New Roman"/>
        </w:rPr>
      </w:pPr>
      <w:r w:rsidRPr="008B4DA5">
        <w:rPr>
          <w:rFonts w:ascii="Times New Roman" w:eastAsia="Times New Roman" w:hAnsi="Times New Roman"/>
          <w:color w:val="000000"/>
          <w:sz w:val="28"/>
          <w:lang w:val="en-US"/>
        </w:rPr>
        <w:t>     </w:t>
      </w:r>
      <w:r w:rsidRPr="008B4DA5">
        <w:rPr>
          <w:rFonts w:ascii="Times New Roman" w:eastAsia="Times New Roman" w:hAnsi="Times New Roman"/>
          <w:color w:val="000000"/>
          <w:sz w:val="28"/>
        </w:rPr>
        <w:t xml:space="preserve"> педагог-</w:t>
      </w:r>
      <w:proofErr w:type="spellStart"/>
      <w:r w:rsidRPr="008B4DA5">
        <w:rPr>
          <w:rFonts w:ascii="Times New Roman" w:eastAsia="Times New Roman" w:hAnsi="Times New Roman"/>
          <w:color w:val="000000"/>
          <w:sz w:val="28"/>
        </w:rPr>
        <w:t>ассистенттер</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қызметінің</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тиімділігіне</w:t>
      </w:r>
      <w:proofErr w:type="spellEnd"/>
      <w:r w:rsidRPr="008B4DA5">
        <w:rPr>
          <w:rFonts w:ascii="Times New Roman" w:eastAsia="Times New Roman" w:hAnsi="Times New Roman"/>
          <w:color w:val="000000"/>
          <w:sz w:val="28"/>
        </w:rPr>
        <w:t xml:space="preserve"> </w:t>
      </w:r>
      <w:proofErr w:type="gramStart"/>
      <w:r w:rsidRPr="008B4DA5">
        <w:rPr>
          <w:rFonts w:ascii="Times New Roman" w:eastAsia="Times New Roman" w:hAnsi="Times New Roman"/>
          <w:color w:val="000000"/>
          <w:sz w:val="28"/>
        </w:rPr>
        <w:t xml:space="preserve">мониторинг </w:t>
      </w:r>
      <w:proofErr w:type="spellStart"/>
      <w:r w:rsidRPr="008B4DA5">
        <w:rPr>
          <w:rFonts w:ascii="Times New Roman" w:eastAsia="Times New Roman" w:hAnsi="Times New Roman"/>
          <w:color w:val="000000"/>
          <w:sz w:val="28"/>
        </w:rPr>
        <w:t>ж</w:t>
      </w:r>
      <w:proofErr w:type="gramEnd"/>
      <w:r w:rsidRPr="008B4DA5">
        <w:rPr>
          <w:rFonts w:ascii="Times New Roman" w:eastAsia="Times New Roman" w:hAnsi="Times New Roman"/>
          <w:color w:val="000000"/>
          <w:sz w:val="28"/>
        </w:rPr>
        <w:t>үргізу</w:t>
      </w:r>
      <w:proofErr w:type="spellEnd"/>
      <w:r w:rsidRPr="008B4DA5">
        <w:rPr>
          <w:rFonts w:ascii="Times New Roman" w:eastAsia="Times New Roman" w:hAnsi="Times New Roman"/>
          <w:color w:val="000000"/>
          <w:sz w:val="28"/>
        </w:rPr>
        <w:t>;</w:t>
      </w:r>
    </w:p>
    <w:p w:rsidR="008B4DA5" w:rsidRPr="008B4DA5" w:rsidRDefault="008B4DA5" w:rsidP="008B4DA5">
      <w:pPr>
        <w:spacing w:after="0"/>
        <w:jc w:val="both"/>
        <w:rPr>
          <w:rFonts w:ascii="Times New Roman" w:eastAsia="Times New Roman" w:hAnsi="Times New Roman"/>
        </w:rPr>
      </w:pPr>
      <w:r w:rsidRPr="008B4DA5">
        <w:rPr>
          <w:rFonts w:ascii="Times New Roman" w:eastAsia="Times New Roman" w:hAnsi="Times New Roman"/>
          <w:color w:val="000000"/>
          <w:sz w:val="28"/>
          <w:lang w:val="en-US"/>
        </w:rPr>
        <w:t>     </w:t>
      </w:r>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инновациялық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педагогикалық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және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ақпаратты</w:t>
      </w:r>
      <w:proofErr w:type="gramStart"/>
      <w:r w:rsidRPr="008B4DA5">
        <w:rPr>
          <w:rFonts w:ascii="Times New Roman" w:eastAsia="Times New Roman" w:hAnsi="Times New Roman"/>
          <w:color w:val="000000"/>
          <w:sz w:val="28"/>
        </w:rPr>
        <w:t>қ-</w:t>
      </w:r>
      <w:proofErr w:type="gramEnd"/>
      <w:r w:rsidRPr="008B4DA5">
        <w:rPr>
          <w:rFonts w:ascii="Times New Roman" w:eastAsia="Times New Roman" w:hAnsi="Times New Roman"/>
          <w:color w:val="000000"/>
          <w:sz w:val="28"/>
        </w:rPr>
        <w:t>коммуникациялық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технологияларды</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пайдалана</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отырып</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мотивациялық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диагностикалық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түзету</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коммуникативтік</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консультациялық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әдістемелік</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қызметті</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жүзеге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асыру</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жеке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білім</w:t>
      </w:r>
      <w:proofErr w:type="spellEnd"/>
      <w:r w:rsidRPr="008B4DA5">
        <w:rPr>
          <w:rFonts w:ascii="Times New Roman" w:eastAsia="Times New Roman" w:hAnsi="Times New Roman"/>
          <w:color w:val="000000"/>
          <w:sz w:val="28"/>
        </w:rPr>
        <w:t xml:space="preserve"> беру </w:t>
      </w:r>
      <w:proofErr w:type="spellStart"/>
      <w:r w:rsidRPr="008B4DA5">
        <w:rPr>
          <w:rFonts w:ascii="Times New Roman" w:eastAsia="Times New Roman" w:hAnsi="Times New Roman"/>
          <w:color w:val="000000"/>
          <w:sz w:val="28"/>
        </w:rPr>
        <w:t>және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түзету-дамыту</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бағдарламаларын</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сынақтан</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өткізу</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бойынша</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жұмысты</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жүргізу</w:t>
      </w:r>
      <w:proofErr w:type="spellEnd"/>
      <w:r w:rsidRPr="008B4DA5">
        <w:rPr>
          <w:rFonts w:ascii="Times New Roman" w:eastAsia="Times New Roman" w:hAnsi="Times New Roman"/>
          <w:color w:val="000000"/>
          <w:sz w:val="28"/>
        </w:rPr>
        <w:t>;</w:t>
      </w:r>
    </w:p>
    <w:p w:rsidR="008B4DA5" w:rsidRPr="008B4DA5" w:rsidRDefault="008B4DA5" w:rsidP="008B4DA5">
      <w:pPr>
        <w:spacing w:after="0"/>
        <w:jc w:val="both"/>
        <w:rPr>
          <w:rFonts w:ascii="Times New Roman" w:eastAsia="Times New Roman" w:hAnsi="Times New Roman"/>
        </w:rPr>
      </w:pPr>
      <w:r w:rsidRPr="008B4DA5">
        <w:rPr>
          <w:rFonts w:ascii="Times New Roman" w:eastAsia="Times New Roman" w:hAnsi="Times New Roman"/>
          <w:color w:val="000000"/>
          <w:sz w:val="28"/>
          <w:lang w:val="en-US"/>
        </w:rPr>
        <w:t>     </w:t>
      </w:r>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барлық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деңгейдегі</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инклюзивті</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бі</w:t>
      </w:r>
      <w:proofErr w:type="gramStart"/>
      <w:r w:rsidRPr="008B4DA5">
        <w:rPr>
          <w:rFonts w:ascii="Times New Roman" w:eastAsia="Times New Roman" w:hAnsi="Times New Roman"/>
          <w:color w:val="000000"/>
          <w:sz w:val="28"/>
        </w:rPr>
        <w:t>л</w:t>
      </w:r>
      <w:proofErr w:type="gramEnd"/>
      <w:r w:rsidRPr="008B4DA5">
        <w:rPr>
          <w:rFonts w:ascii="Times New Roman" w:eastAsia="Times New Roman" w:hAnsi="Times New Roman"/>
          <w:color w:val="000000"/>
          <w:sz w:val="28"/>
        </w:rPr>
        <w:t>ім</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берудің</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озық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тәжірибесін</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зерделеу</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және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енгізу</w:t>
      </w:r>
      <w:proofErr w:type="spellEnd"/>
      <w:r w:rsidRPr="008B4DA5">
        <w:rPr>
          <w:rFonts w:ascii="Times New Roman" w:eastAsia="Times New Roman" w:hAnsi="Times New Roman"/>
          <w:color w:val="000000"/>
          <w:sz w:val="28"/>
        </w:rPr>
        <w:t>;</w:t>
      </w:r>
    </w:p>
    <w:p w:rsidR="008B4DA5" w:rsidRDefault="008B4DA5" w:rsidP="008B4DA5">
      <w:pPr>
        <w:spacing w:after="0"/>
        <w:jc w:val="both"/>
        <w:rPr>
          <w:rFonts w:ascii="Times New Roman" w:eastAsia="Times New Roman" w:hAnsi="Times New Roman"/>
          <w:color w:val="000000"/>
          <w:sz w:val="28"/>
          <w:lang w:val="kk-KZ"/>
        </w:rPr>
      </w:pPr>
      <w:r w:rsidRPr="008B4DA5">
        <w:rPr>
          <w:rFonts w:ascii="Times New Roman" w:eastAsia="Times New Roman" w:hAnsi="Times New Roman"/>
          <w:color w:val="000000"/>
          <w:sz w:val="28"/>
          <w:lang w:val="en-US"/>
        </w:rPr>
        <w:t>     </w:t>
      </w:r>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облыстық</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оқ</w:t>
      </w:r>
      <w:proofErr w:type="gramStart"/>
      <w:r w:rsidRPr="008B4DA5">
        <w:rPr>
          <w:rFonts w:ascii="Times New Roman" w:eastAsia="Times New Roman" w:hAnsi="Times New Roman"/>
          <w:color w:val="000000"/>
          <w:sz w:val="28"/>
        </w:rPr>
        <w:t>у-</w:t>
      </w:r>
      <w:proofErr w:type="gramEnd"/>
      <w:r w:rsidRPr="008B4DA5">
        <w:rPr>
          <w:rFonts w:ascii="Times New Roman" w:eastAsia="Times New Roman" w:hAnsi="Times New Roman"/>
          <w:color w:val="000000"/>
          <w:sz w:val="28"/>
        </w:rPr>
        <w:t>әдістемелік</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кеңесте</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және</w:t>
      </w:r>
      <w:proofErr w:type="spellEnd"/>
      <w:r w:rsidRPr="008B4DA5">
        <w:rPr>
          <w:rFonts w:ascii="Times New Roman" w:eastAsia="Times New Roman" w:hAnsi="Times New Roman"/>
          <w:color w:val="000000"/>
          <w:sz w:val="28"/>
        </w:rPr>
        <w:t xml:space="preserve"> РОӘК-те </w:t>
      </w:r>
      <w:proofErr w:type="spellStart"/>
      <w:r w:rsidRPr="008B4DA5">
        <w:rPr>
          <w:rFonts w:ascii="Times New Roman" w:eastAsia="Times New Roman" w:hAnsi="Times New Roman"/>
          <w:color w:val="000000"/>
          <w:sz w:val="28"/>
        </w:rPr>
        <w:t>мақұлданған</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әдістемелік</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материалдардың</w:t>
      </w:r>
      <w:proofErr w:type="spellEnd"/>
      <w:r w:rsidRPr="008B4DA5">
        <w:rPr>
          <w:rFonts w:ascii="Times New Roman" w:eastAsia="Times New Roman" w:hAnsi="Times New Roman"/>
          <w:color w:val="000000"/>
          <w:sz w:val="28"/>
        </w:rPr>
        <w:t xml:space="preserve"> </w:t>
      </w:r>
      <w:proofErr w:type="spellStart"/>
      <w:r w:rsidRPr="008B4DA5">
        <w:rPr>
          <w:rFonts w:ascii="Times New Roman" w:eastAsia="Times New Roman" w:hAnsi="Times New Roman"/>
          <w:color w:val="000000"/>
          <w:sz w:val="28"/>
        </w:rPr>
        <w:t>болуы</w:t>
      </w:r>
      <w:proofErr w:type="spellEnd"/>
      <w:r w:rsidRPr="008B4DA5">
        <w:rPr>
          <w:rFonts w:ascii="Times New Roman" w:eastAsia="Times New Roman" w:hAnsi="Times New Roman"/>
          <w:color w:val="000000"/>
          <w:sz w:val="28"/>
        </w:rPr>
        <w:t>.</w:t>
      </w:r>
    </w:p>
    <w:p w:rsidR="008B4DA5" w:rsidRPr="008B4DA5" w:rsidRDefault="008B4DA5" w:rsidP="008B4DA5">
      <w:pPr>
        <w:spacing w:after="0"/>
        <w:jc w:val="both"/>
        <w:rPr>
          <w:rFonts w:ascii="Times New Roman" w:eastAsia="Times New Roman" w:hAnsi="Times New Roman"/>
          <w:lang w:val="kk-KZ"/>
        </w:rPr>
      </w:pPr>
    </w:p>
    <w:p w:rsidR="008B4DA5" w:rsidRPr="008B4DA5" w:rsidRDefault="008B4DA5" w:rsidP="008B4DA5">
      <w:pPr>
        <w:rPr>
          <w:rFonts w:ascii="Times New Roman" w:hAnsi="Times New Roman"/>
          <w:b/>
          <w:color w:val="000000"/>
          <w:sz w:val="28"/>
          <w:szCs w:val="28"/>
          <w:u w:val="single"/>
          <w:lang w:val="kk-KZ"/>
        </w:rPr>
      </w:pPr>
      <w:r w:rsidRPr="008B4DA5">
        <w:rPr>
          <w:rFonts w:ascii="Times New Roman" w:hAnsi="Times New Roman"/>
          <w:b/>
          <w:color w:val="000000"/>
          <w:sz w:val="28"/>
          <w:szCs w:val="28"/>
          <w:u w:val="single"/>
          <w:lang w:val="kk-KZ"/>
        </w:rPr>
        <w:t xml:space="preserve">Құжаттарды қабылдау 28.03.2023 жылдан бастап 7 жұмыс күні ішінде электрондық немесе қағаз түрінде жүзеге асырылады </w:t>
      </w:r>
    </w:p>
    <w:p w:rsidR="008B4DA5" w:rsidRPr="008B4DA5" w:rsidRDefault="008B4DA5" w:rsidP="008B4DA5">
      <w:pPr>
        <w:rPr>
          <w:rFonts w:ascii="Times New Roman" w:hAnsi="Times New Roman"/>
          <w:b/>
          <w:color w:val="000000"/>
          <w:sz w:val="28"/>
          <w:szCs w:val="28"/>
          <w:u w:val="single"/>
          <w:lang w:val="kk-KZ"/>
        </w:rPr>
      </w:pPr>
      <w:r w:rsidRPr="008B4DA5">
        <w:rPr>
          <w:rFonts w:ascii="Times New Roman" w:hAnsi="Times New Roman"/>
          <w:b/>
          <w:color w:val="000000"/>
          <w:sz w:val="28"/>
          <w:szCs w:val="28"/>
          <w:u w:val="single"/>
          <w:lang w:val="kk-KZ"/>
        </w:rPr>
        <w:t xml:space="preserve">Конкурсқа қатысу үшін қажетті құжаттар тізбесі: </w:t>
      </w:r>
    </w:p>
    <w:p w:rsidR="00CF126D" w:rsidRPr="00CF126D" w:rsidRDefault="008B4DA5" w:rsidP="00C121B8">
      <w:pPr>
        <w:pStyle w:val="a3"/>
        <w:jc w:val="both"/>
        <w:rPr>
          <w:rFonts w:ascii="Times New Roman" w:hAnsi="Times New Roman"/>
          <w:sz w:val="28"/>
          <w:szCs w:val="28"/>
          <w:lang w:val="kk-KZ"/>
        </w:rPr>
      </w:pPr>
      <w:bookmarkStart w:id="3" w:name="_GoBack"/>
      <w:r w:rsidRPr="00CF126D">
        <w:rPr>
          <w:rFonts w:ascii="Times New Roman" w:hAnsi="Times New Roman"/>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CF126D" w:rsidRPr="00CF126D" w:rsidRDefault="008B4DA5" w:rsidP="00C121B8">
      <w:pPr>
        <w:pStyle w:val="a3"/>
        <w:jc w:val="both"/>
        <w:rPr>
          <w:rFonts w:ascii="Times New Roman" w:hAnsi="Times New Roman"/>
          <w:sz w:val="28"/>
          <w:szCs w:val="28"/>
          <w:lang w:val="kk-KZ"/>
        </w:rPr>
      </w:pPr>
      <w:r w:rsidRPr="00CF126D">
        <w:rPr>
          <w:rFonts w:ascii="Times New Roman" w:hAnsi="Times New Roman"/>
          <w:sz w:val="28"/>
          <w:szCs w:val="28"/>
          <w:lang w:val="kk-KZ"/>
        </w:rPr>
        <w:t xml:space="preserve"> 2)жеке басын куәландыратын құжат не цифрлық құжаттар сервисінен электрондық құжат (сәйкестендіру үшін); </w:t>
      </w:r>
    </w:p>
    <w:p w:rsidR="00CF126D" w:rsidRPr="00CF126D" w:rsidRDefault="008B4DA5" w:rsidP="00C121B8">
      <w:pPr>
        <w:pStyle w:val="a3"/>
        <w:jc w:val="both"/>
        <w:rPr>
          <w:rFonts w:ascii="Times New Roman" w:hAnsi="Times New Roman"/>
          <w:sz w:val="28"/>
          <w:szCs w:val="28"/>
          <w:lang w:val="kk-KZ"/>
        </w:rPr>
      </w:pPr>
      <w:r w:rsidRPr="00CF126D">
        <w:rPr>
          <w:rFonts w:ascii="Times New Roman" w:hAnsi="Times New Roman"/>
          <w:sz w:val="28"/>
          <w:szCs w:val="28"/>
          <w:lang w:val="kk-KZ"/>
        </w:rPr>
        <w:t>3) кадрларды есепке алу бойынша толтырылған жеке парақ (нақты тұрғылықты мекен-жайы және ба</w:t>
      </w:r>
      <w:r w:rsidR="00CF126D" w:rsidRPr="00CF126D">
        <w:rPr>
          <w:rFonts w:ascii="Times New Roman" w:hAnsi="Times New Roman"/>
          <w:sz w:val="28"/>
          <w:szCs w:val="28"/>
          <w:lang w:val="kk-KZ"/>
        </w:rPr>
        <w:t>йланыс телефондары көрсетілген-бар болса</w:t>
      </w:r>
      <w:r w:rsidRPr="00CF126D">
        <w:rPr>
          <w:rFonts w:ascii="Times New Roman" w:hAnsi="Times New Roman"/>
          <w:sz w:val="28"/>
          <w:szCs w:val="28"/>
          <w:lang w:val="kk-KZ"/>
        </w:rPr>
        <w:t xml:space="preserve">; </w:t>
      </w:r>
    </w:p>
    <w:p w:rsidR="00CF126D" w:rsidRPr="00CF126D" w:rsidRDefault="008B4DA5" w:rsidP="00C121B8">
      <w:pPr>
        <w:pStyle w:val="a3"/>
        <w:jc w:val="both"/>
        <w:rPr>
          <w:rFonts w:ascii="Times New Roman" w:hAnsi="Times New Roman"/>
          <w:sz w:val="28"/>
          <w:szCs w:val="28"/>
          <w:lang w:val="kk-KZ"/>
        </w:rPr>
      </w:pPr>
      <w:r w:rsidRPr="00CF126D">
        <w:rPr>
          <w:rFonts w:ascii="Times New Roman" w:hAnsi="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F126D" w:rsidRPr="00CF126D" w:rsidRDefault="008B4DA5" w:rsidP="00C121B8">
      <w:pPr>
        <w:pStyle w:val="a3"/>
        <w:jc w:val="both"/>
        <w:rPr>
          <w:rFonts w:ascii="Times New Roman" w:hAnsi="Times New Roman"/>
          <w:sz w:val="28"/>
          <w:szCs w:val="28"/>
          <w:lang w:val="kk-KZ"/>
        </w:rPr>
      </w:pPr>
      <w:r w:rsidRPr="00CF126D">
        <w:rPr>
          <w:rFonts w:ascii="Times New Roman" w:hAnsi="Times New Roman"/>
          <w:sz w:val="28"/>
          <w:szCs w:val="28"/>
          <w:lang w:val="kk-KZ"/>
        </w:rPr>
        <w:t xml:space="preserve"> 5)еңбек қызметін растайтын құжаттың көшірмесі (бар болса); </w:t>
      </w:r>
    </w:p>
    <w:p w:rsidR="00CF126D" w:rsidRPr="00CF126D" w:rsidRDefault="00CF126D" w:rsidP="00C121B8">
      <w:pPr>
        <w:pStyle w:val="a3"/>
        <w:jc w:val="both"/>
        <w:rPr>
          <w:rFonts w:ascii="Times New Roman" w:hAnsi="Times New Roman"/>
          <w:sz w:val="28"/>
          <w:szCs w:val="28"/>
          <w:lang w:val="kk-KZ"/>
        </w:rPr>
      </w:pPr>
      <w:r w:rsidRPr="00CF126D">
        <w:rPr>
          <w:rFonts w:ascii="Times New Roman" w:hAnsi="Times New Roman"/>
          <w:sz w:val="28"/>
          <w:szCs w:val="28"/>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F126D" w:rsidRPr="00CF126D" w:rsidRDefault="00CF126D" w:rsidP="00C121B8">
      <w:pPr>
        <w:pStyle w:val="a3"/>
        <w:jc w:val="both"/>
        <w:rPr>
          <w:rFonts w:ascii="Times New Roman" w:hAnsi="Times New Roman"/>
          <w:sz w:val="28"/>
          <w:szCs w:val="28"/>
          <w:lang w:val="kk-KZ"/>
        </w:rPr>
      </w:pPr>
      <w:r w:rsidRPr="00CF126D">
        <w:rPr>
          <w:rFonts w:ascii="Times New Roman" w:hAnsi="Times New Roman"/>
          <w:sz w:val="28"/>
          <w:szCs w:val="28"/>
          <w:lang w:val="kk-KZ"/>
        </w:rPr>
        <w:t xml:space="preserve"> 7) Психоневрологиялық ұйымнан анықтама; </w:t>
      </w:r>
    </w:p>
    <w:p w:rsidR="00CF126D" w:rsidRPr="00CF126D" w:rsidRDefault="00CF126D" w:rsidP="00C121B8">
      <w:pPr>
        <w:pStyle w:val="a3"/>
        <w:jc w:val="both"/>
        <w:rPr>
          <w:rFonts w:ascii="Times New Roman" w:hAnsi="Times New Roman"/>
          <w:sz w:val="28"/>
          <w:szCs w:val="28"/>
          <w:lang w:val="kk-KZ"/>
        </w:rPr>
      </w:pPr>
      <w:r w:rsidRPr="00CF126D">
        <w:rPr>
          <w:rFonts w:ascii="Times New Roman" w:hAnsi="Times New Roman"/>
          <w:sz w:val="28"/>
          <w:szCs w:val="28"/>
          <w:lang w:val="kk-KZ"/>
        </w:rPr>
        <w:t xml:space="preserve">8) Наркологиялық ұйымнан анықтама; </w:t>
      </w:r>
    </w:p>
    <w:p w:rsidR="00CF126D" w:rsidRPr="00CF126D" w:rsidRDefault="00CF126D" w:rsidP="00C121B8">
      <w:pPr>
        <w:pStyle w:val="a3"/>
        <w:jc w:val="both"/>
        <w:rPr>
          <w:rFonts w:ascii="Times New Roman" w:hAnsi="Times New Roman"/>
          <w:sz w:val="28"/>
          <w:szCs w:val="28"/>
          <w:lang w:val="kk-KZ"/>
        </w:rPr>
      </w:pPr>
      <w:r w:rsidRPr="00CF126D">
        <w:rPr>
          <w:rFonts w:ascii="Times New Roman" w:hAnsi="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CF126D" w:rsidRPr="00CF126D" w:rsidRDefault="00CF126D" w:rsidP="00C121B8">
      <w:pPr>
        <w:pStyle w:val="a3"/>
        <w:jc w:val="both"/>
        <w:rPr>
          <w:rFonts w:ascii="Times New Roman" w:hAnsi="Times New Roman"/>
          <w:sz w:val="28"/>
          <w:szCs w:val="28"/>
          <w:lang w:val="kk-KZ"/>
        </w:rPr>
      </w:pPr>
      <w:r w:rsidRPr="00CF126D">
        <w:rPr>
          <w:rFonts w:ascii="Times New Roman" w:hAnsi="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w:t>
      </w:r>
      <w:r w:rsidRPr="00CF126D">
        <w:rPr>
          <w:rFonts w:ascii="Times New Roman" w:hAnsi="Times New Roman"/>
          <w:sz w:val="28"/>
          <w:szCs w:val="28"/>
          <w:lang w:val="kk-KZ"/>
        </w:rPr>
        <w:lastRenderedPageBreak/>
        <w:t xml:space="preserve">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Ересектер. </w:t>
      </w:r>
      <w:r w:rsidRPr="00CF126D">
        <w:rPr>
          <w:rFonts w:ascii="Times New Roman" w:hAnsi="Times New Roman"/>
          <w:sz w:val="28"/>
          <w:szCs w:val="28"/>
          <w:lang w:val="en-US"/>
        </w:rPr>
        <w:t xml:space="preserve">Cambridge) pass a; Delta (Diploma in English Language Teaching to Adults) Pass and above </w:t>
      </w:r>
      <w:proofErr w:type="spellStart"/>
      <w:r w:rsidRPr="00CF126D">
        <w:rPr>
          <w:rFonts w:ascii="Times New Roman" w:hAnsi="Times New Roman"/>
          <w:sz w:val="28"/>
          <w:szCs w:val="28"/>
        </w:rPr>
        <w:t>немесе</w:t>
      </w:r>
      <w:proofErr w:type="spellEnd"/>
      <w:r w:rsidRPr="00CF126D">
        <w:rPr>
          <w:rFonts w:ascii="Times New Roman" w:hAnsi="Times New Roman"/>
          <w:sz w:val="28"/>
          <w:szCs w:val="28"/>
          <w:lang w:val="en-US"/>
        </w:rPr>
        <w:t xml:space="preserve"> IELTS (IELTS) – 6</w:t>
      </w:r>
      <w:proofErr w:type="gramStart"/>
      <w:r w:rsidRPr="00CF126D">
        <w:rPr>
          <w:rFonts w:ascii="Times New Roman" w:hAnsi="Times New Roman"/>
          <w:sz w:val="28"/>
          <w:szCs w:val="28"/>
          <w:lang w:val="en-US"/>
        </w:rPr>
        <w:t>,5</w:t>
      </w:r>
      <w:proofErr w:type="gramEnd"/>
      <w:r w:rsidRPr="00CF126D">
        <w:rPr>
          <w:rFonts w:ascii="Times New Roman" w:hAnsi="Times New Roman"/>
          <w:sz w:val="28"/>
          <w:szCs w:val="28"/>
          <w:lang w:val="en-US"/>
        </w:rPr>
        <w:t xml:space="preserve"> </w:t>
      </w:r>
      <w:r w:rsidRPr="00CF126D">
        <w:rPr>
          <w:rFonts w:ascii="Times New Roman" w:hAnsi="Times New Roman"/>
          <w:sz w:val="28"/>
          <w:szCs w:val="28"/>
        </w:rPr>
        <w:t>балл</w:t>
      </w:r>
      <w:r w:rsidRPr="00CF126D">
        <w:rPr>
          <w:rFonts w:ascii="Times New Roman" w:hAnsi="Times New Roman"/>
          <w:sz w:val="28"/>
          <w:szCs w:val="28"/>
          <w:lang w:val="en-US"/>
        </w:rPr>
        <w:t xml:space="preserve">; </w:t>
      </w:r>
      <w:proofErr w:type="spellStart"/>
      <w:r w:rsidRPr="00CF126D">
        <w:rPr>
          <w:rFonts w:ascii="Times New Roman" w:hAnsi="Times New Roman"/>
          <w:sz w:val="28"/>
          <w:szCs w:val="28"/>
        </w:rPr>
        <w:t>немесе</w:t>
      </w:r>
      <w:proofErr w:type="spellEnd"/>
      <w:r w:rsidRPr="00CF126D">
        <w:rPr>
          <w:rFonts w:ascii="Times New Roman" w:hAnsi="Times New Roman"/>
          <w:sz w:val="28"/>
          <w:szCs w:val="28"/>
          <w:lang w:val="en-US"/>
        </w:rPr>
        <w:t xml:space="preserve"> TOEFL (TOEFL) (</w:t>
      </w:r>
      <w:proofErr w:type="spellStart"/>
      <w:r w:rsidRPr="00CF126D">
        <w:rPr>
          <w:rFonts w:ascii="Times New Roman" w:hAnsi="Times New Roman"/>
          <w:sz w:val="28"/>
          <w:szCs w:val="28"/>
        </w:rPr>
        <w:t>интернетке</w:t>
      </w:r>
      <w:proofErr w:type="spellEnd"/>
      <w:r w:rsidRPr="00CF126D">
        <w:rPr>
          <w:rFonts w:ascii="Times New Roman" w:hAnsi="Times New Roman"/>
          <w:sz w:val="28"/>
          <w:szCs w:val="28"/>
          <w:lang w:val="en-US"/>
        </w:rPr>
        <w:t xml:space="preserve"> </w:t>
      </w:r>
      <w:proofErr w:type="spellStart"/>
      <w:r w:rsidRPr="00CF126D">
        <w:rPr>
          <w:rFonts w:ascii="Times New Roman" w:hAnsi="Times New Roman"/>
          <w:sz w:val="28"/>
          <w:szCs w:val="28"/>
        </w:rPr>
        <w:t>негізделген</w:t>
      </w:r>
      <w:proofErr w:type="spellEnd"/>
      <w:r w:rsidRPr="00CF126D">
        <w:rPr>
          <w:rFonts w:ascii="Times New Roman" w:hAnsi="Times New Roman"/>
          <w:sz w:val="28"/>
          <w:szCs w:val="28"/>
          <w:lang w:val="en-US"/>
        </w:rPr>
        <w:t xml:space="preserve"> </w:t>
      </w:r>
      <w:r w:rsidRPr="00CF126D">
        <w:rPr>
          <w:rFonts w:ascii="Times New Roman" w:hAnsi="Times New Roman"/>
          <w:sz w:val="28"/>
          <w:szCs w:val="28"/>
        </w:rPr>
        <w:t>тест</w:t>
      </w:r>
      <w:r w:rsidRPr="00CF126D">
        <w:rPr>
          <w:rFonts w:ascii="Times New Roman" w:hAnsi="Times New Roman"/>
          <w:sz w:val="28"/>
          <w:szCs w:val="28"/>
          <w:lang w:val="en-US"/>
        </w:rPr>
        <w:t xml:space="preserve"> (IWT)) - 60-65 </w:t>
      </w:r>
      <w:r w:rsidRPr="00CF126D">
        <w:rPr>
          <w:rFonts w:ascii="Times New Roman" w:hAnsi="Times New Roman"/>
          <w:sz w:val="28"/>
          <w:szCs w:val="28"/>
        </w:rPr>
        <w:t>балл</w:t>
      </w:r>
      <w:r w:rsidRPr="00CF126D">
        <w:rPr>
          <w:rFonts w:ascii="Times New Roman" w:hAnsi="Times New Roman"/>
          <w:sz w:val="28"/>
          <w:szCs w:val="28"/>
          <w:lang w:val="en-US"/>
        </w:rPr>
        <w:t>;</w:t>
      </w:r>
    </w:p>
    <w:p w:rsidR="00CF126D" w:rsidRPr="00CF126D" w:rsidRDefault="00CF126D" w:rsidP="00C121B8">
      <w:pPr>
        <w:pStyle w:val="a3"/>
        <w:jc w:val="both"/>
        <w:rPr>
          <w:rFonts w:ascii="Times New Roman" w:hAnsi="Times New Roman"/>
          <w:sz w:val="28"/>
          <w:szCs w:val="28"/>
          <w:lang w:val="kk-KZ"/>
        </w:rPr>
      </w:pPr>
      <w:r w:rsidRPr="00CF126D">
        <w:rPr>
          <w:rFonts w:ascii="Times New Roman" w:hAnsi="Times New Roman"/>
          <w:sz w:val="28"/>
          <w:szCs w:val="28"/>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 </w:t>
      </w:r>
    </w:p>
    <w:p w:rsidR="00CF126D" w:rsidRPr="00CF126D" w:rsidRDefault="00CF126D" w:rsidP="00C121B8">
      <w:pPr>
        <w:pStyle w:val="a3"/>
        <w:jc w:val="both"/>
        <w:rPr>
          <w:rFonts w:ascii="Times New Roman" w:hAnsi="Times New Roman"/>
          <w:sz w:val="28"/>
          <w:szCs w:val="28"/>
          <w:lang w:val="kk-KZ"/>
        </w:rPr>
      </w:pPr>
      <w:r w:rsidRPr="00CF126D">
        <w:rPr>
          <w:rFonts w:ascii="Times New Roman" w:hAnsi="Times New Roman"/>
          <w:sz w:val="28"/>
          <w:szCs w:val="28"/>
          <w:lang w:val="kk-KZ"/>
        </w:rPr>
        <w:t xml:space="preserve">12) 11-қосымшаға сәйкес нысан бойынша педагогтің бос немесе уақытша бос лауазымына кандидаттың толтырылған бағалау парағы. </w:t>
      </w:r>
    </w:p>
    <w:p w:rsidR="00CF126D" w:rsidRPr="00CF126D" w:rsidRDefault="00CF126D" w:rsidP="00C121B8">
      <w:pPr>
        <w:pStyle w:val="a3"/>
        <w:jc w:val="both"/>
        <w:rPr>
          <w:rFonts w:ascii="Times New Roman" w:hAnsi="Times New Roman"/>
          <w:sz w:val="28"/>
          <w:szCs w:val="28"/>
          <w:lang w:val="kk-KZ"/>
        </w:rPr>
      </w:pPr>
      <w:r w:rsidRPr="00CF126D">
        <w:rPr>
          <w:rFonts w:ascii="Times New Roman" w:hAnsi="Times New Roman"/>
          <w:sz w:val="28"/>
          <w:szCs w:val="28"/>
          <w:lang w:val="kk-KZ"/>
        </w:rPr>
        <w:t xml:space="preserve">13) кандидат үшін ұзақтығы кемінде 15 минут, ең төменгі рұқсаты – 720 x 480 өтілі жоқ бейнепрезентация. </w:t>
      </w:r>
    </w:p>
    <w:bookmarkEnd w:id="3"/>
    <w:p w:rsidR="00CF126D" w:rsidRPr="008B4DA5" w:rsidRDefault="00CF126D" w:rsidP="008B4DA5">
      <w:pPr>
        <w:rPr>
          <w:rFonts w:ascii="Times New Roman" w:hAnsi="Times New Roman"/>
          <w:b/>
          <w:color w:val="000000"/>
          <w:sz w:val="28"/>
          <w:szCs w:val="28"/>
          <w:lang w:val="kk-KZ"/>
        </w:rPr>
      </w:pPr>
      <w:proofErr w:type="spellStart"/>
      <w:proofErr w:type="gramStart"/>
      <w:r w:rsidRPr="00CF126D">
        <w:rPr>
          <w:rFonts w:ascii="Times New Roman" w:hAnsi="Times New Roman"/>
          <w:b/>
          <w:color w:val="000000"/>
          <w:sz w:val="28"/>
          <w:szCs w:val="28"/>
        </w:rPr>
        <w:t>Б</w:t>
      </w:r>
      <w:proofErr w:type="gramEnd"/>
      <w:r w:rsidRPr="00CF126D">
        <w:rPr>
          <w:rFonts w:ascii="Times New Roman" w:hAnsi="Times New Roman"/>
          <w:b/>
          <w:color w:val="000000"/>
          <w:sz w:val="28"/>
          <w:szCs w:val="28"/>
        </w:rPr>
        <w:t>іздің</w:t>
      </w:r>
      <w:proofErr w:type="spellEnd"/>
      <w:r w:rsidRPr="00CF126D">
        <w:rPr>
          <w:rFonts w:ascii="Times New Roman" w:hAnsi="Times New Roman"/>
          <w:b/>
          <w:color w:val="000000"/>
          <w:sz w:val="28"/>
          <w:szCs w:val="28"/>
        </w:rPr>
        <w:t xml:space="preserve"> </w:t>
      </w:r>
      <w:proofErr w:type="spellStart"/>
      <w:r w:rsidRPr="00CF126D">
        <w:rPr>
          <w:rFonts w:ascii="Times New Roman" w:hAnsi="Times New Roman"/>
          <w:b/>
          <w:color w:val="000000"/>
          <w:sz w:val="28"/>
          <w:szCs w:val="28"/>
        </w:rPr>
        <w:t>мекен-жайымыз</w:t>
      </w:r>
      <w:proofErr w:type="spellEnd"/>
      <w:r w:rsidRPr="00CF126D">
        <w:rPr>
          <w:rFonts w:ascii="Times New Roman" w:hAnsi="Times New Roman"/>
          <w:b/>
          <w:color w:val="000000"/>
          <w:sz w:val="28"/>
          <w:szCs w:val="28"/>
        </w:rPr>
        <w:t xml:space="preserve">: Молодежный </w:t>
      </w:r>
      <w:proofErr w:type="spellStart"/>
      <w:r w:rsidRPr="00CF126D">
        <w:rPr>
          <w:rFonts w:ascii="Times New Roman" w:hAnsi="Times New Roman"/>
          <w:b/>
          <w:color w:val="000000"/>
          <w:sz w:val="28"/>
          <w:szCs w:val="28"/>
        </w:rPr>
        <w:t>кенті</w:t>
      </w:r>
      <w:proofErr w:type="spellEnd"/>
      <w:r w:rsidRPr="00CF126D">
        <w:rPr>
          <w:rFonts w:ascii="Times New Roman" w:hAnsi="Times New Roman"/>
          <w:b/>
          <w:color w:val="000000"/>
          <w:sz w:val="28"/>
          <w:szCs w:val="28"/>
        </w:rPr>
        <w:t xml:space="preserve">, Қ. </w:t>
      </w:r>
      <w:proofErr w:type="spellStart"/>
      <w:r w:rsidRPr="00CF126D">
        <w:rPr>
          <w:rFonts w:ascii="Times New Roman" w:hAnsi="Times New Roman"/>
          <w:b/>
          <w:color w:val="000000"/>
          <w:sz w:val="28"/>
          <w:szCs w:val="28"/>
        </w:rPr>
        <w:t>Сәтпаев</w:t>
      </w:r>
      <w:proofErr w:type="spellEnd"/>
      <w:r w:rsidRPr="00CF126D">
        <w:rPr>
          <w:rFonts w:ascii="Times New Roman" w:hAnsi="Times New Roman"/>
          <w:b/>
          <w:color w:val="000000"/>
          <w:sz w:val="28"/>
          <w:szCs w:val="28"/>
        </w:rPr>
        <w:t xml:space="preserve"> </w:t>
      </w:r>
      <w:proofErr w:type="spellStart"/>
      <w:r w:rsidRPr="00CF126D">
        <w:rPr>
          <w:rFonts w:ascii="Times New Roman" w:hAnsi="Times New Roman"/>
          <w:b/>
          <w:color w:val="000000"/>
          <w:sz w:val="28"/>
          <w:szCs w:val="28"/>
        </w:rPr>
        <w:t>көшесі</w:t>
      </w:r>
      <w:proofErr w:type="spellEnd"/>
      <w:r w:rsidRPr="00CF126D">
        <w:rPr>
          <w:rFonts w:ascii="Times New Roman" w:hAnsi="Times New Roman"/>
          <w:b/>
          <w:color w:val="000000"/>
          <w:sz w:val="28"/>
          <w:szCs w:val="28"/>
        </w:rPr>
        <w:t xml:space="preserve"> 17а, </w:t>
      </w:r>
      <w:r w:rsidRPr="00CF126D">
        <w:rPr>
          <w:rFonts w:ascii="Times New Roman" w:hAnsi="Times New Roman"/>
          <w:b/>
          <w:color w:val="000000"/>
          <w:sz w:val="28"/>
          <w:szCs w:val="28"/>
          <w:lang w:val="kk-KZ"/>
        </w:rPr>
        <w:t xml:space="preserve"> тел</w:t>
      </w:r>
      <w:proofErr w:type="gramStart"/>
      <w:r w:rsidRPr="00CF126D">
        <w:rPr>
          <w:rFonts w:ascii="Times New Roman" w:hAnsi="Times New Roman"/>
          <w:b/>
          <w:color w:val="000000"/>
          <w:sz w:val="28"/>
          <w:szCs w:val="28"/>
          <w:lang w:val="kk-KZ"/>
        </w:rPr>
        <w:t xml:space="preserve"> :</w:t>
      </w:r>
      <w:proofErr w:type="gramEnd"/>
      <w:r w:rsidRPr="00CF126D">
        <w:rPr>
          <w:rFonts w:ascii="Times New Roman" w:hAnsi="Times New Roman"/>
          <w:b/>
          <w:color w:val="000000"/>
          <w:sz w:val="28"/>
          <w:szCs w:val="28"/>
          <w:lang w:val="kk-KZ"/>
        </w:rPr>
        <w:t xml:space="preserve"> </w:t>
      </w:r>
      <w:r w:rsidRPr="00CF126D">
        <w:rPr>
          <w:rFonts w:ascii="Times New Roman" w:hAnsi="Times New Roman"/>
          <w:b/>
          <w:color w:val="000000"/>
          <w:sz w:val="28"/>
          <w:szCs w:val="28"/>
        </w:rPr>
        <w:t>8 (72148) 21582, 23.shkola.63@mail.ru</w:t>
      </w:r>
    </w:p>
    <w:p w:rsidR="008B4DA5" w:rsidRPr="008B4DA5" w:rsidRDefault="008B4DA5">
      <w:pPr>
        <w:rPr>
          <w:lang w:val="kk-KZ"/>
        </w:rPr>
      </w:pPr>
    </w:p>
    <w:sectPr w:rsidR="008B4DA5" w:rsidRPr="008B4DA5" w:rsidSect="008B4DA5">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C1"/>
    <w:rsid w:val="001C6F09"/>
    <w:rsid w:val="008B4DA5"/>
    <w:rsid w:val="00C121B8"/>
    <w:rsid w:val="00CF126D"/>
    <w:rsid w:val="00EF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126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12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1529</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cp:revision>
  <dcterms:created xsi:type="dcterms:W3CDTF">2023-03-28T05:49:00Z</dcterms:created>
  <dcterms:modified xsi:type="dcterms:W3CDTF">2023-03-28T09:56:00Z</dcterms:modified>
</cp:coreProperties>
</file>