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40b4" w14:textId="0724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564 бұйрығына қосымша</w:t>
            </w:r>
          </w:p>
        </w:tc>
      </w:tr>
    </w:tbl>
    <w:bookmarkStart w:name="z11" w:id="9"/>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bookmarkEnd w:id="9"/>
    <w:bookmarkStart w:name="z12" w:id="10"/>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14"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15"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16"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6"/>
    <w:bookmarkStart w:name="z20" w:id="17"/>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7"/>
    <w:bookmarkStart w:name="z21" w:id="18"/>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pPr>
        <w:spacing w:after="0"/>
        <w:ind w:left="0"/>
        <w:jc w:val="both"/>
      </w:pPr>
      <w:r>
        <w:rPr>
          <w:rFonts w:ascii="Times New Roman"/>
          <w:b w:val="false"/>
          <w:i w:val="false"/>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9"/>
    <w:p>
      <w:pPr>
        <w:spacing w:after="0"/>
        <w:ind w:left="0"/>
        <w:jc w:val="both"/>
      </w:pPr>
      <w:r>
        <w:rPr>
          <w:rFonts w:ascii="Times New Roman"/>
          <w:b w:val="false"/>
          <w:i w:val="false"/>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w:t>
      </w:r>
      <w:r>
        <w:rPr>
          <w:rFonts w:ascii="Times New Roman"/>
          <w:b w:val="false"/>
          <w:i w:val="false"/>
          <w:color w:val="000000"/>
          <w:sz w:val="28"/>
        </w:rPr>
        <w:t>1-қосымшаның</w:t>
      </w:r>
      <w:r>
        <w:rPr>
          <w:rFonts w:ascii="Times New Roman"/>
          <w:b w:val="false"/>
          <w:i w:val="false"/>
          <w:color w:val="000000"/>
          <w:sz w:val="28"/>
        </w:rPr>
        <w:t xml:space="preserve"> сәйкес құжаттар тізбесін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bookmarkEnd w:id="20"/>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rFonts w:ascii="Times New Roman"/>
          <w:b w:val="false"/>
          <w:i w:val="false"/>
          <w:color w:val="000000"/>
          <w:sz w:val="28"/>
        </w:rPr>
        <w:t>№ 332</w:t>
      </w:r>
      <w:r>
        <w:rPr>
          <w:rFonts w:ascii="Times New Roman"/>
          <w:b w:val="false"/>
          <w:i w:val="false"/>
          <w:color w:val="ff0000"/>
          <w:sz w:val="28"/>
        </w:rPr>
        <w:t xml:space="preserve"> (алғаш ресми жарияланған күнінен бастап қолданысқа енгізіледі) бұйрықтарымен.</w:t>
      </w:r>
      <w:r>
        <w:br/>
      </w:r>
      <w:r>
        <w:rPr>
          <w:rFonts w:ascii="Times New Roman"/>
          <w:b w:val="false"/>
          <w:i w:val="false"/>
          <w:color w:val="000000"/>
          <w:sz w:val="28"/>
        </w:rPr>
        <w:t>
</w:t>
      </w:r>
    </w:p>
    <w:bookmarkStart w:name="z53" w:id="21"/>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3"/>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ағымдағы жылғы 1 қыркүйектен бастап қабылданатыны немесе дәлелді бас тарту туралы қолхат береді.</w:t>
      </w:r>
    </w:p>
    <w:bookmarkEnd w:id="24"/>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25"/>
    <w:p>
      <w:pPr>
        <w:spacing w:after="0"/>
        <w:ind w:left="0"/>
        <w:jc w:val="both"/>
      </w:pPr>
      <w:r>
        <w:rPr>
          <w:rFonts w:ascii="Times New Roman"/>
          <w:b w:val="false"/>
          <w:i w:val="false"/>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9-7-тармақпен толықтырылды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7"/>
    <w:p>
      <w:pPr>
        <w:spacing w:after="0"/>
        <w:ind w:left="0"/>
        <w:jc w:val="both"/>
      </w:pPr>
      <w:r>
        <w:rPr>
          <w:rFonts w:ascii="Times New Roman"/>
          <w:b w:val="false"/>
          <w:i w:val="false"/>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w:t>
      </w:r>
      <w:r>
        <w:rPr>
          <w:rFonts w:ascii="Times New Roman"/>
          <w:b w:val="false"/>
          <w:i w:val="false"/>
          <w:color w:val="000000"/>
          <w:sz w:val="28"/>
        </w:rPr>
        <w:t>2-қосымшадағы</w:t>
      </w:r>
      <w:r>
        <w:rPr>
          <w:rFonts w:ascii="Times New Roman"/>
          <w:b w:val="false"/>
          <w:i w:val="false"/>
          <w:color w:val="000000"/>
          <w:sz w:val="28"/>
        </w:rPr>
        <w:t xml:space="preserve"> мемлекеттік қызметті көрсету стандартында көрсетілген құжаттар тізбесін портал немесе қағаз жеткізгіш арқылы тапсырады.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29"/>
    <w:p>
      <w:pPr>
        <w:spacing w:after="0"/>
        <w:ind w:left="0"/>
        <w:jc w:val="both"/>
      </w:pPr>
      <w:r>
        <w:rPr>
          <w:rFonts w:ascii="Times New Roman"/>
          <w:b w:val="false"/>
          <w:i w:val="false"/>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pPr>
        <w:spacing w:after="0"/>
        <w:ind w:left="0"/>
        <w:jc w:val="both"/>
      </w:pPr>
      <w:r>
        <w:rPr>
          <w:rFonts w:ascii="Times New Roman"/>
          <w:b w:val="false"/>
          <w:i w:val="false"/>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0"/>
        <w:ind w:left="0"/>
        <w:jc w:val="both"/>
      </w:pPr>
      <w:r>
        <w:rPr>
          <w:rFonts w:ascii="Times New Roman"/>
          <w:b w:val="false"/>
          <w:i w:val="false"/>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4"/>
    <w:bookmarkStart w:name="z32" w:id="35"/>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5"/>
    <w:p>
      <w:pPr>
        <w:spacing w:after="0"/>
        <w:ind w:left="0"/>
        <w:jc w:val="both"/>
      </w:pPr>
      <w:r>
        <w:rPr>
          <w:rFonts w:ascii="Times New Roman"/>
          <w:b w:val="false"/>
          <w:i w:val="false"/>
          <w:color w:val="000000"/>
          <w:sz w:val="28"/>
        </w:rPr>
        <w:t>
      Өтініштер күнтізбелік жылдың 15 тамызға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6"/>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36"/>
    <w:bookmarkStart w:name="z34" w:id="37"/>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37"/>
    <w:bookmarkStart w:name="z35" w:id="38"/>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38"/>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1"/>
    <w:p>
      <w:pPr>
        <w:spacing w:after="0"/>
        <w:ind w:left="0"/>
        <w:jc w:val="both"/>
      </w:pPr>
      <w:r>
        <w:rPr>
          <w:rFonts w:ascii="Times New Roman"/>
          <w:b w:val="false"/>
          <w:i w:val="false"/>
          <w:color w:val="000000"/>
          <w:sz w:val="28"/>
        </w:rPr>
        <w:t>
      1) баланың ата-анасынан немесе өзге де заңды өкілінен өтініш;</w:t>
      </w:r>
    </w:p>
    <w:p>
      <w:pPr>
        <w:spacing w:after="0"/>
        <w:ind w:left="0"/>
        <w:jc w:val="both"/>
      </w:pPr>
      <w:r>
        <w:rPr>
          <w:rFonts w:ascii="Times New Roman"/>
          <w:b w:val="false"/>
          <w:i w:val="false"/>
          <w:color w:val="000000"/>
          <w:sz w:val="28"/>
        </w:rPr>
        <w:t>
      2) ЖСН көрсете отырып, баланың туу туралы куәлігінің көшірмесін;</w:t>
      </w:r>
    </w:p>
    <w:p>
      <w:pPr>
        <w:spacing w:after="0"/>
        <w:ind w:left="0"/>
        <w:jc w:val="both"/>
      </w:pPr>
      <w:r>
        <w:rPr>
          <w:rFonts w:ascii="Times New Roman"/>
          <w:b w:val="false"/>
          <w:i w:val="false"/>
          <w:color w:val="000000"/>
          <w:sz w:val="28"/>
        </w:rPr>
        <w:t>
      3) баланың электрондық мекенжайын көрсете отырып, оқу орнынан ұйымның мөрімен расталған фотосуреті бар анықтама;</w:t>
      </w:r>
    </w:p>
    <w:p>
      <w:pPr>
        <w:spacing w:after="0"/>
        <w:ind w:left="0"/>
        <w:jc w:val="both"/>
      </w:pPr>
      <w:r>
        <w:rPr>
          <w:rFonts w:ascii="Times New Roman"/>
          <w:b w:val="false"/>
          <w:i w:val="false"/>
          <w:color w:val="000000"/>
          <w:sz w:val="28"/>
        </w:rPr>
        <w:t>
      4) баланың 3х4 көлеміндегі 2 дана фотосуретін;</w:t>
      </w:r>
    </w:p>
    <w:p>
      <w:pPr>
        <w:spacing w:after="0"/>
        <w:ind w:left="0"/>
        <w:jc w:val="both"/>
      </w:pPr>
      <w:r>
        <w:rPr>
          <w:rFonts w:ascii="Times New Roman"/>
          <w:b w:val="false"/>
          <w:i w:val="false"/>
          <w:color w:val="000000"/>
          <w:sz w:val="28"/>
        </w:rPr>
        <w:t>
      5) халықтың әлеуметтік осал топтарына жататынын растайтын құжаттардың көшірмелерін ұсынады.</w:t>
      </w:r>
    </w:p>
    <w:p>
      <w:pPr>
        <w:spacing w:after="0"/>
        <w:ind w:left="0"/>
        <w:jc w:val="both"/>
      </w:pPr>
      <w:r>
        <w:rPr>
          <w:rFonts w:ascii="Times New Roman"/>
          <w:b w:val="false"/>
          <w:i w:val="false"/>
          <w:color w:val="000000"/>
          <w:sz w:val="28"/>
        </w:rPr>
        <w:t>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42"/>
    <w:p>
      <w:pPr>
        <w:spacing w:after="0"/>
        <w:ind w:left="0"/>
        <w:jc w:val="both"/>
      </w:pPr>
      <w:r>
        <w:rPr>
          <w:rFonts w:ascii="Times New Roman"/>
          <w:b w:val="false"/>
          <w:i w:val="false"/>
          <w:color w:val="000000"/>
          <w:sz w:val="28"/>
        </w:rPr>
        <w:t>
      18-1. Қабылданатын білім алушылардың жалпы санынан 15% мөлшерінде іріктелетін халықтың әлеуметтік осал топтарына:</w:t>
      </w:r>
    </w:p>
    <w:bookmarkEnd w:id="42"/>
    <w:p>
      <w:pPr>
        <w:spacing w:after="0"/>
        <w:ind w:left="0"/>
        <w:jc w:val="both"/>
      </w:pPr>
      <w:r>
        <w:rPr>
          <w:rFonts w:ascii="Times New Roman"/>
          <w:b w:val="false"/>
          <w:i w:val="false"/>
          <w:color w:val="000000"/>
          <w:sz w:val="28"/>
        </w:rPr>
        <w:t>
      мемлекеттік атаулы әлеуметтік көмек алатын ауылдық жерден шыққан отбасының балалары;</w:t>
      </w:r>
    </w:p>
    <w:p>
      <w:pPr>
        <w:spacing w:after="0"/>
        <w:ind w:left="0"/>
        <w:jc w:val="both"/>
      </w:pPr>
      <w:r>
        <w:rPr>
          <w:rFonts w:ascii="Times New Roman"/>
          <w:b w:val="false"/>
          <w:i w:val="false"/>
          <w:color w:val="000000"/>
          <w:sz w:val="28"/>
        </w:rPr>
        <w:t>
      ата-аналарының біреуі бірінші топтағы мүгедектігі бар отбасының балалары;</w:t>
      </w:r>
    </w:p>
    <w:p>
      <w:pPr>
        <w:spacing w:after="0"/>
        <w:ind w:left="0"/>
        <w:jc w:val="both"/>
      </w:pPr>
      <w:r>
        <w:rPr>
          <w:rFonts w:ascii="Times New Roman"/>
          <w:b w:val="false"/>
          <w:i w:val="false"/>
          <w:color w:val="000000"/>
          <w:sz w:val="28"/>
        </w:rPr>
        <w:t>
      мүгедек баласы бар немесе оны тәрбиелеп отырған отбасылар;</w:t>
      </w:r>
    </w:p>
    <w:p>
      <w:pPr>
        <w:spacing w:after="0"/>
        <w:ind w:left="0"/>
        <w:jc w:val="both"/>
      </w:pPr>
      <w:r>
        <w:rPr>
          <w:rFonts w:ascii="Times New Roman"/>
          <w:b w:val="false"/>
          <w:i w:val="false"/>
          <w:color w:val="000000"/>
          <w:sz w:val="28"/>
        </w:rPr>
        <w:t>
      жетім балалар мен ата-анасының қамқорлығынсыз қалған балалар;</w:t>
      </w:r>
    </w:p>
    <w:p>
      <w:pPr>
        <w:spacing w:after="0"/>
        <w:ind w:left="0"/>
        <w:jc w:val="both"/>
      </w:pPr>
      <w:r>
        <w:rPr>
          <w:rFonts w:ascii="Times New Roman"/>
          <w:b w:val="false"/>
          <w:i w:val="false"/>
          <w:color w:val="000000"/>
          <w:sz w:val="28"/>
        </w:rPr>
        <w:t>
      отбасыларда тұратын жетiм балалар, ата-анасының қамқорлығынсыз қалған балалар;</w:t>
      </w:r>
    </w:p>
    <w:p>
      <w:pPr>
        <w:spacing w:after="0"/>
        <w:ind w:left="0"/>
        <w:jc w:val="both"/>
      </w:pPr>
      <w:r>
        <w:rPr>
          <w:rFonts w:ascii="Times New Roman"/>
          <w:b w:val="false"/>
          <w:i w:val="false"/>
          <w:color w:val="000000"/>
          <w:sz w:val="28"/>
        </w:rPr>
        <w:t>
      төтенше жағдайлар салдарынан шұғыл көмекке мұқтаж отбасылардан шыққан балалар;</w:t>
      </w:r>
    </w:p>
    <w:p>
      <w:pPr>
        <w:spacing w:after="0"/>
        <w:ind w:left="0"/>
        <w:jc w:val="both"/>
      </w:pPr>
      <w:r>
        <w:rPr>
          <w:rFonts w:ascii="Times New Roman"/>
          <w:b w:val="false"/>
          <w:i w:val="false"/>
          <w:color w:val="000000"/>
          <w:sz w:val="28"/>
        </w:rPr>
        <w:t>
      экологиялық зілзалалар, табиғи және техногендік сипаттағы төтенше жағдай салдарынан тұрғын үйінен айырылған отбасыларының;</w:t>
      </w:r>
    </w:p>
    <w:p>
      <w:pPr>
        <w:spacing w:after="0"/>
        <w:ind w:left="0"/>
        <w:jc w:val="both"/>
      </w:pPr>
      <w:r>
        <w:rPr>
          <w:rFonts w:ascii="Times New Roman"/>
          <w:b w:val="false"/>
          <w:i w:val="false"/>
          <w:color w:val="000000"/>
          <w:sz w:val="28"/>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25. Мамандандырылған білім беру ұйымы:</w:t>
      </w:r>
    </w:p>
    <w:bookmarkEnd w:id="49"/>
    <w:p>
      <w:pPr>
        <w:spacing w:after="0"/>
        <w:ind w:left="0"/>
        <w:jc w:val="both"/>
      </w:pPr>
      <w:r>
        <w:rPr>
          <w:rFonts w:ascii="Times New Roman"/>
          <w:b w:val="false"/>
          <w:i w:val="false"/>
          <w:color w:val="000000"/>
          <w:sz w:val="28"/>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p>
      <w:pPr>
        <w:spacing w:after="0"/>
        <w:ind w:left="0"/>
        <w:jc w:val="both"/>
      </w:pPr>
      <w:r>
        <w:rPr>
          <w:rFonts w:ascii="Times New Roman"/>
          <w:b w:val="false"/>
          <w:i w:val="false"/>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9" w:id="50"/>
    <w:p>
      <w:pPr>
        <w:spacing w:after="0"/>
        <w:ind w:left="0"/>
        <w:jc w:val="both"/>
      </w:pPr>
      <w:r>
        <w:rPr>
          <w:rFonts w:ascii="Times New Roman"/>
          <w:b w:val="false"/>
          <w:i w:val="false"/>
          <w:color w:val="000000"/>
          <w:sz w:val="28"/>
        </w:rPr>
        <w:t xml:space="preserve">
      25-1. Осы Қағидаларға </w:t>
      </w:r>
      <w:r>
        <w:rPr>
          <w:rFonts w:ascii="Times New Roman"/>
          <w:b w:val="false"/>
          <w:i w:val="false"/>
          <w:color w:val="000000"/>
          <w:sz w:val="28"/>
        </w:rPr>
        <w:t>25-тармақта</w:t>
      </w:r>
      <w:r>
        <w:rPr>
          <w:rFonts w:ascii="Times New Roman"/>
          <w:b w:val="false"/>
          <w:i w:val="false"/>
          <w:color w:val="000000"/>
          <w:sz w:val="28"/>
        </w:rPr>
        <w:t xml:space="preserve">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51"/>
    <w:p>
      <w:pPr>
        <w:spacing w:after="0"/>
        <w:ind w:left="0"/>
        <w:jc w:val="both"/>
      </w:pPr>
      <w:r>
        <w:rPr>
          <w:rFonts w:ascii="Times New Roman"/>
          <w:b w:val="false"/>
          <w:i w:val="false"/>
          <w:color w:val="000000"/>
          <w:sz w:val="28"/>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25-2-тармақпен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33. Оқуға түсушілерге арналған тестілеу:</w:t>
      </w:r>
    </w:p>
    <w:bookmarkEnd w:id="59"/>
    <w:p>
      <w:pPr>
        <w:spacing w:after="0"/>
        <w:ind w:left="0"/>
        <w:jc w:val="both"/>
      </w:pPr>
      <w:r>
        <w:rPr>
          <w:rFonts w:ascii="Times New Roman"/>
          <w:b w:val="false"/>
          <w:i w:val="false"/>
          <w:color w:val="000000"/>
          <w:sz w:val="28"/>
        </w:rPr>
        <w:t>
      1) 7-сыныпқа арналған тестілеу мынадай пәндер бойынша 75 сұрақтан тұрады:</w:t>
      </w:r>
    </w:p>
    <w:p>
      <w:pPr>
        <w:spacing w:after="0"/>
        <w:ind w:left="0"/>
        <w:jc w:val="both"/>
      </w:pPr>
      <w:r>
        <w:rPr>
          <w:rFonts w:ascii="Times New Roman"/>
          <w:b w:val="false"/>
          <w:i w:val="false"/>
          <w:color w:val="000000"/>
          <w:sz w:val="28"/>
        </w:rPr>
        <w:t>
      математика және логика - 55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2) 6-сыныпқа арналған тестілеу мынадай пәндер бойынша 60 сұрақтан тұрады:</w:t>
      </w:r>
    </w:p>
    <w:p>
      <w:pPr>
        <w:spacing w:after="0"/>
        <w:ind w:left="0"/>
        <w:jc w:val="both"/>
      </w:pPr>
      <w:r>
        <w:rPr>
          <w:rFonts w:ascii="Times New Roman"/>
          <w:b w:val="false"/>
          <w:i w:val="false"/>
          <w:color w:val="000000"/>
          <w:sz w:val="28"/>
        </w:rPr>
        <w:t>
      математика және логика - 35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3) 5-сыныпқа арналған тестілеу мынадай пәндер бойынша 40 сұрақтан тұрады:</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4) 10-сыныпқа арналған тестілеу мынадай пәндер бойынша 95 сұрақтан тұрады:</w:t>
      </w:r>
    </w:p>
    <w:p>
      <w:pPr>
        <w:spacing w:after="0"/>
        <w:ind w:left="0"/>
        <w:jc w:val="both"/>
      </w:pPr>
      <w:r>
        <w:rPr>
          <w:rFonts w:ascii="Times New Roman"/>
          <w:b w:val="false"/>
          <w:i w:val="false"/>
          <w:color w:val="000000"/>
          <w:sz w:val="28"/>
        </w:rPr>
        <w:t>
      математика және логика - 60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- 25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xml:space="preserve">
      40. Мамандандырылған білім беру ұйымына оқуға үміткерлерді, оның ішінде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r>
        <w:rPr>
          <w:rFonts w:ascii="Times New Roman"/>
          <w:b w:val="false"/>
          <w:i w:val="false"/>
          <w:color w:val="000000"/>
          <w:sz w:val="28"/>
        </w:rPr>
        <w:t>бұйрығмен</w:t>
      </w:r>
      <w:r>
        <w:rPr>
          <w:rFonts w:ascii="Times New Roman"/>
          <w:b w:val="false"/>
          <w:i w:val="false"/>
          <w:color w:val="000000"/>
          <w:sz w:val="28"/>
        </w:rPr>
        <w:t xml:space="preserve">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3"/>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3"/>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4"/>
    <w:p>
      <w:pPr>
        <w:spacing w:after="0"/>
        <w:ind w:left="0"/>
        <w:jc w:val="both"/>
      </w:pPr>
      <w:r>
        <w:rPr>
          <w:rFonts w:ascii="Times New Roman"/>
          <w:b w:val="false"/>
          <w:i w:val="false"/>
          <w:color w:val="000000"/>
          <w:sz w:val="28"/>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4"/>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Start w:name="z86" w:id="75"/>
    <w:p>
      <w:pPr>
        <w:spacing w:after="0"/>
        <w:ind w:left="0"/>
        <w:jc w:val="both"/>
      </w:pPr>
      <w:r>
        <w:rPr>
          <w:rFonts w:ascii="Times New Roman"/>
          <w:b w:val="false"/>
          <w:i w:val="false"/>
          <w:color w:val="000000"/>
          <w:sz w:val="28"/>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bookmarkStart w:name="z95" w:id="76"/>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bookmarkEnd w:id="76"/>
    <w:p>
      <w:pPr>
        <w:spacing w:after="0"/>
        <w:ind w:left="0"/>
        <w:jc w:val="both"/>
      </w:pPr>
      <w:r>
        <w:rPr>
          <w:rFonts w:ascii="Times New Roman"/>
          <w:b w:val="false"/>
          <w:i w:val="false"/>
          <w:color w:val="ff0000"/>
          <w:sz w:val="28"/>
        </w:rPr>
        <w:t xml:space="preserve">
      Ескерту. 1-қосымшамен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27.08.2022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 арқылы;</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 арқылы жүгінген кезде - бір жұмыс күні.</w:t>
            </w:r>
          </w:p>
          <w:p>
            <w:pPr>
              <w:spacing w:after="20"/>
              <w:ind w:left="20"/>
              <w:jc w:val="both"/>
            </w:pPr>
            <w:r>
              <w:rPr>
                <w:rFonts w:ascii="Times New Roman"/>
                <w:b w:val="false"/>
                <w:i w:val="false"/>
                <w:color w:val="000000"/>
                <w:sz w:val="20"/>
              </w:rPr>
              <w:t>
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p>
          <w:p>
            <w:pPr>
              <w:spacing w:after="20"/>
              <w:ind w:left="20"/>
              <w:jc w:val="both"/>
            </w:pPr>
            <w:r>
              <w:rPr>
                <w:rFonts w:ascii="Times New Roman"/>
                <w:b w:val="false"/>
                <w:i w:val="false"/>
                <w:color w:val="000000"/>
                <w:sz w:val="20"/>
              </w:rPr>
              <w:t>
1 сынып үшін күнтізбелік жылдың 1 тамызына дейін, 10 сынып үшін күнтізбелік жылдың 15 тамызына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p>
          <w:p>
            <w:pPr>
              <w:spacing w:after="20"/>
              <w:ind w:left="20"/>
              <w:jc w:val="both"/>
            </w:pPr>
            <w:r>
              <w:rPr>
                <w:rFonts w:ascii="Times New Roman"/>
                <w:b w:val="false"/>
                <w:i w:val="false"/>
                <w:color w:val="000000"/>
                <w:sz w:val="20"/>
              </w:rPr>
              <w:t>
- көрсетілетін қызметті берушіге:</w:t>
            </w:r>
          </w:p>
          <w:p>
            <w:pPr>
              <w:spacing w:after="20"/>
              <w:ind w:left="20"/>
              <w:jc w:val="both"/>
            </w:pPr>
            <w:r>
              <w:rPr>
                <w:rFonts w:ascii="Times New Roman"/>
                <w:b w:val="false"/>
                <w:i w:val="false"/>
                <w:color w:val="000000"/>
                <w:sz w:val="20"/>
              </w:rPr>
              <w:t>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p>
          <w:p>
            <w:pPr>
              <w:spacing w:after="20"/>
              <w:ind w:left="20"/>
              <w:jc w:val="both"/>
            </w:pPr>
            <w:r>
              <w:rPr>
                <w:rFonts w:ascii="Times New Roman"/>
                <w:b w:val="false"/>
                <w:i w:val="false"/>
                <w:color w:val="000000"/>
                <w:sz w:val="20"/>
              </w:rPr>
              <w:t>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p>
          <w:p>
            <w:pPr>
              <w:spacing w:after="20"/>
              <w:ind w:left="20"/>
              <w:jc w:val="both"/>
            </w:pPr>
            <w:r>
              <w:rPr>
                <w:rFonts w:ascii="Times New Roman"/>
                <w:b w:val="false"/>
                <w:i w:val="false"/>
                <w:color w:val="000000"/>
                <w:sz w:val="20"/>
              </w:rPr>
              <w:t>
1) ата-аналардың немесе басқа заңды өкілдердің 1-қосымшасының нысанына сәйкес өтініш;</w:t>
            </w:r>
          </w:p>
          <w:p>
            <w:pPr>
              <w:spacing w:after="20"/>
              <w:ind w:left="20"/>
              <w:jc w:val="both"/>
            </w:pPr>
            <w:r>
              <w:rPr>
                <w:rFonts w:ascii="Times New Roman"/>
                <w:b w:val="false"/>
                <w:i w:val="false"/>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бекітілген № 026/у-3 нысан (Нормативтік құқықтық актілерді мемлекеттік тіркеу тізілімінде № 2423 болып тіркелген);</w:t>
            </w:r>
          </w:p>
          <w:p>
            <w:pPr>
              <w:spacing w:after="20"/>
              <w:ind w:left="20"/>
              <w:jc w:val="both"/>
            </w:pPr>
            <w:r>
              <w:rPr>
                <w:rFonts w:ascii="Times New Roman"/>
                <w:b w:val="false"/>
                <w:i w:val="false"/>
                <w:color w:val="000000"/>
                <w:sz w:val="20"/>
              </w:rPr>
              <w:t>
3) баланың 3х4 см өлшеміндегі цифрлық фотосуретi.</w:t>
            </w:r>
          </w:p>
          <w:p>
            <w:pPr>
              <w:spacing w:after="20"/>
              <w:ind w:left="20"/>
              <w:jc w:val="both"/>
            </w:pPr>
            <w:r>
              <w:rPr>
                <w:rFonts w:ascii="Times New Roman"/>
                <w:b w:val="false"/>
                <w:i w:val="false"/>
                <w:color w:val="000000"/>
                <w:sz w:val="20"/>
              </w:rPr>
              <w:t>
- көрсетілетін қызметті берушіге:</w:t>
            </w:r>
          </w:p>
          <w:p>
            <w:pPr>
              <w:spacing w:after="20"/>
              <w:ind w:left="20"/>
              <w:jc w:val="both"/>
            </w:pPr>
            <w:r>
              <w:rPr>
                <w:rFonts w:ascii="Times New Roman"/>
                <w:b w:val="false"/>
                <w:i w:val="false"/>
                <w:color w:val="000000"/>
                <w:sz w:val="20"/>
              </w:rPr>
              <w:t>
1) ата-аналардың немесе басқа заңды өкілдердің 1-қосымшасының нысанына сәйкес өтініш;</w:t>
            </w:r>
          </w:p>
          <w:p>
            <w:pPr>
              <w:spacing w:after="20"/>
              <w:ind w:left="20"/>
              <w:jc w:val="both"/>
            </w:pPr>
            <w:r>
              <w:rPr>
                <w:rFonts w:ascii="Times New Roman"/>
                <w:b w:val="false"/>
                <w:i w:val="false"/>
                <w:color w:val="000000"/>
                <w:sz w:val="20"/>
              </w:rPr>
              <w:t>
2) жеке басын растайтын құжаттың түпнұсқасы (түпнұсқасы сәйкестендіру үшін қажет, ол көрсетілетін қызметті алушыға қайтарылады);</w:t>
            </w:r>
          </w:p>
          <w:p>
            <w:pPr>
              <w:spacing w:after="20"/>
              <w:ind w:left="20"/>
              <w:jc w:val="both"/>
            </w:pPr>
            <w:r>
              <w:rPr>
                <w:rFonts w:ascii="Times New Roman"/>
                <w:b w:val="false"/>
                <w:i w:val="false"/>
                <w:color w:val="000000"/>
                <w:sz w:val="20"/>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p>
          <w:p>
            <w:pPr>
              <w:spacing w:after="20"/>
              <w:ind w:left="20"/>
              <w:jc w:val="both"/>
            </w:pPr>
            <w:r>
              <w:rPr>
                <w:rFonts w:ascii="Times New Roman"/>
                <w:b w:val="false"/>
                <w:i w:val="false"/>
                <w:color w:val="000000"/>
                <w:sz w:val="20"/>
              </w:rPr>
              <w:t>
4) баланың 2 данада 3х4 см өлшеміндегі фотосуретi.</w:t>
            </w:r>
          </w:p>
          <w:p>
            <w:pPr>
              <w:spacing w:after="20"/>
              <w:ind w:left="20"/>
              <w:jc w:val="both"/>
            </w:pPr>
            <w:r>
              <w:rPr>
                <w:rFonts w:ascii="Times New Roman"/>
                <w:b w:val="false"/>
                <w:i w:val="false"/>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pPr>
              <w:spacing w:after="20"/>
              <w:ind w:left="20"/>
              <w:jc w:val="both"/>
            </w:pPr>
            <w:r>
              <w:rPr>
                <w:rFonts w:ascii="Times New Roman"/>
                <w:b w:val="false"/>
                <w:i w:val="false"/>
                <w:color w:val="000000"/>
                <w:sz w:val="20"/>
              </w:rPr>
              <w:t>
1) шетелдік – шетелдіктің Қазақстан Республикасында тұруға ықтиярхаты;</w:t>
            </w:r>
          </w:p>
          <w:p>
            <w:pPr>
              <w:spacing w:after="20"/>
              <w:ind w:left="20"/>
              <w:jc w:val="both"/>
            </w:pPr>
            <w:r>
              <w:rPr>
                <w:rFonts w:ascii="Times New Roman"/>
                <w:b w:val="false"/>
                <w:i w:val="false"/>
                <w:color w:val="000000"/>
                <w:sz w:val="20"/>
              </w:rPr>
              <w:t>
2) азаматтығы жоқ адам – азаматтығы жоқ адамның жеке куәлігі;</w:t>
            </w:r>
          </w:p>
          <w:p>
            <w:pPr>
              <w:spacing w:after="20"/>
              <w:ind w:left="20"/>
              <w:jc w:val="both"/>
            </w:pPr>
            <w:r>
              <w:rPr>
                <w:rFonts w:ascii="Times New Roman"/>
                <w:b w:val="false"/>
                <w:i w:val="false"/>
                <w:color w:val="000000"/>
                <w:sz w:val="20"/>
              </w:rPr>
              <w:t>
3) босқын – босқын куәлігі;</w:t>
            </w:r>
          </w:p>
          <w:p>
            <w:pPr>
              <w:spacing w:after="20"/>
              <w:ind w:left="20"/>
              <w:jc w:val="both"/>
            </w:pPr>
            <w:r>
              <w:rPr>
                <w:rFonts w:ascii="Times New Roman"/>
                <w:b w:val="false"/>
                <w:i w:val="false"/>
                <w:color w:val="000000"/>
                <w:sz w:val="20"/>
              </w:rPr>
              <w:t>
4) пана іздеуші – пана іздеуші адамның куәлігі;</w:t>
            </w:r>
          </w:p>
          <w:p>
            <w:pPr>
              <w:spacing w:after="20"/>
              <w:ind w:left="20"/>
              <w:jc w:val="both"/>
            </w:pPr>
            <w:r>
              <w:rPr>
                <w:rFonts w:ascii="Times New Roman"/>
                <w:b w:val="false"/>
                <w:i w:val="false"/>
                <w:color w:val="000000"/>
                <w:sz w:val="20"/>
              </w:rPr>
              <w:t>
5) қандас – қандас куәлігі.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pPr>
              <w:spacing w:after="20"/>
              <w:ind w:left="20"/>
              <w:jc w:val="both"/>
            </w:pPr>
            <w:r>
              <w:rPr>
                <w:rFonts w:ascii="Times New Roman"/>
                <w:b w:val="false"/>
                <w:i w:val="false"/>
                <w:color w:val="000000"/>
                <w:sz w:val="20"/>
              </w:rPr>
              <w:t>
3) сынып-жинақталымының шамадан тыс толуы;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15 (жиырма) минут.</w:t>
            </w:r>
          </w:p>
          <w:p>
            <w:pPr>
              <w:spacing w:after="20"/>
              <w:ind w:left="20"/>
              <w:jc w:val="both"/>
            </w:pPr>
            <w:r>
              <w:rPr>
                <w:rFonts w:ascii="Times New Roman"/>
                <w:b w:val="false"/>
                <w:i w:val="false"/>
                <w:color w:val="000000"/>
                <w:sz w:val="20"/>
              </w:rPr>
              <w:t>
Қызмет көрсетудің ең ұзақ мерзімі 15 минуттан аспайды.</w:t>
            </w:r>
          </w:p>
          <w:p>
            <w:pPr>
              <w:spacing w:after="20"/>
              <w:ind w:left="20"/>
              <w:jc w:val="both"/>
            </w:pPr>
            <w:r>
              <w:rPr>
                <w:rFonts w:ascii="Times New Roman"/>
                <w:b w:val="false"/>
                <w:i w:val="false"/>
                <w:color w:val="000000"/>
                <w:sz w:val="20"/>
              </w:rPr>
              <w:t>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Үшінші тұлғалардың қызмет алу шарттары:</w:t>
            </w:r>
          </w:p>
          <w:p>
            <w:pPr>
              <w:spacing w:after="20"/>
              <w:ind w:left="20"/>
              <w:jc w:val="both"/>
            </w:pPr>
            <w:r>
              <w:rPr>
                <w:rFonts w:ascii="Times New Roman"/>
                <w:b w:val="false"/>
                <w:i w:val="false"/>
                <w:color w:val="000000"/>
                <w:sz w:val="20"/>
              </w:rPr>
              <w:t>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қызмет көрсету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w:t>
            </w:r>
            <w:r>
              <w:br/>
            </w:r>
            <w:r>
              <w:rPr>
                <w:rFonts w:ascii="Times New Roman"/>
                <w:b w:val="false"/>
                <w:i w:val="false"/>
                <w:color w:val="000000"/>
                <w:sz w:val="20"/>
              </w:rPr>
              <w:t>кімнен 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балам 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(білім беру ұйымының толық атауы) қабылдауды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 "___" ________ 20__ жыл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2-қосымша</w:t>
            </w:r>
          </w:p>
        </w:tc>
      </w:tr>
    </w:tbl>
    <w:bookmarkStart w:name="z97" w:id="77"/>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77"/>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27.08.2022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pPr>
              <w:spacing w:after="20"/>
              <w:ind w:left="20"/>
              <w:jc w:val="both"/>
            </w:pPr>
            <w:r>
              <w:rPr>
                <w:rFonts w:ascii="Times New Roman"/>
                <w:b w:val="false"/>
                <w:i w:val="false"/>
                <w:color w:val="000000"/>
                <w:sz w:val="20"/>
              </w:rPr>
              <w:t>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pPr>
              <w:spacing w:after="20"/>
              <w:ind w:left="20"/>
              <w:jc w:val="both"/>
            </w:pPr>
            <w:r>
              <w:rPr>
                <w:rFonts w:ascii="Times New Roman"/>
                <w:b w:val="false"/>
                <w:i w:val="false"/>
                <w:color w:val="000000"/>
                <w:sz w:val="20"/>
              </w:rPr>
              <w:t>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pPr>
              <w:spacing w:after="20"/>
              <w:ind w:left="20"/>
              <w:jc w:val="both"/>
            </w:pPr>
            <w:r>
              <w:rPr>
                <w:rFonts w:ascii="Times New Roman"/>
                <w:b w:val="false"/>
                <w:i w:val="false"/>
                <w:color w:val="000000"/>
                <w:sz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20"/>
              <w:ind w:left="20"/>
              <w:jc w:val="both"/>
            </w:pPr>
            <w:r>
              <w:rPr>
                <w:rFonts w:ascii="Times New Roman"/>
                <w:b w:val="false"/>
                <w:i w:val="false"/>
                <w:color w:val="000000"/>
                <w:sz w:val="20"/>
              </w:rPr>
              <w:t>
Білім беру ұйымдары білім алушыны орта білім беру ұйымына/ұйымынан қабылдау/ шығару туралы бұйрықтар шығарады және салыстыру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 арқылы:</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сынып-жинақталымының шамадан тыс толуы</w:t>
            </w:r>
          </w:p>
          <w:p>
            <w:pPr>
              <w:spacing w:after="20"/>
              <w:ind w:left="20"/>
              <w:jc w:val="both"/>
            </w:pPr>
            <w:r>
              <w:rPr>
                <w:rFonts w:ascii="Times New Roman"/>
                <w:b w:val="false"/>
                <w:i w:val="false"/>
                <w:color w:val="000000"/>
                <w:sz w:val="20"/>
              </w:rPr>
              <w:t>
2) өтініш беру мерзімі осы қағидаларда белгіленген мерзімге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p>
          <w:p>
            <w:pPr>
              <w:spacing w:after="20"/>
              <w:ind w:left="20"/>
              <w:jc w:val="both"/>
            </w:pPr>
            <w:r>
              <w:rPr>
                <w:rFonts w:ascii="Times New Roman"/>
                <w:b w:val="false"/>
                <w:i w:val="false"/>
                <w:color w:val="000000"/>
                <w:sz w:val="20"/>
              </w:rPr>
              <w:t>
2) қызмет көрсетудің ең ұзақ мерзімі 30 минуттан аспайды.</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бағдарламалары</w:t>
            </w:r>
            <w:r>
              <w:br/>
            </w:r>
            <w:r>
              <w:rPr>
                <w:rFonts w:ascii="Times New Roman"/>
                <w:b w:val="false"/>
                <w:i w:val="false"/>
                <w:color w:val="000000"/>
                <w:sz w:val="20"/>
              </w:rPr>
              <w:t>бойынша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ұйымына құжаттарды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w:t>
            </w:r>
            <w:r>
              <w:br/>
            </w:r>
            <w:r>
              <w:rPr>
                <w:rFonts w:ascii="Times New Roman"/>
                <w:b w:val="false"/>
                <w:i w:val="false"/>
                <w:color w:val="000000"/>
                <w:sz w:val="20"/>
              </w:rPr>
              <w:t>кімнен ___________________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 сыныпта білім алатын балам</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 А. Ә. (болған жағдайда)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(білім беру ұйымының толық атауы) ауыстыруды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 "___" ________ 20__ жыл</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