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CD51E" w14:textId="77777777" w:rsidR="00A60AB5" w:rsidRDefault="00E83EC4">
      <w:pPr>
        <w:spacing w:after="0"/>
      </w:pPr>
      <w:r>
        <w:rPr>
          <w:noProof/>
          <w:lang w:val="ru-RU" w:eastAsia="ru-RU"/>
        </w:rPr>
        <w:drawing>
          <wp:inline distT="0" distB="0" distL="0" distR="0" wp14:anchorId="372DA31C" wp14:editId="6CD74242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8CEDE" w14:textId="77777777" w:rsidR="00A60AB5" w:rsidRPr="00E83EC4" w:rsidRDefault="00E83EC4">
      <w:pPr>
        <w:spacing w:after="0"/>
        <w:rPr>
          <w:lang w:val="ru-RU"/>
        </w:rPr>
      </w:pPr>
      <w:r w:rsidRPr="00E83EC4">
        <w:rPr>
          <w:b/>
          <w:color w:val="000000"/>
          <w:sz w:val="28"/>
          <w:lang w:val="ru-RU"/>
        </w:rPr>
        <w:t>Об утверждении требований к организации антитеррористической защиты объектов, уязвимых в террористическом отношении</w:t>
      </w:r>
    </w:p>
    <w:p w14:paraId="7334F4DC" w14:textId="77777777" w:rsidR="00A60AB5" w:rsidRPr="00E83EC4" w:rsidRDefault="00E83EC4">
      <w:pPr>
        <w:spacing w:after="0"/>
        <w:jc w:val="both"/>
        <w:rPr>
          <w:lang w:val="ru-RU"/>
        </w:rPr>
      </w:pPr>
      <w:r w:rsidRPr="00E83EC4">
        <w:rPr>
          <w:color w:val="000000"/>
          <w:sz w:val="28"/>
          <w:lang w:val="ru-RU"/>
        </w:rPr>
        <w:t>Постановление Правительства Республики Казахстан от 6 мая 2021 года № 305</w:t>
      </w:r>
    </w:p>
    <w:p w14:paraId="51A2906F" w14:textId="77777777" w:rsidR="00A60AB5" w:rsidRPr="00E83EC4" w:rsidRDefault="00E83EC4">
      <w:pPr>
        <w:spacing w:after="0"/>
        <w:jc w:val="both"/>
        <w:rPr>
          <w:lang w:val="ru-RU"/>
        </w:rPr>
      </w:pPr>
      <w:bookmarkStart w:id="0" w:name="z4"/>
      <w:r w:rsidRPr="00E83E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В соответствии с подпунктом 4) пункта 3 статьи 4 Закона Республики Казахстан "О противодействии терроризму" Правительство Республики Казахстан </w:t>
      </w:r>
      <w:r w:rsidRPr="00E83EC4">
        <w:rPr>
          <w:b/>
          <w:color w:val="000000"/>
          <w:sz w:val="28"/>
          <w:lang w:val="ru-RU"/>
        </w:rPr>
        <w:t>ПОСТАНОВЛЯЕТ:</w:t>
      </w:r>
    </w:p>
    <w:p w14:paraId="648BDD8B" w14:textId="77777777" w:rsidR="00A60AB5" w:rsidRPr="00E83EC4" w:rsidRDefault="00E83EC4">
      <w:pPr>
        <w:spacing w:after="0"/>
        <w:jc w:val="both"/>
        <w:rPr>
          <w:lang w:val="ru-RU"/>
        </w:rPr>
      </w:pPr>
      <w:bookmarkStart w:id="1" w:name="z5"/>
      <w:bookmarkEnd w:id="0"/>
      <w:r w:rsidRPr="00E83E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1. Утвердить прилагаемые требования к организации антитеррористической защиты объектов, уязвимых в террористическом отношении.</w:t>
      </w:r>
    </w:p>
    <w:p w14:paraId="64BF1AED" w14:textId="77777777" w:rsidR="00A60AB5" w:rsidRPr="00E83EC4" w:rsidRDefault="00E83EC4">
      <w:pPr>
        <w:spacing w:after="0"/>
        <w:jc w:val="both"/>
        <w:rPr>
          <w:lang w:val="ru-RU"/>
        </w:rPr>
      </w:pPr>
      <w:bookmarkStart w:id="2" w:name="z6"/>
      <w:bookmarkEnd w:id="1"/>
      <w:r w:rsidRPr="00E83E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2. Признать утратившим силу постановление Правительства Республики Казахстан от 3 апреля 2015 года № 191 "Об утверждении требований к системе антитеррористической защиты объектов, уязвимых в террористическом отношении".</w:t>
      </w:r>
    </w:p>
    <w:p w14:paraId="1278D27D" w14:textId="77777777" w:rsidR="00A60AB5" w:rsidRPr="00E83EC4" w:rsidRDefault="00E83EC4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98"/>
        <w:gridCol w:w="15"/>
        <w:gridCol w:w="3446"/>
        <w:gridCol w:w="288"/>
      </w:tblGrid>
      <w:tr w:rsidR="00A60AB5" w14:paraId="27EF722F" w14:textId="77777777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14:paraId="402FB776" w14:textId="77777777" w:rsidR="00A60AB5" w:rsidRDefault="00E83EC4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E83EC4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Премьер-Министр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E1099" w14:textId="77777777" w:rsidR="00A60AB5" w:rsidRDefault="00E83EC4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Мамин</w:t>
            </w:r>
            <w:proofErr w:type="spellEnd"/>
          </w:p>
        </w:tc>
      </w:tr>
      <w:tr w:rsidR="00A60AB5" w:rsidRPr="00E83EC4" w14:paraId="44BD181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C3C2F" w14:textId="77777777" w:rsidR="00A60AB5" w:rsidRDefault="00E83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DA484" w14:textId="77777777" w:rsidR="00A60AB5" w:rsidRPr="00E83EC4" w:rsidRDefault="00E83EC4">
            <w:pPr>
              <w:spacing w:after="0"/>
              <w:jc w:val="center"/>
              <w:rPr>
                <w:lang w:val="ru-RU"/>
              </w:rPr>
            </w:pPr>
            <w:r w:rsidRPr="00E83EC4">
              <w:rPr>
                <w:color w:val="000000"/>
                <w:sz w:val="20"/>
                <w:lang w:val="ru-RU"/>
              </w:rPr>
              <w:t>Утверждены</w:t>
            </w:r>
            <w:r w:rsidRPr="00E83EC4">
              <w:rPr>
                <w:lang w:val="ru-RU"/>
              </w:rPr>
              <w:br/>
            </w:r>
            <w:r w:rsidRPr="00E83EC4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E83EC4">
              <w:rPr>
                <w:lang w:val="ru-RU"/>
              </w:rPr>
              <w:br/>
            </w:r>
            <w:r w:rsidRPr="00E83EC4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83EC4">
              <w:rPr>
                <w:lang w:val="ru-RU"/>
              </w:rPr>
              <w:br/>
            </w:r>
            <w:r w:rsidRPr="00E83EC4">
              <w:rPr>
                <w:color w:val="000000"/>
                <w:sz w:val="20"/>
                <w:lang w:val="ru-RU"/>
              </w:rPr>
              <w:t>от 6 мая 2021 года № 305</w:t>
            </w:r>
          </w:p>
        </w:tc>
      </w:tr>
    </w:tbl>
    <w:p w14:paraId="2551C1B3" w14:textId="77777777" w:rsidR="00A60AB5" w:rsidRPr="00E83EC4" w:rsidRDefault="00E83EC4">
      <w:pPr>
        <w:spacing w:after="0"/>
        <w:rPr>
          <w:lang w:val="ru-RU"/>
        </w:rPr>
      </w:pPr>
      <w:bookmarkStart w:id="4" w:name="z10"/>
      <w:r w:rsidRPr="00E83EC4">
        <w:rPr>
          <w:b/>
          <w:color w:val="000000"/>
          <w:lang w:val="ru-RU"/>
        </w:rPr>
        <w:t xml:space="preserve"> Требования к организации антитеррористической защиты объектов, уязвимых в террористическом отношении</w:t>
      </w:r>
    </w:p>
    <w:p w14:paraId="4C80A693" w14:textId="77777777" w:rsidR="00A60AB5" w:rsidRPr="00E83EC4" w:rsidRDefault="00E83EC4">
      <w:pPr>
        <w:spacing w:after="0"/>
        <w:rPr>
          <w:lang w:val="ru-RU"/>
        </w:rPr>
      </w:pPr>
      <w:bookmarkStart w:id="5" w:name="z11"/>
      <w:bookmarkEnd w:id="4"/>
      <w:r w:rsidRPr="00E83EC4">
        <w:rPr>
          <w:b/>
          <w:color w:val="000000"/>
          <w:lang w:val="ru-RU"/>
        </w:rPr>
        <w:t xml:space="preserve"> Глава 1. Общие положения</w:t>
      </w:r>
    </w:p>
    <w:p w14:paraId="7E83383B" w14:textId="77777777" w:rsidR="00A60AB5" w:rsidRPr="00E83EC4" w:rsidRDefault="00E83EC4">
      <w:pPr>
        <w:spacing w:after="0"/>
        <w:jc w:val="both"/>
        <w:rPr>
          <w:lang w:val="ru-RU"/>
        </w:rPr>
      </w:pPr>
      <w:bookmarkStart w:id="6" w:name="z12"/>
      <w:bookmarkEnd w:id="5"/>
      <w:r w:rsidRPr="00E83E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1. Настоящие требования к организации антитеррористической защиты объектов, уязвимых в террористическом отношении (далее – требования), разработаны в соответствии с подпунктом 4) пункта 3 статьи 4 Закона Республики Казахстан "О противодействии терроризму" (далее – Закон) и определяют требования к организации антитеррористической защиты объектов, уязвимых в террористическом отношении.</w:t>
      </w:r>
    </w:p>
    <w:p w14:paraId="0B111FAE" w14:textId="77777777" w:rsidR="00A60AB5" w:rsidRPr="00E83EC4" w:rsidRDefault="00E83EC4">
      <w:pPr>
        <w:spacing w:after="0"/>
        <w:jc w:val="both"/>
        <w:rPr>
          <w:lang w:val="ru-RU"/>
        </w:rPr>
      </w:pPr>
      <w:bookmarkStart w:id="7" w:name="z13"/>
      <w:bookmarkEnd w:id="6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2. В настоящих требованиях используются следующие понятия:</w:t>
      </w:r>
    </w:p>
    <w:p w14:paraId="2AF90D96" w14:textId="77777777" w:rsidR="00A60AB5" w:rsidRPr="00E83EC4" w:rsidRDefault="00E83EC4">
      <w:pPr>
        <w:spacing w:after="0"/>
        <w:jc w:val="both"/>
        <w:rPr>
          <w:lang w:val="ru-RU"/>
        </w:rPr>
      </w:pPr>
      <w:bookmarkStart w:id="8" w:name="z14"/>
      <w:bookmarkEnd w:id="7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1) меры первичного реагирования – комплекс первоочередных мероприятий, предпринимаемый персоналом объекта и сотрудниками субъекта охранной деятельности, направленный на своевременное информирование уполномоченных государственных органов об угрозе или совершении акта терроризма, а также действий по минимизации и ликвидации возможных последствий акта терроризма (оказание помощи в осуществлении первичных и </w:t>
      </w:r>
      <w:r w:rsidRPr="00E83EC4">
        <w:rPr>
          <w:color w:val="000000"/>
          <w:sz w:val="28"/>
          <w:lang w:val="ru-RU"/>
        </w:rPr>
        <w:lastRenderedPageBreak/>
        <w:t>следственных действий силами экстренного (первичного) реагирования, оказание первой медицинской помощи пострадавшим, эвакуация и так далее);</w:t>
      </w:r>
    </w:p>
    <w:p w14:paraId="2F8AEFE3" w14:textId="77777777" w:rsidR="00A60AB5" w:rsidRPr="00E83EC4" w:rsidRDefault="00E83EC4">
      <w:pPr>
        <w:spacing w:after="0"/>
        <w:jc w:val="both"/>
        <w:rPr>
          <w:lang w:val="ru-RU"/>
        </w:rPr>
      </w:pPr>
      <w:bookmarkStart w:id="9" w:name="z15"/>
      <w:bookmarkEnd w:id="8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2) система связи – совокупность технических средств и специально выделенных каналов связи, предназначенных для передачи (обмена) информации (информацией), оперативного управления деятельностью служб охраны объекта;</w:t>
      </w:r>
    </w:p>
    <w:p w14:paraId="00219A61" w14:textId="77777777" w:rsidR="00A60AB5" w:rsidRPr="00E83EC4" w:rsidRDefault="00E83EC4">
      <w:pPr>
        <w:spacing w:after="0"/>
        <w:jc w:val="both"/>
        <w:rPr>
          <w:lang w:val="ru-RU"/>
        </w:rPr>
      </w:pPr>
      <w:bookmarkStart w:id="10" w:name="z16"/>
      <w:bookmarkEnd w:id="9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3) контрольно-пропускной пункт – специально оборудованное место, предназначенное для обеспечения контроля, пропуска, досмотра людей и транспортных средств;</w:t>
      </w:r>
    </w:p>
    <w:p w14:paraId="242C3695" w14:textId="77777777" w:rsidR="00A60AB5" w:rsidRPr="00E83EC4" w:rsidRDefault="00E83EC4">
      <w:pPr>
        <w:spacing w:after="0"/>
        <w:jc w:val="both"/>
        <w:rPr>
          <w:lang w:val="ru-RU"/>
        </w:rPr>
      </w:pPr>
      <w:bookmarkStart w:id="11" w:name="z17"/>
      <w:bookmarkEnd w:id="10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4) контрольно-следовая полоса – полоса местности, поверхность которой в естественном состоянии или после специальной обработки обеспечивает фиксацию и сохранение заметных отпечатков следов проникновения нарушителей;</w:t>
      </w:r>
    </w:p>
    <w:p w14:paraId="4F36C693" w14:textId="77777777" w:rsidR="00A60AB5" w:rsidRPr="00E83EC4" w:rsidRDefault="00E83EC4">
      <w:pPr>
        <w:spacing w:after="0"/>
        <w:jc w:val="both"/>
        <w:rPr>
          <w:lang w:val="ru-RU"/>
        </w:rPr>
      </w:pPr>
      <w:bookmarkStart w:id="12" w:name="z18"/>
      <w:bookmarkEnd w:id="11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5) система видеонаблюдения – совокупность функционирующих видеоканалов, программных и технических средств записи и хранения видеоданных, а также программных и (или) технических средств управления, осуществляющих информационный обмен между собой;</w:t>
      </w:r>
    </w:p>
    <w:p w14:paraId="036CD278" w14:textId="77777777" w:rsidR="00A60AB5" w:rsidRPr="00E83EC4" w:rsidRDefault="00E83EC4">
      <w:pPr>
        <w:spacing w:after="0"/>
        <w:jc w:val="both"/>
        <w:rPr>
          <w:lang w:val="ru-RU"/>
        </w:rPr>
      </w:pPr>
      <w:bookmarkStart w:id="13" w:name="z19"/>
      <w:bookmarkEnd w:id="12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6) инженерно-техническая укрепленность – конструктивные элементы, инженерные, технические средства и (или) их совокупность, обеспечивающие необходимое противодействие несанкционированному проникновению на объект либо его части;</w:t>
      </w:r>
    </w:p>
    <w:p w14:paraId="00D2E9A3" w14:textId="77777777" w:rsidR="00A60AB5" w:rsidRPr="00E83EC4" w:rsidRDefault="00E83EC4">
      <w:pPr>
        <w:spacing w:after="0"/>
        <w:jc w:val="both"/>
        <w:rPr>
          <w:lang w:val="ru-RU"/>
        </w:rPr>
      </w:pPr>
      <w:bookmarkStart w:id="14" w:name="z20"/>
      <w:bookmarkEnd w:id="13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7) система освещения – совокупность технических средств, позволяющих обеспечить необходимый уровень освещенности для системы видеонаблюдения, видимость людей и транспортных средств на объекте в темное время суток;</w:t>
      </w:r>
    </w:p>
    <w:p w14:paraId="3659D3DA" w14:textId="77777777" w:rsidR="00A60AB5" w:rsidRPr="00E83EC4" w:rsidRDefault="00E83EC4">
      <w:pPr>
        <w:spacing w:after="0"/>
        <w:jc w:val="both"/>
        <w:rPr>
          <w:lang w:val="ru-RU"/>
        </w:rPr>
      </w:pPr>
      <w:bookmarkStart w:id="15" w:name="z21"/>
      <w:bookmarkEnd w:id="14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8) охраняемая зона (участок) – территория, а также выделенные на объекте зоны (участки), части зданий (строения и сооружения), помещения и их конструктивные элементы, подлежащие охране;</w:t>
      </w:r>
    </w:p>
    <w:p w14:paraId="2F213088" w14:textId="77777777" w:rsidR="00A60AB5" w:rsidRPr="00E83EC4" w:rsidRDefault="00E83EC4">
      <w:pPr>
        <w:spacing w:after="0"/>
        <w:jc w:val="both"/>
        <w:rPr>
          <w:lang w:val="ru-RU"/>
        </w:rPr>
      </w:pPr>
      <w:bookmarkStart w:id="16" w:name="z22"/>
      <w:bookmarkEnd w:id="15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9) охраняемые объекты – здания, строения и сооружения, предназначенные для пребывания охраняемых лиц, а также прилегающие к ним территория и акватория;</w:t>
      </w:r>
    </w:p>
    <w:p w14:paraId="274FAAA6" w14:textId="77777777" w:rsidR="00A60AB5" w:rsidRPr="00E83EC4" w:rsidRDefault="00E83EC4">
      <w:pPr>
        <w:spacing w:after="0"/>
        <w:jc w:val="both"/>
        <w:rPr>
          <w:lang w:val="ru-RU"/>
        </w:rPr>
      </w:pPr>
      <w:bookmarkStart w:id="17" w:name="z23"/>
      <w:bookmarkEnd w:id="16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10) средства ограничения доступа – оборудование и (или) средства, препятствующие несанкционированному доступу на объект, его потенциально опасные участки;</w:t>
      </w:r>
    </w:p>
    <w:p w14:paraId="36526298" w14:textId="77777777" w:rsidR="00A60AB5" w:rsidRPr="00E83EC4" w:rsidRDefault="00E83EC4">
      <w:pPr>
        <w:spacing w:after="0"/>
        <w:jc w:val="both"/>
        <w:rPr>
          <w:lang w:val="ru-RU"/>
        </w:rPr>
      </w:pPr>
      <w:bookmarkStart w:id="18" w:name="z24"/>
      <w:bookmarkEnd w:id="17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11) система контроля и управления доступом – совокупность технически совместимых аппаратных средств и (или) программного обеспечения, предназначенных для контроля доступа, разграничения прав на вход и (или) выход на объект и (или) его отдельные зоны персонала и посетителей, сбора и хранения информации;</w:t>
      </w:r>
    </w:p>
    <w:p w14:paraId="119D3537" w14:textId="77777777" w:rsidR="00A60AB5" w:rsidRPr="00E83EC4" w:rsidRDefault="00E83EC4">
      <w:pPr>
        <w:spacing w:after="0"/>
        <w:jc w:val="both"/>
        <w:rPr>
          <w:lang w:val="ru-RU"/>
        </w:rPr>
      </w:pPr>
      <w:bookmarkStart w:id="19" w:name="z25"/>
      <w:bookmarkEnd w:id="18"/>
      <w:r>
        <w:rPr>
          <w:color w:val="000000"/>
          <w:sz w:val="28"/>
        </w:rPr>
        <w:lastRenderedPageBreak/>
        <w:t>     </w:t>
      </w:r>
      <w:r w:rsidRPr="00E83EC4">
        <w:rPr>
          <w:color w:val="000000"/>
          <w:sz w:val="28"/>
          <w:lang w:val="ru-RU"/>
        </w:rPr>
        <w:t xml:space="preserve"> 12) система охранной сигнализации – совокупность совместно действующих технических средств, предназначенных для обнаружения несанкционированного проникновения в охраняемую зону (участок), нарушения целостности охраняемой зоны (участка), сбора, обработки, передачи и представления информации в заданном виде о нарушении целостности охраняемой зоны (участка);</w:t>
      </w:r>
    </w:p>
    <w:p w14:paraId="570F4A35" w14:textId="77777777" w:rsidR="00A60AB5" w:rsidRPr="00E83EC4" w:rsidRDefault="00E83EC4">
      <w:pPr>
        <w:spacing w:after="0"/>
        <w:jc w:val="both"/>
        <w:rPr>
          <w:lang w:val="ru-RU"/>
        </w:rPr>
      </w:pPr>
      <w:bookmarkStart w:id="20" w:name="z26"/>
      <w:bookmarkEnd w:id="19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13) зоны отторжения – участки местности, расположенные на территории, непосредственно примыкающей к инженерным ограждениям объекта, свободные от построек, деревьев, кустарников и прочего;</w:t>
      </w:r>
    </w:p>
    <w:p w14:paraId="009EBB2F" w14:textId="77777777" w:rsidR="00A60AB5" w:rsidRPr="00E83EC4" w:rsidRDefault="00E83EC4">
      <w:pPr>
        <w:spacing w:after="0"/>
        <w:jc w:val="both"/>
        <w:rPr>
          <w:lang w:val="ru-RU"/>
        </w:rPr>
      </w:pPr>
      <w:bookmarkStart w:id="21" w:name="z27"/>
      <w:bookmarkEnd w:id="20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14) потенциально опасные участки объекта – территориально выделенные зоны (участки), конструктивные и технологические элементы объекта, где используются, хранятся или эксплуатируются взрывопожароопасные, опасные химические вещества, оружие и боеприпасы, токсичные вещества и препараты, элементы технологических цепочек, систем, оборудования или устройств, критические зоны объекта, а также места возможного массового пребывания людей на объекте, совершение акта терроризма на которых может способствовать причинению ущерба жизни и здоровью, возникновению аварии, угрозы чрезвычайной ситуации с опасными социально-экономическими последствиями, хищению опасных веществ и материалов с целью их дальнейшего использования для совершения акта терроризма;</w:t>
      </w:r>
    </w:p>
    <w:p w14:paraId="647FAB13" w14:textId="77777777" w:rsidR="00A60AB5" w:rsidRPr="00E83EC4" w:rsidRDefault="00E83EC4">
      <w:pPr>
        <w:spacing w:after="0"/>
        <w:jc w:val="both"/>
        <w:rPr>
          <w:lang w:val="ru-RU"/>
        </w:rPr>
      </w:pPr>
      <w:bookmarkStart w:id="22" w:name="z28"/>
      <w:bookmarkEnd w:id="21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15) персонал объектов – руководители, работники, сотрудники объекта, в том числе осуществляющие деятельность на его арендуемых площадях;</w:t>
      </w:r>
    </w:p>
    <w:p w14:paraId="10D2F02B" w14:textId="77777777" w:rsidR="00A60AB5" w:rsidRPr="00E83EC4" w:rsidRDefault="00E83EC4">
      <w:pPr>
        <w:spacing w:after="0"/>
        <w:jc w:val="both"/>
        <w:rPr>
          <w:lang w:val="ru-RU"/>
        </w:rPr>
      </w:pPr>
      <w:bookmarkStart w:id="23" w:name="z29"/>
      <w:bookmarkEnd w:id="22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16) периметр объекта – граница объекта согласно правоустанавливающим документам;</w:t>
      </w:r>
    </w:p>
    <w:p w14:paraId="07544EA8" w14:textId="77777777" w:rsidR="00A60AB5" w:rsidRPr="00E83EC4" w:rsidRDefault="00E83EC4">
      <w:pPr>
        <w:spacing w:after="0"/>
        <w:jc w:val="both"/>
        <w:rPr>
          <w:lang w:val="ru-RU"/>
        </w:rPr>
      </w:pPr>
      <w:bookmarkStart w:id="24" w:name="z30"/>
      <w:bookmarkEnd w:id="23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17) учебные (профилактические) мероприятия – превентивные способы обучения персонала и охраны, реализуемые в виде инструктажей и занятий в целях привития навыков первичного реагирования;</w:t>
      </w:r>
    </w:p>
    <w:p w14:paraId="485A3CE0" w14:textId="77777777" w:rsidR="00A60AB5" w:rsidRPr="00E83EC4" w:rsidRDefault="00E83EC4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18) пропускной режим – совокупность правил, регламентирующих установленный порядок, исключающий возможность несанкционированного входа (выхода) лиц, въезда (выезда) транспортных средств, вноса (выноса), ввоза (вывоза) имущества;</w:t>
      </w:r>
    </w:p>
    <w:p w14:paraId="48DE3FE8" w14:textId="77777777" w:rsidR="00A60AB5" w:rsidRPr="00E83EC4" w:rsidRDefault="00E83EC4">
      <w:pPr>
        <w:spacing w:after="0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19) критическая зона – помещение, участки и конструктивные элементы, разрушение которых в результате акта терроризма может привести к существенному нарушению нормального функционирования объекта, его существенному повреждению или аварии на нем;</w:t>
      </w:r>
    </w:p>
    <w:p w14:paraId="11467BA7" w14:textId="77777777" w:rsidR="00A60AB5" w:rsidRPr="00E83EC4" w:rsidRDefault="00E83EC4">
      <w:pPr>
        <w:spacing w:after="0"/>
        <w:jc w:val="both"/>
        <w:rPr>
          <w:lang w:val="ru-RU"/>
        </w:rPr>
      </w:pPr>
      <w:bookmarkStart w:id="27" w:name="z33"/>
      <w:bookmarkEnd w:id="26"/>
      <w:r>
        <w:rPr>
          <w:color w:val="000000"/>
          <w:sz w:val="28"/>
        </w:rPr>
        <w:lastRenderedPageBreak/>
        <w:t>     </w:t>
      </w:r>
      <w:r w:rsidRPr="00E83EC4">
        <w:rPr>
          <w:color w:val="000000"/>
          <w:sz w:val="28"/>
          <w:lang w:val="ru-RU"/>
        </w:rPr>
        <w:t xml:space="preserve"> 20) противотаранные устройства (заграждения) – инженерно-технические изделия, предназначенные для принудительного замедления и (или) остановки транспортных средств;</w:t>
      </w:r>
    </w:p>
    <w:p w14:paraId="58027D60" w14:textId="77777777" w:rsidR="00A60AB5" w:rsidRPr="00E83EC4" w:rsidRDefault="00E83EC4">
      <w:pPr>
        <w:spacing w:after="0"/>
        <w:jc w:val="both"/>
        <w:rPr>
          <w:lang w:val="ru-RU"/>
        </w:rPr>
      </w:pPr>
      <w:bookmarkStart w:id="28" w:name="z34"/>
      <w:bookmarkEnd w:id="27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21) паспорт антитеррористической защищенности – информационно-справочный документ, содержащий общие и инженерно-технические сведения об объекте, отражающие состояние его антитеррористической защищенности, и предназначенный для планирования мероприятий по предупреждению, пресечению, минимизации и (или) ликвидации последствий актов терроризма на объекте, уязвимом в террористическом отношении;</w:t>
      </w:r>
    </w:p>
    <w:p w14:paraId="72909F31" w14:textId="77777777" w:rsidR="00A60AB5" w:rsidRPr="00E83EC4" w:rsidRDefault="00E83EC4">
      <w:pPr>
        <w:spacing w:after="0"/>
        <w:jc w:val="both"/>
        <w:rPr>
          <w:lang w:val="ru-RU"/>
        </w:rPr>
      </w:pPr>
      <w:bookmarkStart w:id="29" w:name="z35"/>
      <w:bookmarkEnd w:id="28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22) система охранная телевизионная – система видеонаблюдения, представляющая собой телевизионную систему замкнутого типа, предназначенную для выявления и фиксирования нарушений;</w:t>
      </w:r>
    </w:p>
    <w:p w14:paraId="31381A68" w14:textId="77777777" w:rsidR="00A60AB5" w:rsidRPr="00E83EC4" w:rsidRDefault="00E83EC4">
      <w:pPr>
        <w:spacing w:after="0"/>
        <w:jc w:val="both"/>
        <w:rPr>
          <w:lang w:val="ru-RU"/>
        </w:rPr>
      </w:pPr>
      <w:bookmarkStart w:id="30" w:name="z36"/>
      <w:bookmarkEnd w:id="29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23) система оповещения – совокупность технических средств, предназначенных для оперативного информирования (светового и (или) звукового оповещения) находящихся на объекте, уязвимом в террористическом отношении, лиц о тревоге при чрезвычайных происшествиях (аварии, пожаре, стихийном бедствии, нападении, террористическом акте) и действиях в сложившейся обстановке.</w:t>
      </w:r>
    </w:p>
    <w:p w14:paraId="5059C825" w14:textId="77777777" w:rsidR="00A60AB5" w:rsidRPr="00E83EC4" w:rsidRDefault="00E83EC4">
      <w:pPr>
        <w:spacing w:after="0"/>
        <w:jc w:val="both"/>
        <w:rPr>
          <w:lang w:val="ru-RU"/>
        </w:rPr>
      </w:pPr>
      <w:bookmarkStart w:id="31" w:name="z37"/>
      <w:bookmarkEnd w:id="30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Иные понятия, используемые в настоящих требованиях, применяются в соответствии с законодательством Республики Казахстан в области противодействия терроризму.</w:t>
      </w:r>
    </w:p>
    <w:p w14:paraId="1F600E68" w14:textId="77777777" w:rsidR="00A60AB5" w:rsidRPr="00E83EC4" w:rsidRDefault="00E83EC4">
      <w:pPr>
        <w:spacing w:after="0"/>
        <w:jc w:val="both"/>
        <w:rPr>
          <w:lang w:val="ru-RU"/>
        </w:rPr>
      </w:pPr>
      <w:bookmarkStart w:id="32" w:name="z38"/>
      <w:bookmarkEnd w:id="31"/>
      <w:r w:rsidRPr="00E83E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3. При эксплуатации объектов, уязвимых в террористическом отношении, обеспечивается соблюдение настоящих требований, а также инструкций по организации антитеррористической защиты объектов, уязвимых в террористическом отношении, разрабатываемых и утверждаемых государственными органами в соответствии с пунктом 1 статьи 10-2 Закона.</w:t>
      </w:r>
    </w:p>
    <w:p w14:paraId="431572E3" w14:textId="77777777" w:rsidR="00A60AB5" w:rsidRPr="00E83EC4" w:rsidRDefault="00E83EC4">
      <w:pPr>
        <w:spacing w:after="0"/>
        <w:jc w:val="both"/>
        <w:rPr>
          <w:lang w:val="ru-RU"/>
        </w:rPr>
      </w:pPr>
      <w:bookmarkStart w:id="33" w:name="z39"/>
      <w:bookmarkEnd w:id="32"/>
      <w:r w:rsidRPr="00E83E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Основные требования к содержанию инструкции по организации антитеррористической защиты объектов, уязвимых в террористическом отношении, (далее – инструкция) определены в приложении 1 к настоящим требованиям.</w:t>
      </w:r>
    </w:p>
    <w:p w14:paraId="28E556C4" w14:textId="77777777" w:rsidR="00A60AB5" w:rsidRPr="00E83EC4" w:rsidRDefault="00E83EC4">
      <w:pPr>
        <w:spacing w:after="0"/>
        <w:jc w:val="both"/>
        <w:rPr>
          <w:lang w:val="ru-RU"/>
        </w:rPr>
      </w:pPr>
      <w:bookmarkStart w:id="34" w:name="z40"/>
      <w:bookmarkEnd w:id="33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4. Целью организации антитеррористической защиты объектов, уязвимых в террористическом отношении, является создание условий, препятствующих совершению акта терроризма (снижение риска совершения акта терроризма на территории объекта), и минимизация и (или) ликвидация последствий возможных террористических угроз.</w:t>
      </w:r>
    </w:p>
    <w:p w14:paraId="013E710D" w14:textId="77777777" w:rsidR="00A60AB5" w:rsidRPr="00E83EC4" w:rsidRDefault="00E83EC4">
      <w:pPr>
        <w:spacing w:after="0"/>
        <w:jc w:val="both"/>
        <w:rPr>
          <w:lang w:val="ru-RU"/>
        </w:rPr>
      </w:pPr>
      <w:bookmarkStart w:id="35" w:name="z41"/>
      <w:bookmarkEnd w:id="34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5. Общие принципы антитеррористической защиты объекта:</w:t>
      </w:r>
    </w:p>
    <w:p w14:paraId="5383BD03" w14:textId="77777777" w:rsidR="00A60AB5" w:rsidRPr="00E83EC4" w:rsidRDefault="00E83EC4">
      <w:pPr>
        <w:spacing w:after="0"/>
        <w:jc w:val="both"/>
        <w:rPr>
          <w:lang w:val="ru-RU"/>
        </w:rPr>
      </w:pPr>
      <w:bookmarkStart w:id="36" w:name="z42"/>
      <w:bookmarkEnd w:id="35"/>
      <w:r>
        <w:rPr>
          <w:color w:val="000000"/>
          <w:sz w:val="28"/>
        </w:rPr>
        <w:lastRenderedPageBreak/>
        <w:t>     </w:t>
      </w:r>
      <w:r w:rsidRPr="00E83EC4">
        <w:rPr>
          <w:color w:val="000000"/>
          <w:sz w:val="28"/>
          <w:lang w:val="ru-RU"/>
        </w:rPr>
        <w:t xml:space="preserve"> 1) заблаговременность (превентивность) проводимых мероприятий – комплекс мер, разрабатываемых заранее с учетом характера и специфики террористических угроз;</w:t>
      </w:r>
    </w:p>
    <w:p w14:paraId="7FF70C41" w14:textId="77777777" w:rsidR="00A60AB5" w:rsidRPr="00E83EC4" w:rsidRDefault="00E83EC4">
      <w:pPr>
        <w:spacing w:after="0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2) дифференцированный подход – совокупность приемов, направленных на учет отраслевых особенностей функционирования объекта, его дислокации;</w:t>
      </w:r>
    </w:p>
    <w:p w14:paraId="439E220F" w14:textId="77777777" w:rsidR="00A60AB5" w:rsidRPr="00E83EC4" w:rsidRDefault="00E83EC4">
      <w:pPr>
        <w:spacing w:after="0"/>
        <w:jc w:val="both"/>
        <w:rPr>
          <w:lang w:val="ru-RU"/>
        </w:rPr>
      </w:pPr>
      <w:bookmarkStart w:id="38" w:name="z44"/>
      <w:bookmarkEnd w:id="37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3) адекватность – сопоставимость применяемых на объекте антитеррористических мер характеру и специфике вероятных террористических угроз;</w:t>
      </w:r>
    </w:p>
    <w:p w14:paraId="248D6A73" w14:textId="77777777" w:rsidR="00A60AB5" w:rsidRPr="00E83EC4" w:rsidRDefault="00E83EC4">
      <w:pPr>
        <w:spacing w:after="0"/>
        <w:jc w:val="both"/>
        <w:rPr>
          <w:lang w:val="ru-RU"/>
        </w:rPr>
      </w:pPr>
      <w:bookmarkStart w:id="39" w:name="z45"/>
      <w:bookmarkEnd w:id="38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4) комплексность – совокупность мер, позволяющих выстроить антитеррористическую защиту объекта исходя из вышеперечисленных принципов и задействовать имеющие силы и средства.</w:t>
      </w:r>
    </w:p>
    <w:p w14:paraId="60397ED0" w14:textId="77777777" w:rsidR="00A60AB5" w:rsidRPr="00E83EC4" w:rsidRDefault="00E83EC4">
      <w:pPr>
        <w:spacing w:after="0"/>
        <w:jc w:val="both"/>
        <w:rPr>
          <w:lang w:val="ru-RU"/>
        </w:rPr>
      </w:pPr>
      <w:bookmarkStart w:id="40" w:name="z46"/>
      <w:bookmarkEnd w:id="39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6. Воспрепятствование совершению акта терроризма (снижение риска совершения акта терроризма) на объекте обеспечивается:</w:t>
      </w:r>
    </w:p>
    <w:p w14:paraId="18C2E4E1" w14:textId="77777777" w:rsidR="00A60AB5" w:rsidRPr="00E83EC4" w:rsidRDefault="00E83EC4">
      <w:pPr>
        <w:spacing w:after="0"/>
        <w:jc w:val="both"/>
        <w:rPr>
          <w:lang w:val="ru-RU"/>
        </w:rPr>
      </w:pPr>
      <w:bookmarkStart w:id="41" w:name="z47"/>
      <w:bookmarkEnd w:id="40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1) проведением организационных мероприятий по обеспечению антитеррористической защищенности объекта с учетом характера и специфики возможных террористических угроз, определяемых органами национальной безопасности, и их возможных последствий;</w:t>
      </w:r>
    </w:p>
    <w:p w14:paraId="07D3541F" w14:textId="77777777" w:rsidR="00A60AB5" w:rsidRPr="00E83EC4" w:rsidRDefault="00E83EC4">
      <w:pPr>
        <w:spacing w:after="0"/>
        <w:jc w:val="both"/>
        <w:rPr>
          <w:lang w:val="ru-RU"/>
        </w:rPr>
      </w:pPr>
      <w:bookmarkStart w:id="42" w:name="z48"/>
      <w:bookmarkEnd w:id="41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2) определением возможных причин и условий, способствующих совершению акта терроризма на объекте и их устранением;</w:t>
      </w:r>
    </w:p>
    <w:p w14:paraId="514EEE92" w14:textId="77777777" w:rsidR="00A60AB5" w:rsidRPr="00E83EC4" w:rsidRDefault="00E83EC4">
      <w:pPr>
        <w:spacing w:after="0"/>
        <w:jc w:val="both"/>
        <w:rPr>
          <w:lang w:val="ru-RU"/>
        </w:rPr>
      </w:pPr>
      <w:bookmarkStart w:id="43" w:name="z49"/>
      <w:bookmarkEnd w:id="42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3) оснащением необходимыми инженерно-техническими средствами;</w:t>
      </w:r>
    </w:p>
    <w:p w14:paraId="5C23318D" w14:textId="77777777" w:rsidR="00A60AB5" w:rsidRPr="00E83EC4" w:rsidRDefault="00E83EC4">
      <w:pPr>
        <w:spacing w:after="0"/>
        <w:jc w:val="both"/>
        <w:rPr>
          <w:lang w:val="ru-RU"/>
        </w:rPr>
      </w:pPr>
      <w:bookmarkStart w:id="44" w:name="z50"/>
      <w:bookmarkEnd w:id="43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4) обеспечением установленного пропускного режима;</w:t>
      </w:r>
    </w:p>
    <w:p w14:paraId="4D30D83F" w14:textId="77777777" w:rsidR="00A60AB5" w:rsidRPr="00E83EC4" w:rsidRDefault="00E83EC4">
      <w:pPr>
        <w:spacing w:after="0"/>
        <w:jc w:val="both"/>
        <w:rPr>
          <w:lang w:val="ru-RU"/>
        </w:rPr>
      </w:pPr>
      <w:bookmarkStart w:id="45" w:name="z51"/>
      <w:bookmarkEnd w:id="44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5) организацией подготовки (обучением) персонала объектов и сотрудников субъектов охранной деятельности к первичному реагированию на угрозы совершения акта терроризма (выявление признаков совершения акта терроризма, информирование об этом руководства, правоохранительных и (или) специальных государственных органов);</w:t>
      </w:r>
    </w:p>
    <w:p w14:paraId="65E4C38C" w14:textId="77777777" w:rsidR="00A60AB5" w:rsidRPr="00E83EC4" w:rsidRDefault="00E83EC4">
      <w:pPr>
        <w:spacing w:after="0"/>
        <w:jc w:val="both"/>
        <w:rPr>
          <w:lang w:val="ru-RU"/>
        </w:rPr>
      </w:pPr>
      <w:bookmarkStart w:id="46" w:name="z52"/>
      <w:bookmarkEnd w:id="45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6) контролем за соблюдением требований к обеспечению антитеррористической защищенности.</w:t>
      </w:r>
    </w:p>
    <w:p w14:paraId="142EC9D3" w14:textId="77777777" w:rsidR="00A60AB5" w:rsidRPr="00E83EC4" w:rsidRDefault="00E83EC4">
      <w:pPr>
        <w:spacing w:after="0"/>
        <w:jc w:val="both"/>
        <w:rPr>
          <w:lang w:val="ru-RU"/>
        </w:rPr>
      </w:pPr>
      <w:bookmarkStart w:id="47" w:name="z53"/>
      <w:bookmarkEnd w:id="46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7. Минимизация и (или) ликвидация последствий возможных террористических угроз на объекте обеспечиваются:</w:t>
      </w:r>
    </w:p>
    <w:p w14:paraId="62014FB5" w14:textId="77777777" w:rsidR="00A60AB5" w:rsidRPr="00E83EC4" w:rsidRDefault="00E83EC4">
      <w:pPr>
        <w:spacing w:after="0"/>
        <w:jc w:val="both"/>
        <w:rPr>
          <w:lang w:val="ru-RU"/>
        </w:rPr>
      </w:pPr>
      <w:bookmarkStart w:id="48" w:name="z54"/>
      <w:bookmarkEnd w:id="47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1) своевременным информированием органов национальной безопасности и (или) внутренних дел Республики Казахстан о совершенном акте терроризма;</w:t>
      </w:r>
    </w:p>
    <w:p w14:paraId="675BCB76" w14:textId="77777777" w:rsidR="00A60AB5" w:rsidRPr="00E83EC4" w:rsidRDefault="00E83EC4">
      <w:pPr>
        <w:spacing w:after="0"/>
        <w:jc w:val="both"/>
        <w:rPr>
          <w:lang w:val="ru-RU"/>
        </w:rPr>
      </w:pPr>
      <w:bookmarkStart w:id="49" w:name="z55"/>
      <w:bookmarkEnd w:id="48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2) участием персонала объекта в учениях, тренировках и экспериментах по вопросам реагирования на террористические проявления, а также минимизации и (или) ликвидации угроз техногенного характера, возникших в результате совершенного акта терроризма, при проведении их уполномоченными </w:t>
      </w:r>
      <w:r w:rsidRPr="00E83EC4">
        <w:rPr>
          <w:color w:val="000000"/>
          <w:sz w:val="28"/>
          <w:lang w:val="ru-RU"/>
        </w:rPr>
        <w:lastRenderedPageBreak/>
        <w:t>государственными органами и организациями, органами оперативного управления;</w:t>
      </w:r>
    </w:p>
    <w:p w14:paraId="47995F9C" w14:textId="77777777" w:rsidR="00A60AB5" w:rsidRPr="00E83EC4" w:rsidRDefault="00E83EC4">
      <w:pPr>
        <w:spacing w:after="0"/>
        <w:jc w:val="both"/>
        <w:rPr>
          <w:lang w:val="ru-RU"/>
        </w:rPr>
      </w:pPr>
      <w:bookmarkStart w:id="50" w:name="z56"/>
      <w:bookmarkEnd w:id="49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3) обучением персонала объекта и сотрудников субъектов охранной деятельности навыкам первичного реагирования на угрозы террористического характера;</w:t>
      </w:r>
    </w:p>
    <w:p w14:paraId="61F5B32B" w14:textId="77777777" w:rsidR="00A60AB5" w:rsidRPr="00E83EC4" w:rsidRDefault="00E83EC4">
      <w:pPr>
        <w:spacing w:after="0"/>
        <w:jc w:val="both"/>
        <w:rPr>
          <w:lang w:val="ru-RU"/>
        </w:rPr>
      </w:pPr>
      <w:bookmarkStart w:id="51" w:name="z57"/>
      <w:bookmarkEnd w:id="50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4) организацией оповещения и эвакуации персонала и посетителей в случае совершения акта терроризма на объекте;</w:t>
      </w:r>
    </w:p>
    <w:p w14:paraId="29E76E1C" w14:textId="77777777" w:rsidR="00A60AB5" w:rsidRPr="00E83EC4" w:rsidRDefault="00E83EC4">
      <w:pPr>
        <w:spacing w:after="0"/>
        <w:jc w:val="both"/>
        <w:rPr>
          <w:lang w:val="ru-RU"/>
        </w:rPr>
      </w:pPr>
      <w:bookmarkStart w:id="52" w:name="z58"/>
      <w:bookmarkEnd w:id="51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5) своевременным составлением и поддержанием в актуальном состоянии паспорта антитеррористической защищенности объекта, уязвимого в террористическом отношении, его надлежащим хранением;</w:t>
      </w:r>
    </w:p>
    <w:p w14:paraId="2E77FAD2" w14:textId="77777777" w:rsidR="00A60AB5" w:rsidRPr="00E83EC4" w:rsidRDefault="00E83EC4">
      <w:pPr>
        <w:spacing w:after="0"/>
        <w:jc w:val="both"/>
        <w:rPr>
          <w:lang w:val="ru-RU"/>
        </w:rPr>
      </w:pPr>
      <w:bookmarkStart w:id="53" w:name="z59"/>
      <w:bookmarkEnd w:id="52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6) формированием сил и средств, необходимых для организации мер первичного реагирования, направленных на ликвидацию и минимизацию последствий акта терроризма, за исключением случаев, прямо угрожающих жизни и здоровью людей, до прибытия основных спасательных, аварийных и иных служб;</w:t>
      </w:r>
    </w:p>
    <w:p w14:paraId="4BDE0B2D" w14:textId="77777777" w:rsidR="00A60AB5" w:rsidRPr="00E83EC4" w:rsidRDefault="00E83EC4">
      <w:pPr>
        <w:spacing w:after="0"/>
        <w:jc w:val="both"/>
        <w:rPr>
          <w:lang w:val="ru-RU"/>
        </w:rPr>
      </w:pPr>
      <w:bookmarkStart w:id="54" w:name="z60"/>
      <w:bookmarkEnd w:id="53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7) подготовкой и организацией экстренных мер по обеспечению безопасности систем жизнеобеспечения и безопасности объекта (водоснабжения, электроснабжения, газового оборудования, пожаротушения), персонала и посетителей объекта, определением путей эвакуации, обеспечением персонала средствами защиты, определением ответственных лиц за указанные участки деятельности.</w:t>
      </w:r>
    </w:p>
    <w:p w14:paraId="205FA2BA" w14:textId="77777777" w:rsidR="00A60AB5" w:rsidRPr="00E83EC4" w:rsidRDefault="00E83EC4">
      <w:pPr>
        <w:spacing w:after="0"/>
        <w:jc w:val="both"/>
        <w:rPr>
          <w:lang w:val="ru-RU"/>
        </w:rPr>
      </w:pPr>
      <w:bookmarkStart w:id="55" w:name="z61"/>
      <w:bookmarkEnd w:id="54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8. В организациях различных форм собственности определяется (определяются) лицо (лица) и (или) подразделение (подразделения), обеспечивающие проведение мероприятий по антитеррористической защищенности объектов, уязвимых в террористическом отношении.</w:t>
      </w:r>
    </w:p>
    <w:p w14:paraId="0FF28A32" w14:textId="77777777" w:rsidR="00A60AB5" w:rsidRPr="00E83EC4" w:rsidRDefault="00E83EC4">
      <w:pPr>
        <w:spacing w:after="0"/>
        <w:jc w:val="both"/>
        <w:rPr>
          <w:lang w:val="ru-RU"/>
        </w:rPr>
      </w:pPr>
      <w:bookmarkStart w:id="56" w:name="z62"/>
      <w:bookmarkEnd w:id="55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В загранучреждениях Республики Казахстан лицо (лица), обеспечивающее (обеспечивающие) проведение мероприятий по антитеррористической защите объекта, назначается (назначаются) руководителем загранучреждения.</w:t>
      </w:r>
    </w:p>
    <w:p w14:paraId="66AC64B9" w14:textId="77777777" w:rsidR="00A60AB5" w:rsidRPr="00E83EC4" w:rsidRDefault="00E83EC4">
      <w:pPr>
        <w:spacing w:after="0"/>
        <w:jc w:val="both"/>
        <w:rPr>
          <w:lang w:val="ru-RU"/>
        </w:rPr>
      </w:pPr>
      <w:bookmarkStart w:id="57" w:name="z63"/>
      <w:bookmarkEnd w:id="56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9. Собственники, владельцы, руководители или иные должностные лица объектов, уязвимых в террористическом отношении, за исключением загранучреждений Республики Казахстан, уязвимых в террористическом отношении, при размещении в арендуемом здании (помещении) обеспечивают в договоре аренды определение сторон, разрабатывающих паспорт антитеррористической защищенности объекта, осуществляющих охрану объекта, оснащение объекта современными инженерно-техническими средствами, контроль за их бесперебойным функционированием, организацию пропускного режима и финансирование данных мероприятий.</w:t>
      </w:r>
    </w:p>
    <w:p w14:paraId="7EA0EEC3" w14:textId="77777777" w:rsidR="00A60AB5" w:rsidRPr="00E83EC4" w:rsidRDefault="00E83EC4">
      <w:pPr>
        <w:spacing w:after="0"/>
        <w:jc w:val="both"/>
        <w:rPr>
          <w:lang w:val="ru-RU"/>
        </w:rPr>
      </w:pPr>
      <w:bookmarkStart w:id="58" w:name="z64"/>
      <w:bookmarkEnd w:id="57"/>
      <w:r w:rsidRPr="00E83EC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10. При получении информации об угрозе совершения акта терроризма для своевременного и адекватного реагирования на возникающие террористические угрозы и предупреждения совершения актов терроризма на объектах, уязвимых в террористическом отношении, собственниками, владельцами, руководителями и иными должностными лицами объектов осуществляются меры, соответствующие установленному уровню террористической опасности в соответствии с Правилами организации и функционирования государственной системы мониторинга информации и оповещения населения о возникновении угрозы акта терроризма, утвержденными Указом Президента Республики Казахстан от 9 августа 2013 года № 611.</w:t>
      </w:r>
    </w:p>
    <w:p w14:paraId="7EF49BB5" w14:textId="77777777" w:rsidR="00A60AB5" w:rsidRPr="00E83EC4" w:rsidRDefault="00E83EC4">
      <w:pPr>
        <w:spacing w:after="0"/>
        <w:jc w:val="both"/>
        <w:rPr>
          <w:lang w:val="ru-RU"/>
        </w:rPr>
      </w:pPr>
      <w:bookmarkStart w:id="59" w:name="z65"/>
      <w:bookmarkEnd w:id="58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11. Служба государственной охраны Республики Казахстан при необходимости устанавливает дополнительные требования к организации антитеррористической защиты объектов, уязвимых в террористическом отношении, предназначенных для пребывания охраняемых лиц, с учетом настоящих требований, объема и специфики организационных, охранных, режимных и иных мер, обеспечивающих необходимые уровни их безопасности.</w:t>
      </w:r>
    </w:p>
    <w:p w14:paraId="09066C1D" w14:textId="77777777" w:rsidR="00A60AB5" w:rsidRPr="00E83EC4" w:rsidRDefault="00E83EC4">
      <w:pPr>
        <w:spacing w:after="0"/>
        <w:rPr>
          <w:lang w:val="ru-RU"/>
        </w:rPr>
      </w:pPr>
      <w:bookmarkStart w:id="60" w:name="z66"/>
      <w:bookmarkEnd w:id="59"/>
      <w:r w:rsidRPr="00E83EC4">
        <w:rPr>
          <w:b/>
          <w:color w:val="000000"/>
          <w:lang w:val="ru-RU"/>
        </w:rPr>
        <w:t xml:space="preserve"> Глава 2. Требования к организации пропускного режима</w:t>
      </w:r>
    </w:p>
    <w:p w14:paraId="566E43AA" w14:textId="77777777" w:rsidR="00A60AB5" w:rsidRPr="00E83EC4" w:rsidRDefault="00E83EC4">
      <w:pPr>
        <w:spacing w:after="0"/>
        <w:jc w:val="both"/>
        <w:rPr>
          <w:lang w:val="ru-RU"/>
        </w:rPr>
      </w:pPr>
      <w:bookmarkStart w:id="61" w:name="z67"/>
      <w:bookmarkEnd w:id="60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12. Пропускной режим обеспечивает повышение уровня безопасности персонала и посетителей объекта посредством:</w:t>
      </w:r>
    </w:p>
    <w:p w14:paraId="5F26B443" w14:textId="77777777" w:rsidR="00A60AB5" w:rsidRPr="00E83EC4" w:rsidRDefault="00E83EC4">
      <w:pPr>
        <w:spacing w:after="0"/>
        <w:jc w:val="both"/>
        <w:rPr>
          <w:lang w:val="ru-RU"/>
        </w:rPr>
      </w:pPr>
      <w:bookmarkStart w:id="62" w:name="z68"/>
      <w:bookmarkEnd w:id="61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1) организации санкционированного допуска лиц и транспортных средств на объект или его части (зоны);</w:t>
      </w:r>
    </w:p>
    <w:p w14:paraId="6ADE5092" w14:textId="77777777" w:rsidR="00A60AB5" w:rsidRPr="00E83EC4" w:rsidRDefault="00E83EC4">
      <w:pPr>
        <w:spacing w:after="0"/>
        <w:jc w:val="both"/>
        <w:rPr>
          <w:lang w:val="ru-RU"/>
        </w:rPr>
      </w:pPr>
      <w:bookmarkStart w:id="63" w:name="z69"/>
      <w:bookmarkEnd w:id="62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2) выявления лиц с противоправными намерениями, а также предметов и веществ, которые могут быть использованы для их реализации;</w:t>
      </w:r>
    </w:p>
    <w:p w14:paraId="6DC5CFE5" w14:textId="77777777" w:rsidR="00A60AB5" w:rsidRPr="00E83EC4" w:rsidRDefault="00E83EC4">
      <w:pPr>
        <w:spacing w:after="0"/>
        <w:jc w:val="both"/>
        <w:rPr>
          <w:lang w:val="ru-RU"/>
        </w:rPr>
      </w:pPr>
      <w:bookmarkStart w:id="64" w:name="z70"/>
      <w:bookmarkEnd w:id="63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3) охраны объекта, защиты потенциально опасных участков объекта и критических зон, в том числе исключения бесконтрольного пребывания на них посторонних лиц.</w:t>
      </w:r>
    </w:p>
    <w:p w14:paraId="58C582E5" w14:textId="77777777" w:rsidR="00A60AB5" w:rsidRPr="00E83EC4" w:rsidRDefault="00E83EC4">
      <w:pPr>
        <w:spacing w:after="0"/>
        <w:jc w:val="both"/>
        <w:rPr>
          <w:lang w:val="ru-RU"/>
        </w:rPr>
      </w:pPr>
      <w:bookmarkStart w:id="65" w:name="z71"/>
      <w:bookmarkEnd w:id="64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На объекте устанавливается пропускной режим, соответствующий специфике объекта.</w:t>
      </w:r>
    </w:p>
    <w:p w14:paraId="2C3B6B07" w14:textId="77777777" w:rsidR="00A60AB5" w:rsidRPr="00E83EC4" w:rsidRDefault="00E83EC4">
      <w:pPr>
        <w:spacing w:after="0"/>
        <w:jc w:val="both"/>
        <w:rPr>
          <w:lang w:val="ru-RU"/>
        </w:rPr>
      </w:pPr>
      <w:bookmarkStart w:id="66" w:name="z72"/>
      <w:bookmarkEnd w:id="65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13. Мероприятия по обеспечению на объекте, уязвимом в террористическом отношении, помимо порядка организации пропускного режима должны предусматривать:</w:t>
      </w:r>
    </w:p>
    <w:p w14:paraId="7E85AB3B" w14:textId="77777777" w:rsidR="00A60AB5" w:rsidRPr="00E83EC4" w:rsidRDefault="00E83EC4">
      <w:pPr>
        <w:spacing w:after="0"/>
        <w:jc w:val="both"/>
        <w:rPr>
          <w:lang w:val="ru-RU"/>
        </w:rPr>
      </w:pPr>
      <w:bookmarkStart w:id="67" w:name="z73"/>
      <w:bookmarkEnd w:id="66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1) определение ответственного (ответственных) лица (лиц) и (или) подразделения (подразделений) за поддержание соответствующего пропускного режима;</w:t>
      </w:r>
    </w:p>
    <w:p w14:paraId="6906DF68" w14:textId="77777777" w:rsidR="00A60AB5" w:rsidRPr="00E83EC4" w:rsidRDefault="00E83EC4">
      <w:pPr>
        <w:spacing w:after="0"/>
        <w:jc w:val="both"/>
        <w:rPr>
          <w:lang w:val="ru-RU"/>
        </w:rPr>
      </w:pPr>
      <w:bookmarkStart w:id="68" w:name="z74"/>
      <w:bookmarkEnd w:id="67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2) указание в договоре об оказании охранных услуг мероприятий, реализуемых субъектом охранной деятельности по обеспечению антитеррористической защищенности и должного уровня безопасности (при отсутствии штатной охраны).</w:t>
      </w:r>
    </w:p>
    <w:p w14:paraId="47B5850D" w14:textId="77777777" w:rsidR="00A60AB5" w:rsidRPr="00E83EC4" w:rsidRDefault="00E83EC4">
      <w:pPr>
        <w:spacing w:after="0"/>
        <w:jc w:val="both"/>
        <w:rPr>
          <w:lang w:val="ru-RU"/>
        </w:rPr>
      </w:pPr>
      <w:bookmarkStart w:id="69" w:name="z75"/>
      <w:bookmarkEnd w:id="68"/>
      <w:r>
        <w:rPr>
          <w:color w:val="000000"/>
          <w:sz w:val="28"/>
        </w:rPr>
        <w:lastRenderedPageBreak/>
        <w:t>     </w:t>
      </w:r>
      <w:r w:rsidRPr="00E83EC4">
        <w:rPr>
          <w:color w:val="000000"/>
          <w:sz w:val="28"/>
          <w:lang w:val="ru-RU"/>
        </w:rPr>
        <w:t xml:space="preserve"> 14. Организация пропускного режима при необходимости предусматривает зонирование объекта в целях ограничения доступа к потенциально опасным участкам и критическим зонам объекта (при их наличии).</w:t>
      </w:r>
    </w:p>
    <w:p w14:paraId="19BE2F9F" w14:textId="77777777" w:rsidR="00A60AB5" w:rsidRPr="00E83EC4" w:rsidRDefault="00E83EC4">
      <w:pPr>
        <w:spacing w:after="0"/>
        <w:jc w:val="both"/>
        <w:rPr>
          <w:lang w:val="ru-RU"/>
        </w:rPr>
      </w:pPr>
      <w:bookmarkStart w:id="70" w:name="z76"/>
      <w:bookmarkEnd w:id="69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15. Порядок организации пропускного режима определяется собственником, владельцем или руководителем объекта, уязвимого в террористическом отношении, с учетом особенностей его организации определяемых инструкцией, если иное не установлено законодательством Республики Казахстан.</w:t>
      </w:r>
    </w:p>
    <w:p w14:paraId="3035AFD1" w14:textId="77777777" w:rsidR="00A60AB5" w:rsidRPr="00E83EC4" w:rsidRDefault="00E83EC4">
      <w:pPr>
        <w:spacing w:after="0"/>
        <w:rPr>
          <w:lang w:val="ru-RU"/>
        </w:rPr>
      </w:pPr>
      <w:bookmarkStart w:id="71" w:name="z77"/>
      <w:bookmarkEnd w:id="70"/>
      <w:r w:rsidRPr="00E83EC4">
        <w:rPr>
          <w:b/>
          <w:color w:val="000000"/>
          <w:lang w:val="ru-RU"/>
        </w:rPr>
        <w:t xml:space="preserve"> Глава 3. Требования к организации профилактических и учебных мероприятий</w:t>
      </w:r>
    </w:p>
    <w:p w14:paraId="16A6C297" w14:textId="77777777" w:rsidR="00A60AB5" w:rsidRPr="00E83EC4" w:rsidRDefault="00E83EC4">
      <w:pPr>
        <w:spacing w:after="0"/>
        <w:jc w:val="both"/>
        <w:rPr>
          <w:lang w:val="ru-RU"/>
        </w:rPr>
      </w:pPr>
      <w:bookmarkStart w:id="72" w:name="z78"/>
      <w:bookmarkEnd w:id="71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16. Профилактические и учебные мероприятия проводятся в виде инструктажей, занятий (практические и теоретические) и экспериментов с:</w:t>
      </w:r>
    </w:p>
    <w:p w14:paraId="1683D048" w14:textId="77777777" w:rsidR="00A60AB5" w:rsidRPr="00E83EC4" w:rsidRDefault="00E83EC4">
      <w:pPr>
        <w:spacing w:after="0"/>
        <w:jc w:val="both"/>
        <w:rPr>
          <w:lang w:val="ru-RU"/>
        </w:rPr>
      </w:pPr>
      <w:bookmarkStart w:id="73" w:name="z79"/>
      <w:bookmarkEnd w:id="72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1) собственниками, владельцами, персоналом объектов, уязвимых в террористическом отношении;</w:t>
      </w:r>
    </w:p>
    <w:p w14:paraId="59DA2130" w14:textId="77777777" w:rsidR="00A60AB5" w:rsidRPr="00E83EC4" w:rsidRDefault="00E83EC4">
      <w:pPr>
        <w:spacing w:after="0"/>
        <w:jc w:val="both"/>
        <w:rPr>
          <w:lang w:val="ru-RU"/>
        </w:rPr>
      </w:pPr>
      <w:bookmarkStart w:id="74" w:name="z80"/>
      <w:bookmarkEnd w:id="73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2) работниками субъекта охранной деятельности, заключившего договор об оказании охранных услуг по объектам, уязвимым в террористическом отношении.</w:t>
      </w:r>
    </w:p>
    <w:p w14:paraId="20380FC6" w14:textId="77777777" w:rsidR="00A60AB5" w:rsidRPr="00E83EC4" w:rsidRDefault="00E83EC4">
      <w:pPr>
        <w:spacing w:after="0"/>
        <w:jc w:val="both"/>
        <w:rPr>
          <w:lang w:val="ru-RU"/>
        </w:rPr>
      </w:pPr>
      <w:bookmarkStart w:id="75" w:name="z81"/>
      <w:bookmarkEnd w:id="74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17. Профилактические мероприятия организуются:</w:t>
      </w:r>
    </w:p>
    <w:p w14:paraId="21C1D089" w14:textId="77777777" w:rsidR="00A60AB5" w:rsidRPr="00E83EC4" w:rsidRDefault="00E83EC4">
      <w:pPr>
        <w:spacing w:after="0"/>
        <w:jc w:val="both"/>
        <w:rPr>
          <w:lang w:val="ru-RU"/>
        </w:rPr>
      </w:pPr>
      <w:bookmarkStart w:id="76" w:name="z82"/>
      <w:bookmarkEnd w:id="75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1) на постоянной основе территориальными подразделениями уполномоченных центральных государственных органов и местными исполнительными органами при координации антитеррористической комиссии области, города республиканского значения, столицы (далее – антитеррористическая комиссия) (антитеррористической комиссией координируются профилактические мероприятия, направленные на обеспечение защищенности объектов, уязвимых в террористическом отношении, путем проведения занятий по повышению информированности собственников, владельцев, руководителей и иных должностных лиц объектов, уязвимых в террористическом отношении, за исключением воинских частей и учреждений Министерства обороны, объектов правоохранительных и специальных государственных органов, а также загранучреждений Республики Казахстан, об актуальных угрозах террористического характера и создании условий, препятствующих совершению акта терроризма (снижения риска совершения акта терроризма в отношении объекта), а также способствующих минимизации и (или) ликвидации последствий от возможных террористических угроз);</w:t>
      </w:r>
    </w:p>
    <w:p w14:paraId="2369D4B0" w14:textId="77777777" w:rsidR="00A60AB5" w:rsidRPr="00E83EC4" w:rsidRDefault="00E83EC4">
      <w:pPr>
        <w:spacing w:after="0"/>
        <w:jc w:val="both"/>
        <w:rPr>
          <w:lang w:val="ru-RU"/>
        </w:rPr>
      </w:pPr>
      <w:bookmarkStart w:id="77" w:name="z83"/>
      <w:bookmarkEnd w:id="76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2) республиканским, областным, города республиканского значения, столицы, района (города областного значения) и морским оперативным штабом по борьбе с терроризмом (далее – оперативный штаб) по решению его руководства с собственниками, владельцами, персоналом объектов, уязвимых в террористическом отношении, работниками субъекта охранной деятельности, </w:t>
      </w:r>
      <w:r w:rsidRPr="00E83EC4">
        <w:rPr>
          <w:color w:val="000000"/>
          <w:sz w:val="28"/>
          <w:lang w:val="ru-RU"/>
        </w:rPr>
        <w:lastRenderedPageBreak/>
        <w:t>заключившего договор об оказании охранных услуг по объектам, уязвимым в террористическом отношении, путем проведения экспериментов.</w:t>
      </w:r>
    </w:p>
    <w:p w14:paraId="2E113144" w14:textId="77777777" w:rsidR="00A60AB5" w:rsidRPr="00E83EC4" w:rsidRDefault="00E83EC4">
      <w:pPr>
        <w:spacing w:after="0"/>
        <w:jc w:val="both"/>
        <w:rPr>
          <w:lang w:val="ru-RU"/>
        </w:rPr>
      </w:pPr>
      <w:bookmarkStart w:id="78" w:name="z84"/>
      <w:bookmarkEnd w:id="77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Эксперименты направлены на оценку готовности к первоочередным действиям в случае угрозы террористического характера подразделений охраны объекта, за исключением охраняемых объектов и загранучреждений Республики Казахстан.</w:t>
      </w:r>
    </w:p>
    <w:p w14:paraId="649BC28F" w14:textId="77777777" w:rsidR="00A60AB5" w:rsidRPr="00E83EC4" w:rsidRDefault="00E83EC4">
      <w:pPr>
        <w:spacing w:after="0"/>
        <w:jc w:val="both"/>
        <w:rPr>
          <w:lang w:val="ru-RU"/>
        </w:rPr>
      </w:pPr>
      <w:bookmarkStart w:id="79" w:name="z85"/>
      <w:bookmarkEnd w:id="78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18. Учебные мероприятия организуются собственниками, владельцами, руководителями с персоналом объектов, а руководителями субъектов охранной деятельности – с привлекаемыми к охране объекта работниками.</w:t>
      </w:r>
    </w:p>
    <w:p w14:paraId="4683E561" w14:textId="77777777" w:rsidR="00A60AB5" w:rsidRPr="00E83EC4" w:rsidRDefault="00E83EC4">
      <w:pPr>
        <w:spacing w:after="0"/>
        <w:jc w:val="both"/>
        <w:rPr>
          <w:lang w:val="ru-RU"/>
        </w:rPr>
      </w:pPr>
      <w:bookmarkStart w:id="80" w:name="z86"/>
      <w:bookmarkEnd w:id="79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19. Учебные мероприятия обеспечивают обучение персонала действиям в условиях совершения или угрозы совершения акта (актов) терроризма, способам защиты от его последствий, безопасной и своевременной эвакуации с объекта посетителей и персонала.</w:t>
      </w:r>
    </w:p>
    <w:p w14:paraId="4D0396A0" w14:textId="77777777" w:rsidR="00A60AB5" w:rsidRPr="00E83EC4" w:rsidRDefault="00E83EC4">
      <w:pPr>
        <w:spacing w:after="0"/>
        <w:jc w:val="both"/>
        <w:rPr>
          <w:lang w:val="ru-RU"/>
        </w:rPr>
      </w:pPr>
      <w:bookmarkStart w:id="81" w:name="z87"/>
      <w:bookmarkEnd w:id="80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20. С работниками, ответственными за организацию пропускного режима, проводятся дополнительные занятия по приобретению и (или) совершенствованию навыков использования инженерно-технических средств антитеррористической защиты, технике осмотра помещений, выявлению возможных мест закладки взрывных устройств.</w:t>
      </w:r>
    </w:p>
    <w:p w14:paraId="1DB6508B" w14:textId="77777777" w:rsidR="00A60AB5" w:rsidRPr="00E83EC4" w:rsidRDefault="00E83EC4">
      <w:pPr>
        <w:spacing w:after="0"/>
        <w:jc w:val="both"/>
        <w:rPr>
          <w:lang w:val="ru-RU"/>
        </w:rPr>
      </w:pPr>
      <w:bookmarkStart w:id="82" w:name="z88"/>
      <w:bookmarkEnd w:id="81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21. По характеру и времени проведения инструктаж подразделяется на плановый и внеплановый.</w:t>
      </w:r>
    </w:p>
    <w:p w14:paraId="763CA4DB" w14:textId="77777777" w:rsidR="00A60AB5" w:rsidRPr="00E83EC4" w:rsidRDefault="00E83EC4">
      <w:pPr>
        <w:spacing w:after="0"/>
        <w:jc w:val="both"/>
        <w:rPr>
          <w:lang w:val="ru-RU"/>
        </w:rPr>
      </w:pPr>
      <w:bookmarkStart w:id="83" w:name="z89"/>
      <w:bookmarkEnd w:id="82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22. Во время инструктажа до персонала доводятся алгоритм поведения при возникновении акта терроризма, способы минимизации и ликвидации его последствий.</w:t>
      </w:r>
    </w:p>
    <w:p w14:paraId="0F8D66E3" w14:textId="77777777" w:rsidR="00A60AB5" w:rsidRPr="00E83EC4" w:rsidRDefault="00E83EC4">
      <w:pPr>
        <w:spacing w:after="0"/>
        <w:jc w:val="both"/>
        <w:rPr>
          <w:lang w:val="ru-RU"/>
        </w:rPr>
      </w:pPr>
      <w:bookmarkStart w:id="84" w:name="z90"/>
      <w:bookmarkEnd w:id="83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23. Плановый инструктаж проводится не реже одного раза в год или, в зависимости от метода работы (вахтовый, сменный, сезонный), не реже одного раза в два года.</w:t>
      </w:r>
    </w:p>
    <w:p w14:paraId="3EB0D9B9" w14:textId="77777777" w:rsidR="00A60AB5" w:rsidRPr="00E83EC4" w:rsidRDefault="00E83EC4">
      <w:pPr>
        <w:spacing w:after="0"/>
        <w:jc w:val="both"/>
        <w:rPr>
          <w:lang w:val="ru-RU"/>
        </w:rPr>
      </w:pPr>
      <w:bookmarkStart w:id="85" w:name="z91"/>
      <w:bookmarkEnd w:id="84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Плановый инструктаж проводится индивидуально или для группы работников.</w:t>
      </w:r>
    </w:p>
    <w:p w14:paraId="219D5E15" w14:textId="77777777" w:rsidR="00A60AB5" w:rsidRPr="00E83EC4" w:rsidRDefault="00E83EC4">
      <w:pPr>
        <w:spacing w:after="0"/>
        <w:jc w:val="both"/>
        <w:rPr>
          <w:lang w:val="ru-RU"/>
        </w:rPr>
      </w:pPr>
      <w:bookmarkStart w:id="86" w:name="z92"/>
      <w:bookmarkEnd w:id="85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24. Внеплановый инструктаж проводится собственниками, владельцами, руководителями или иными должностными лицами объектов, руководителями субъектов охранной деятельности либо представителями государственных органов, задействованных в проводимых учениях, тренировках и экспериментах в случаях:</w:t>
      </w:r>
    </w:p>
    <w:p w14:paraId="2D2F173C" w14:textId="77777777" w:rsidR="00A60AB5" w:rsidRPr="00E83EC4" w:rsidRDefault="00E83EC4">
      <w:pPr>
        <w:spacing w:after="0"/>
        <w:jc w:val="both"/>
        <w:rPr>
          <w:lang w:val="ru-RU"/>
        </w:rPr>
      </w:pPr>
      <w:bookmarkStart w:id="87" w:name="z93"/>
      <w:bookmarkEnd w:id="86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1) введения в регионе, где находится объект, уровня террористической опасности;</w:t>
      </w:r>
    </w:p>
    <w:p w14:paraId="029B16D7" w14:textId="77777777" w:rsidR="00A60AB5" w:rsidRPr="00E83EC4" w:rsidRDefault="00E83EC4">
      <w:pPr>
        <w:spacing w:after="0"/>
        <w:jc w:val="both"/>
        <w:rPr>
          <w:lang w:val="ru-RU"/>
        </w:rPr>
      </w:pPr>
      <w:bookmarkStart w:id="88" w:name="z94"/>
      <w:bookmarkEnd w:id="87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2) наличия информации о возможной угрозе совершения акта терроризма;</w:t>
      </w:r>
    </w:p>
    <w:p w14:paraId="12C7F8DF" w14:textId="77777777" w:rsidR="00A60AB5" w:rsidRPr="00E83EC4" w:rsidRDefault="00E83EC4">
      <w:pPr>
        <w:spacing w:after="0"/>
        <w:jc w:val="both"/>
        <w:rPr>
          <w:lang w:val="ru-RU"/>
        </w:rPr>
      </w:pPr>
      <w:bookmarkStart w:id="89" w:name="z95"/>
      <w:bookmarkEnd w:id="88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3) подготовки к учениям, тренировкам, экспериментам;</w:t>
      </w:r>
    </w:p>
    <w:p w14:paraId="1CA3306C" w14:textId="77777777" w:rsidR="00A60AB5" w:rsidRPr="00E83EC4" w:rsidRDefault="00E83EC4">
      <w:pPr>
        <w:spacing w:after="0"/>
        <w:jc w:val="both"/>
        <w:rPr>
          <w:lang w:val="ru-RU"/>
        </w:rPr>
      </w:pPr>
      <w:bookmarkStart w:id="90" w:name="z96"/>
      <w:bookmarkEnd w:id="89"/>
      <w:r>
        <w:rPr>
          <w:color w:val="000000"/>
          <w:sz w:val="28"/>
        </w:rPr>
        <w:lastRenderedPageBreak/>
        <w:t>     </w:t>
      </w:r>
      <w:r w:rsidRPr="00E83EC4">
        <w:rPr>
          <w:color w:val="000000"/>
          <w:sz w:val="28"/>
          <w:lang w:val="ru-RU"/>
        </w:rPr>
        <w:t xml:space="preserve"> 4) подготовки к проведению охранных мероприятий.</w:t>
      </w:r>
    </w:p>
    <w:p w14:paraId="3B856C90" w14:textId="77777777" w:rsidR="00A60AB5" w:rsidRPr="00E83EC4" w:rsidRDefault="00E83EC4">
      <w:pPr>
        <w:spacing w:after="0"/>
        <w:jc w:val="both"/>
        <w:rPr>
          <w:lang w:val="ru-RU"/>
        </w:rPr>
      </w:pPr>
      <w:bookmarkStart w:id="91" w:name="z97"/>
      <w:bookmarkEnd w:id="90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25. Внеплановый инструктаж проводится индивидуально или с группой работников. Содержание внепланового инструктажа определяется в каждом конкретном случае в зависимости от причин и обстоятельств, вызвавших необходимость его проведения.</w:t>
      </w:r>
    </w:p>
    <w:p w14:paraId="08A2952D" w14:textId="77777777" w:rsidR="00A60AB5" w:rsidRPr="00E83EC4" w:rsidRDefault="00E83EC4">
      <w:pPr>
        <w:spacing w:after="0"/>
        <w:jc w:val="both"/>
        <w:rPr>
          <w:lang w:val="ru-RU"/>
        </w:rPr>
      </w:pPr>
      <w:bookmarkStart w:id="92" w:name="z98"/>
      <w:bookmarkEnd w:id="91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26. Практические и теоретические занятия проводятся в соответствии с графиком проведения, утвержденным собственником, владельцем, руководителем объекта, уязвимого в террористическом отношении, (руководителем субъекта охранной деятельности) с периодичностью не реже одного раза в год.</w:t>
      </w:r>
    </w:p>
    <w:p w14:paraId="6041900D" w14:textId="77777777" w:rsidR="00A60AB5" w:rsidRPr="00E83EC4" w:rsidRDefault="00E83EC4">
      <w:pPr>
        <w:spacing w:after="0"/>
        <w:jc w:val="both"/>
        <w:rPr>
          <w:lang w:val="ru-RU"/>
        </w:rPr>
      </w:pPr>
      <w:bookmarkStart w:id="93" w:name="z99"/>
      <w:bookmarkEnd w:id="92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Практические и теоретические занятия могут проводиться индивидуально или с группой работников однотипных объектов.</w:t>
      </w:r>
    </w:p>
    <w:p w14:paraId="4E401F1C" w14:textId="77777777" w:rsidR="00A60AB5" w:rsidRPr="00E83EC4" w:rsidRDefault="00E83EC4">
      <w:pPr>
        <w:spacing w:after="0"/>
        <w:jc w:val="both"/>
        <w:rPr>
          <w:lang w:val="ru-RU"/>
        </w:rPr>
      </w:pPr>
      <w:bookmarkStart w:id="94" w:name="z100"/>
      <w:bookmarkEnd w:id="93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В ходе теоретических занятий доводится соответствующая информация, в ходе практических занятий отрабатываются действия персонала:</w:t>
      </w:r>
    </w:p>
    <w:p w14:paraId="0CF64D97" w14:textId="77777777" w:rsidR="00A60AB5" w:rsidRPr="00E83EC4" w:rsidRDefault="00E83EC4">
      <w:pPr>
        <w:spacing w:after="0"/>
        <w:jc w:val="both"/>
        <w:rPr>
          <w:lang w:val="ru-RU"/>
        </w:rPr>
      </w:pPr>
      <w:bookmarkStart w:id="95" w:name="z101"/>
      <w:bookmarkEnd w:id="94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1) по проведению безопасной и беспрепятственной эвакуации;</w:t>
      </w:r>
    </w:p>
    <w:p w14:paraId="600B5A38" w14:textId="77777777" w:rsidR="00A60AB5" w:rsidRPr="00E83EC4" w:rsidRDefault="00E83EC4">
      <w:pPr>
        <w:spacing w:after="0"/>
        <w:jc w:val="both"/>
        <w:rPr>
          <w:lang w:val="ru-RU"/>
        </w:rPr>
      </w:pPr>
      <w:bookmarkStart w:id="96" w:name="z102"/>
      <w:bookmarkEnd w:id="95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2) в случае угрозы акта терроризма;</w:t>
      </w:r>
    </w:p>
    <w:p w14:paraId="2E90F14F" w14:textId="77777777" w:rsidR="00A60AB5" w:rsidRPr="00E83EC4" w:rsidRDefault="00E83EC4">
      <w:pPr>
        <w:spacing w:after="0"/>
        <w:jc w:val="both"/>
        <w:rPr>
          <w:lang w:val="ru-RU"/>
        </w:rPr>
      </w:pPr>
      <w:bookmarkStart w:id="97" w:name="z103"/>
      <w:bookmarkEnd w:id="96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3) при обнаружении на объекте подозрительных лиц и предметов, а также иных сценариев совершения актов терроризма, характерных для объекта.</w:t>
      </w:r>
    </w:p>
    <w:p w14:paraId="09862ACF" w14:textId="77777777" w:rsidR="00A60AB5" w:rsidRDefault="00E83EC4">
      <w:pPr>
        <w:spacing w:after="0"/>
        <w:jc w:val="both"/>
      </w:pPr>
      <w:bookmarkStart w:id="98" w:name="z104"/>
      <w:bookmarkEnd w:id="97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27. О проведении инструктажей и занятий производится запись в журнале учета учебных мероприятий по антитеррористической защите по форме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требованиям</w:t>
      </w:r>
      <w:proofErr w:type="spellEnd"/>
      <w:r>
        <w:rPr>
          <w:color w:val="000000"/>
          <w:sz w:val="28"/>
        </w:rPr>
        <w:t>.</w:t>
      </w:r>
    </w:p>
    <w:p w14:paraId="7B250922" w14:textId="77777777" w:rsidR="00A60AB5" w:rsidRPr="00E83EC4" w:rsidRDefault="00E83EC4">
      <w:pPr>
        <w:spacing w:after="0"/>
        <w:jc w:val="both"/>
        <w:rPr>
          <w:lang w:val="ru-RU"/>
        </w:rPr>
      </w:pPr>
      <w:bookmarkStart w:id="99" w:name="z105"/>
      <w:bookmarkEnd w:id="98"/>
      <w:r>
        <w:rPr>
          <w:color w:val="000000"/>
          <w:sz w:val="28"/>
        </w:rPr>
        <w:t xml:space="preserve">      </w:t>
      </w:r>
      <w:r w:rsidRPr="00E83EC4">
        <w:rPr>
          <w:color w:val="000000"/>
          <w:sz w:val="28"/>
          <w:lang w:val="ru-RU"/>
        </w:rPr>
        <w:t>Для объектов с большим количеством персонала (более 20 человек) документирование проведения указанных мероприятий может осуществляться в виде протокола или справки.</w:t>
      </w:r>
    </w:p>
    <w:p w14:paraId="56DC578F" w14:textId="77777777" w:rsidR="00A60AB5" w:rsidRPr="00E83EC4" w:rsidRDefault="00E83EC4">
      <w:pPr>
        <w:spacing w:after="0"/>
        <w:rPr>
          <w:lang w:val="ru-RU"/>
        </w:rPr>
      </w:pPr>
      <w:bookmarkStart w:id="100" w:name="z106"/>
      <w:bookmarkEnd w:id="99"/>
      <w:r w:rsidRPr="00E83EC4">
        <w:rPr>
          <w:b/>
          <w:color w:val="000000"/>
          <w:lang w:val="ru-RU"/>
        </w:rPr>
        <w:t xml:space="preserve"> Глава 4. 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</w:t>
      </w:r>
    </w:p>
    <w:p w14:paraId="5E17ECAD" w14:textId="77777777" w:rsidR="00A60AB5" w:rsidRPr="00E83EC4" w:rsidRDefault="00E83EC4">
      <w:pPr>
        <w:spacing w:after="0"/>
        <w:jc w:val="both"/>
        <w:rPr>
          <w:lang w:val="ru-RU"/>
        </w:rPr>
      </w:pPr>
      <w:bookmarkStart w:id="101" w:name="z107"/>
      <w:bookmarkEnd w:id="100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28. Взаимодействие персонала объектов, субъектов охранной деятельности с уполномоченными государственными органами и оперативными штабами организуется на постоянной основе в рамках обеспечения готовности к реагированию на угрозы совершения или совершение акта (актов) терроризма, подготовки и проведения разноуровневых антитеррористических учений, тренировок, экспериментов, а также антитеррористических операций.</w:t>
      </w:r>
    </w:p>
    <w:p w14:paraId="56DF9FFC" w14:textId="77777777" w:rsidR="00A60AB5" w:rsidRPr="00E83EC4" w:rsidRDefault="00E83EC4">
      <w:pPr>
        <w:spacing w:after="0"/>
        <w:jc w:val="both"/>
        <w:rPr>
          <w:lang w:val="ru-RU"/>
        </w:rPr>
      </w:pPr>
      <w:bookmarkStart w:id="102" w:name="z108"/>
      <w:bookmarkEnd w:id="101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29. Собственники, владельцы, руководители объектов, уязвимых в террористическом отношении, субъекты охранной деятельности, заключившие договор об оказании охранных услуг объекту, оказывают содействие уполномоченным государственным органам и (или) оперативным штабам при </w:t>
      </w:r>
      <w:r w:rsidRPr="00E83EC4">
        <w:rPr>
          <w:color w:val="000000"/>
          <w:sz w:val="28"/>
          <w:lang w:val="ru-RU"/>
        </w:rPr>
        <w:lastRenderedPageBreak/>
        <w:t>подготовке и проведении ими разноуровневых антитеррористических учений, тренировок, экспериментов и антитеррористических операций.</w:t>
      </w:r>
    </w:p>
    <w:p w14:paraId="5C09590B" w14:textId="77777777" w:rsidR="00A60AB5" w:rsidRPr="00E83EC4" w:rsidRDefault="00E83EC4">
      <w:pPr>
        <w:spacing w:after="0"/>
        <w:jc w:val="both"/>
        <w:rPr>
          <w:lang w:val="ru-RU"/>
        </w:rPr>
      </w:pPr>
      <w:bookmarkStart w:id="103" w:name="z109"/>
      <w:bookmarkEnd w:id="102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30. Собственники, владельцы, руководители объектов, уязвимых в террористическом отношении, руководители субъектов охранной деятельности, заключивших договор об оказании охранных услуг объекту, в рамках обеспечения готовности к реагированию на угрозы совершения или совершение акта (актов) терроризма разрабатывают алгоритм действий персонала объекта, субъектов охранной деятельности:</w:t>
      </w:r>
    </w:p>
    <w:p w14:paraId="6DA9D44F" w14:textId="77777777" w:rsidR="00A60AB5" w:rsidRPr="00E83EC4" w:rsidRDefault="00E83EC4">
      <w:pPr>
        <w:spacing w:after="0"/>
        <w:jc w:val="both"/>
        <w:rPr>
          <w:lang w:val="ru-RU"/>
        </w:rPr>
      </w:pPr>
      <w:bookmarkStart w:id="104" w:name="z110"/>
      <w:bookmarkEnd w:id="103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1) по незамедлительному информированию территориальных органов внутренних дел и национальной безопасности Республики Казахстан об угрозе совершения или совершении акта (актов) терроризма;</w:t>
      </w:r>
    </w:p>
    <w:p w14:paraId="2742C852" w14:textId="77777777" w:rsidR="00A60AB5" w:rsidRPr="00E83EC4" w:rsidRDefault="00E83EC4">
      <w:pPr>
        <w:spacing w:after="0"/>
        <w:jc w:val="both"/>
        <w:rPr>
          <w:lang w:val="ru-RU"/>
        </w:rPr>
      </w:pPr>
      <w:bookmarkStart w:id="105" w:name="z111"/>
      <w:bookmarkEnd w:id="104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2) при получении информации от уполномоченных государственных органов об угрозе совершения или совершении акта (актов) терроризма;</w:t>
      </w:r>
    </w:p>
    <w:p w14:paraId="480BC1BD" w14:textId="77777777" w:rsidR="00A60AB5" w:rsidRPr="00E83EC4" w:rsidRDefault="00E83EC4">
      <w:pPr>
        <w:spacing w:after="0"/>
        <w:jc w:val="both"/>
        <w:rPr>
          <w:lang w:val="ru-RU"/>
        </w:rPr>
      </w:pPr>
      <w:bookmarkStart w:id="106" w:name="z112"/>
      <w:bookmarkEnd w:id="105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3) по исполнению мероприятий первичного реагирования, направленных на минимизацию и ликвидацию угроз техногенного характера, возникших в результате совершенного акта терроризма.</w:t>
      </w:r>
    </w:p>
    <w:p w14:paraId="0614423C" w14:textId="77777777" w:rsidR="00A60AB5" w:rsidRPr="00E83EC4" w:rsidRDefault="00E83EC4">
      <w:pPr>
        <w:spacing w:after="0"/>
        <w:rPr>
          <w:lang w:val="ru-RU"/>
        </w:rPr>
      </w:pPr>
      <w:bookmarkStart w:id="107" w:name="z113"/>
      <w:bookmarkEnd w:id="106"/>
      <w:r w:rsidRPr="00E83EC4">
        <w:rPr>
          <w:b/>
          <w:color w:val="000000"/>
          <w:lang w:val="ru-RU"/>
        </w:rPr>
        <w:t xml:space="preserve"> Глава 5. Требования к разработке и обращению паспорта антитеррористической защищенности объекта, уязвимого в террористическом отношении</w:t>
      </w:r>
    </w:p>
    <w:p w14:paraId="523DB1B7" w14:textId="77777777" w:rsidR="00A60AB5" w:rsidRPr="00E83EC4" w:rsidRDefault="00E83EC4">
      <w:pPr>
        <w:spacing w:after="0"/>
        <w:jc w:val="both"/>
        <w:rPr>
          <w:lang w:val="ru-RU"/>
        </w:rPr>
      </w:pPr>
      <w:bookmarkStart w:id="108" w:name="z114"/>
      <w:bookmarkEnd w:id="107"/>
      <w:r w:rsidRPr="00E83E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31. Паспорт антитеррористической защищенности объекта (далее – паспорт) составляется согласно типовому паспорту антитеррористической защищенности объектов, уязвимых в террористическом отношении, утвержденному постановлением Правительства Республики Казахстан от 12 ноября 2013 года № 1217, (далее – типовой паспорт) в двух экземплярах с одновременной разработкой электронного варианта.</w:t>
      </w:r>
    </w:p>
    <w:p w14:paraId="23D7A2FB" w14:textId="77777777" w:rsidR="00A60AB5" w:rsidRPr="00E83EC4" w:rsidRDefault="00E83EC4">
      <w:pPr>
        <w:spacing w:after="0"/>
        <w:jc w:val="both"/>
        <w:rPr>
          <w:lang w:val="ru-RU"/>
        </w:rPr>
      </w:pPr>
      <w:bookmarkStart w:id="109" w:name="z115"/>
      <w:bookmarkEnd w:id="108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32. Проект паспорта составляется в течение сорока пяти рабочих дней с момента:</w:t>
      </w:r>
    </w:p>
    <w:p w14:paraId="2294476F" w14:textId="77777777" w:rsidR="00A60AB5" w:rsidRPr="00E83EC4" w:rsidRDefault="00E83EC4">
      <w:pPr>
        <w:spacing w:after="0"/>
        <w:jc w:val="both"/>
        <w:rPr>
          <w:lang w:val="ru-RU"/>
        </w:rPr>
      </w:pPr>
      <w:bookmarkStart w:id="110" w:name="z116"/>
      <w:bookmarkEnd w:id="109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1) получения собственником, владельцем, руководителем объекта соответствующего уведомления о включении объекта в перечень объектов, уязвимых в террористическом отношении, области, города республиканского значения, столицы (далее – территориальный перечень) (в отдельных случаях по решению антитеррористической комиссии могут быть установлены иные сроки составления паспорта с учетом сложности объекта);</w:t>
      </w:r>
    </w:p>
    <w:p w14:paraId="2D853568" w14:textId="77777777" w:rsidR="00A60AB5" w:rsidRPr="00E83EC4" w:rsidRDefault="00E83EC4">
      <w:pPr>
        <w:spacing w:after="0"/>
        <w:jc w:val="both"/>
        <w:rPr>
          <w:lang w:val="ru-RU"/>
        </w:rPr>
      </w:pPr>
      <w:bookmarkStart w:id="111" w:name="z117"/>
      <w:bookmarkEnd w:id="110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2) включения объекта в соответствующий перечень объектов, уязвимых в террористическом отношении, разработанный и утвержденный Министерством обороны Республики Казахстан, органами национальной безопасности Республики Казахстан, Службой государственной охраны Республики Казахстан или Министерством иностранных дел Республики Казахстан (далее – ведомственный перечень) (в отдельных случаях по решению первого </w:t>
      </w:r>
      <w:r w:rsidRPr="00E83EC4">
        <w:rPr>
          <w:color w:val="000000"/>
          <w:sz w:val="28"/>
          <w:lang w:val="ru-RU"/>
        </w:rPr>
        <w:lastRenderedPageBreak/>
        <w:t>руководителя соответствующего государственного органа могут быть установлены иные сроки составления паспорта с учетом сложности объекта).</w:t>
      </w:r>
    </w:p>
    <w:p w14:paraId="6A5EA694" w14:textId="77777777" w:rsidR="00A60AB5" w:rsidRPr="00E83EC4" w:rsidRDefault="00E83EC4">
      <w:pPr>
        <w:spacing w:after="0"/>
        <w:jc w:val="both"/>
        <w:rPr>
          <w:lang w:val="ru-RU"/>
        </w:rPr>
      </w:pPr>
      <w:bookmarkStart w:id="112" w:name="z118"/>
      <w:bookmarkEnd w:id="111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33. Проект паспорта объекта, включенного в территориальный перечень, направляется на согласование должностному лицу, указанному в типовом паспорте, в течение десяти календарных дней после составления.</w:t>
      </w:r>
    </w:p>
    <w:p w14:paraId="4C2966C3" w14:textId="77777777" w:rsidR="00A60AB5" w:rsidRPr="00E83EC4" w:rsidRDefault="00E83EC4">
      <w:pPr>
        <w:spacing w:after="0"/>
        <w:jc w:val="both"/>
        <w:rPr>
          <w:lang w:val="ru-RU"/>
        </w:rPr>
      </w:pPr>
      <w:bookmarkStart w:id="113" w:name="z119"/>
      <w:bookmarkEnd w:id="112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Срок согласования проекта паспорта не должен превышать пятнадцати рабочих дней со дня поступления паспорта должностному лицу, указанному в типовом паспорте.</w:t>
      </w:r>
    </w:p>
    <w:p w14:paraId="6B582F5D" w14:textId="77777777" w:rsidR="00A60AB5" w:rsidRPr="00E83EC4" w:rsidRDefault="00E83EC4">
      <w:pPr>
        <w:spacing w:after="0"/>
        <w:jc w:val="both"/>
        <w:rPr>
          <w:lang w:val="ru-RU"/>
        </w:rPr>
      </w:pPr>
      <w:bookmarkStart w:id="114" w:name="z120"/>
      <w:bookmarkEnd w:id="113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34. В случае наличия замечаний к проекту паспорта, он возвращается лицу, направившему проект паспорта, с указанием причин, послуживших причиной возврата.</w:t>
      </w:r>
    </w:p>
    <w:p w14:paraId="311DEB89" w14:textId="77777777" w:rsidR="00A60AB5" w:rsidRPr="00E83EC4" w:rsidRDefault="00E83EC4">
      <w:pPr>
        <w:spacing w:after="0"/>
        <w:jc w:val="both"/>
        <w:rPr>
          <w:lang w:val="ru-RU"/>
        </w:rPr>
      </w:pPr>
      <w:bookmarkStart w:id="115" w:name="z121"/>
      <w:bookmarkEnd w:id="114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Проект паспорта дорабатывается в срок не более пятнадцати рабочих дней со дня возврата.</w:t>
      </w:r>
    </w:p>
    <w:p w14:paraId="63E1BE35" w14:textId="77777777" w:rsidR="00A60AB5" w:rsidRPr="00E83EC4" w:rsidRDefault="00E83EC4">
      <w:pPr>
        <w:spacing w:after="0"/>
        <w:jc w:val="both"/>
        <w:rPr>
          <w:lang w:val="ru-RU"/>
        </w:rPr>
      </w:pPr>
      <w:bookmarkStart w:id="116" w:name="z122"/>
      <w:bookmarkEnd w:id="115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Срок согласования проекта паспорта, поступившего повторно, (во исполнение ранее указанных замечаний) не должен превышать семь рабочих дней.</w:t>
      </w:r>
    </w:p>
    <w:p w14:paraId="664AF67B" w14:textId="77777777" w:rsidR="00A60AB5" w:rsidRPr="00E83EC4" w:rsidRDefault="00E83EC4">
      <w:pPr>
        <w:spacing w:after="0"/>
        <w:jc w:val="both"/>
        <w:rPr>
          <w:lang w:val="ru-RU"/>
        </w:rPr>
      </w:pPr>
      <w:bookmarkStart w:id="117" w:name="z123"/>
      <w:bookmarkEnd w:id="116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35. Обжалование замечаний к проекту паспорта и действия (бездействия) должностного лица, согласующего паспорт, осуществляется в порядке, определяемом законодательством Республики Казахстан.</w:t>
      </w:r>
    </w:p>
    <w:p w14:paraId="64DEB6DB" w14:textId="77777777" w:rsidR="00A60AB5" w:rsidRPr="00E83EC4" w:rsidRDefault="00E83EC4">
      <w:pPr>
        <w:spacing w:after="0"/>
        <w:jc w:val="both"/>
        <w:rPr>
          <w:lang w:val="ru-RU"/>
        </w:rPr>
      </w:pPr>
      <w:bookmarkStart w:id="118" w:name="z124"/>
      <w:bookmarkEnd w:id="117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36. Проект паспорта объекта, включенного в ведомственный перечень, согласовывается должностным лицом, определенным в инструкции, если иное не установлено законодательством Республики Казахстан.</w:t>
      </w:r>
    </w:p>
    <w:p w14:paraId="4F19D828" w14:textId="77777777" w:rsidR="00A60AB5" w:rsidRPr="00E83EC4" w:rsidRDefault="00E83EC4">
      <w:pPr>
        <w:spacing w:after="0"/>
        <w:jc w:val="both"/>
        <w:rPr>
          <w:lang w:val="ru-RU"/>
        </w:rPr>
      </w:pPr>
      <w:bookmarkStart w:id="119" w:name="z125"/>
      <w:bookmarkEnd w:id="118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37. В течение десяти рабочих дней после согласования паспорт утверждается (в том числе при его обновлении) собственником, владельцем или руководителем организации, подразделения организации, являющейся правообладателем объекта, а для загранучреждения Республики Казахстан – его руководителем.</w:t>
      </w:r>
    </w:p>
    <w:p w14:paraId="2D866640" w14:textId="77777777" w:rsidR="00A60AB5" w:rsidRPr="00E83EC4" w:rsidRDefault="00E83EC4">
      <w:pPr>
        <w:spacing w:after="0"/>
        <w:jc w:val="both"/>
        <w:rPr>
          <w:lang w:val="ru-RU"/>
        </w:rPr>
      </w:pPr>
      <w:bookmarkStart w:id="120" w:name="z126"/>
      <w:bookmarkEnd w:id="119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38. В случаях, когда здание, сооружение (комплекс зданий и сооружений) используются для размещения объектов, принадлежащих нескольким правообладателям, составление паспорта осуществляется по письменному соглашению между ними совместно всеми правообладателями объектов или одним из них.</w:t>
      </w:r>
    </w:p>
    <w:p w14:paraId="180D786C" w14:textId="77777777" w:rsidR="00A60AB5" w:rsidRPr="00E83EC4" w:rsidRDefault="00E83EC4">
      <w:pPr>
        <w:spacing w:after="0"/>
        <w:jc w:val="both"/>
        <w:rPr>
          <w:lang w:val="ru-RU"/>
        </w:rPr>
      </w:pPr>
      <w:bookmarkStart w:id="121" w:name="z127"/>
      <w:bookmarkEnd w:id="120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39. При совместном составлении паспорт подлежит утверждению всеми правообладателями объектов, уязвимых в террористическом отношении.</w:t>
      </w:r>
    </w:p>
    <w:p w14:paraId="57D19289" w14:textId="77777777" w:rsidR="00A60AB5" w:rsidRPr="00E83EC4" w:rsidRDefault="00E83EC4">
      <w:pPr>
        <w:spacing w:after="0"/>
        <w:jc w:val="both"/>
        <w:rPr>
          <w:lang w:val="ru-RU"/>
        </w:rPr>
      </w:pPr>
      <w:bookmarkStart w:id="122" w:name="z128"/>
      <w:bookmarkEnd w:id="121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40. При составлении одним правообладателем паспорт утверждается руководителем объекта по согласованию с другими правообладателями объекта.</w:t>
      </w:r>
    </w:p>
    <w:p w14:paraId="1DEF80AA" w14:textId="77777777" w:rsidR="00A60AB5" w:rsidRPr="00E83EC4" w:rsidRDefault="00E83EC4">
      <w:pPr>
        <w:spacing w:after="0"/>
        <w:jc w:val="both"/>
        <w:rPr>
          <w:lang w:val="ru-RU"/>
        </w:rPr>
      </w:pPr>
      <w:bookmarkStart w:id="123" w:name="z129"/>
      <w:bookmarkEnd w:id="122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41. Количество копий (электронных копий) паспорта и их направление другим правообладателям объекта определяется письменным соглашением между их правообладателями.</w:t>
      </w:r>
    </w:p>
    <w:p w14:paraId="0827CD02" w14:textId="77777777" w:rsidR="00A60AB5" w:rsidRPr="00E83EC4" w:rsidRDefault="00E83EC4">
      <w:pPr>
        <w:spacing w:after="0"/>
        <w:jc w:val="both"/>
        <w:rPr>
          <w:lang w:val="ru-RU"/>
        </w:rPr>
      </w:pPr>
      <w:bookmarkStart w:id="124" w:name="z130"/>
      <w:bookmarkEnd w:id="123"/>
      <w:r>
        <w:rPr>
          <w:color w:val="000000"/>
          <w:sz w:val="28"/>
        </w:rPr>
        <w:lastRenderedPageBreak/>
        <w:t>     </w:t>
      </w:r>
      <w:r w:rsidRPr="00E83EC4">
        <w:rPr>
          <w:color w:val="000000"/>
          <w:sz w:val="28"/>
          <w:lang w:val="ru-RU"/>
        </w:rPr>
        <w:t xml:space="preserve"> 42. Первый экземпляр паспорта (оригинал) хранится согласно требованиям, предъявляемым к организации работы с информацией с ограниченным доступом, у ответственного лица или в подразделении объекта, определенного приказом руководителя организации, являющейся правообладателем объекта, а в загранучреждении – у лица, определяемого приказом его руководителя.</w:t>
      </w:r>
    </w:p>
    <w:p w14:paraId="79F071A2" w14:textId="77777777" w:rsidR="00A60AB5" w:rsidRPr="00E83EC4" w:rsidRDefault="00E83EC4">
      <w:pPr>
        <w:spacing w:after="0"/>
        <w:jc w:val="both"/>
        <w:rPr>
          <w:lang w:val="ru-RU"/>
        </w:rPr>
      </w:pPr>
      <w:bookmarkStart w:id="125" w:name="z131"/>
      <w:bookmarkEnd w:id="124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43. Второй экземпляр паспорта и электронный вариант паспорта (в формате </w:t>
      </w:r>
      <w:r>
        <w:rPr>
          <w:color w:val="000000"/>
          <w:sz w:val="28"/>
        </w:rPr>
        <w:t>PDF</w:t>
      </w:r>
      <w:r w:rsidRPr="00E83EC4">
        <w:rPr>
          <w:color w:val="000000"/>
          <w:sz w:val="28"/>
          <w:lang w:val="ru-RU"/>
        </w:rPr>
        <w:t xml:space="preserve"> на электронном носителе информации) в срок не позднее десяти календарных со дня его утверждения или корректировки направляются в территориальные подразделения органов внутренних дел Республики Казахстан для хранения (за исключением паспортов объектов Министерства обороны Республики Казахстан, Министерства внутренних дел Республики Казахстан, специальных государственных органов Республики Казахстан, загранучреждений Республики Казахстан и охраняемых объектов).</w:t>
      </w:r>
    </w:p>
    <w:p w14:paraId="18443EA1" w14:textId="77777777" w:rsidR="00A60AB5" w:rsidRPr="00E83EC4" w:rsidRDefault="00E83EC4">
      <w:pPr>
        <w:spacing w:after="0"/>
        <w:jc w:val="both"/>
        <w:rPr>
          <w:lang w:val="ru-RU"/>
        </w:rPr>
      </w:pPr>
      <w:bookmarkStart w:id="126" w:name="z132"/>
      <w:bookmarkEnd w:id="125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Второй экземпляр паспорта и электронный вариант паспорта (в формате </w:t>
      </w:r>
      <w:r>
        <w:rPr>
          <w:color w:val="000000"/>
          <w:sz w:val="28"/>
        </w:rPr>
        <w:t>PDF</w:t>
      </w:r>
      <w:r w:rsidRPr="00E83EC4">
        <w:rPr>
          <w:color w:val="000000"/>
          <w:sz w:val="28"/>
          <w:lang w:val="ru-RU"/>
        </w:rPr>
        <w:t xml:space="preserve"> на электронном носителе информации) охраняемого объекта в срок не позднее десяти календарных дней со дня его утверждения или корректировки направляются в Службу государственной охраны Республики Казахстан.</w:t>
      </w:r>
    </w:p>
    <w:p w14:paraId="0D2353D3" w14:textId="77777777" w:rsidR="00A60AB5" w:rsidRPr="00E83EC4" w:rsidRDefault="00E83EC4">
      <w:pPr>
        <w:spacing w:after="0"/>
        <w:jc w:val="both"/>
        <w:rPr>
          <w:lang w:val="ru-RU"/>
        </w:rPr>
      </w:pPr>
      <w:bookmarkStart w:id="127" w:name="z133"/>
      <w:bookmarkEnd w:id="126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44. Паспорт корректируется в случаях изменения:</w:t>
      </w:r>
    </w:p>
    <w:p w14:paraId="1F537502" w14:textId="77777777" w:rsidR="00A60AB5" w:rsidRPr="00E83EC4" w:rsidRDefault="00E83EC4">
      <w:pPr>
        <w:spacing w:after="0"/>
        <w:jc w:val="both"/>
        <w:rPr>
          <w:lang w:val="ru-RU"/>
        </w:rPr>
      </w:pPr>
      <w:bookmarkStart w:id="128" w:name="z134"/>
      <w:bookmarkEnd w:id="127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1) прав собственности,</w:t>
      </w:r>
    </w:p>
    <w:p w14:paraId="5FBC9FC5" w14:textId="77777777" w:rsidR="00A60AB5" w:rsidRPr="00E83EC4" w:rsidRDefault="00E83EC4">
      <w:pPr>
        <w:spacing w:after="0"/>
        <w:jc w:val="both"/>
        <w:rPr>
          <w:lang w:val="ru-RU"/>
        </w:rPr>
      </w:pPr>
      <w:bookmarkStart w:id="129" w:name="z135"/>
      <w:bookmarkEnd w:id="128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2) руководителя объекта;</w:t>
      </w:r>
    </w:p>
    <w:p w14:paraId="624A44CC" w14:textId="77777777" w:rsidR="00A60AB5" w:rsidRPr="00E83EC4" w:rsidRDefault="00E83EC4">
      <w:pPr>
        <w:spacing w:after="0"/>
        <w:jc w:val="both"/>
        <w:rPr>
          <w:lang w:val="ru-RU"/>
        </w:rPr>
      </w:pPr>
      <w:bookmarkStart w:id="130" w:name="z136"/>
      <w:bookmarkEnd w:id="129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3) наименования объекта;</w:t>
      </w:r>
    </w:p>
    <w:p w14:paraId="563E2617" w14:textId="77777777" w:rsidR="00A60AB5" w:rsidRPr="00E83EC4" w:rsidRDefault="00E83EC4">
      <w:pPr>
        <w:spacing w:after="0"/>
        <w:jc w:val="both"/>
        <w:rPr>
          <w:lang w:val="ru-RU"/>
        </w:rPr>
      </w:pPr>
      <w:bookmarkStart w:id="131" w:name="z137"/>
      <w:bookmarkEnd w:id="130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4) основного предназначения объекта;</w:t>
      </w:r>
    </w:p>
    <w:p w14:paraId="29483459" w14:textId="77777777" w:rsidR="00A60AB5" w:rsidRPr="00E83EC4" w:rsidRDefault="00E83EC4">
      <w:pPr>
        <w:spacing w:after="0"/>
        <w:jc w:val="both"/>
        <w:rPr>
          <w:lang w:val="ru-RU"/>
        </w:rPr>
      </w:pPr>
      <w:bookmarkStart w:id="132" w:name="z138"/>
      <w:bookmarkEnd w:id="131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5) общей площади и периметра объекта, застройки прилегающей территории или после завершения капитального ремонта, реконструкции зданий (строений и сооружений) и инженерных систем, если были произведены изменения в конструкции;</w:t>
      </w:r>
    </w:p>
    <w:p w14:paraId="520CF4B3" w14:textId="77777777" w:rsidR="00A60AB5" w:rsidRPr="00E83EC4" w:rsidRDefault="00E83EC4">
      <w:pPr>
        <w:spacing w:after="0"/>
        <w:jc w:val="both"/>
        <w:rPr>
          <w:lang w:val="ru-RU"/>
        </w:rPr>
      </w:pPr>
      <w:bookmarkStart w:id="133" w:name="z139"/>
      <w:bookmarkEnd w:id="132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6) потенциально опасных участков объекта;</w:t>
      </w:r>
    </w:p>
    <w:p w14:paraId="561463F9" w14:textId="77777777" w:rsidR="00A60AB5" w:rsidRPr="00E83EC4" w:rsidRDefault="00E83EC4">
      <w:pPr>
        <w:spacing w:after="0"/>
        <w:jc w:val="both"/>
        <w:rPr>
          <w:lang w:val="ru-RU"/>
        </w:rPr>
      </w:pPr>
      <w:bookmarkStart w:id="134" w:name="z140"/>
      <w:bookmarkEnd w:id="133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7) технических средств, привлекаемых для обеспечения антитеррористической защищенности объекта.</w:t>
      </w:r>
    </w:p>
    <w:p w14:paraId="674C2557" w14:textId="77777777" w:rsidR="00A60AB5" w:rsidRPr="00E83EC4" w:rsidRDefault="00E83EC4">
      <w:pPr>
        <w:spacing w:after="0"/>
        <w:jc w:val="both"/>
        <w:rPr>
          <w:lang w:val="ru-RU"/>
        </w:rPr>
      </w:pPr>
      <w:bookmarkStart w:id="135" w:name="z141"/>
      <w:bookmarkEnd w:id="134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45. Внесение корректив в паспорт осуществляется в течение двадцати рабочих дней с момента возникновения причины его изменения. В отдельных случаях по решению антитеррористической комиссии могут устанавливаться иные сроки исходя из сложности объекта и вносимых изменений.</w:t>
      </w:r>
    </w:p>
    <w:p w14:paraId="6F416B4C" w14:textId="77777777" w:rsidR="00A60AB5" w:rsidRPr="00E83EC4" w:rsidRDefault="00E83EC4">
      <w:pPr>
        <w:spacing w:after="0"/>
        <w:jc w:val="both"/>
        <w:rPr>
          <w:lang w:val="ru-RU"/>
        </w:rPr>
      </w:pPr>
      <w:bookmarkStart w:id="136" w:name="z142"/>
      <w:bookmarkEnd w:id="135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46. В паспорт вносятся изменения, заверенные подписью руководителя организации, являющейся правообладателем объекта, или лица, уполномоченного организацией подписывать паспорт. Замене подлежат только те элементы паспорта, где произошли изменения. Одновременно информация о </w:t>
      </w:r>
      <w:r w:rsidRPr="00E83EC4">
        <w:rPr>
          <w:color w:val="000000"/>
          <w:sz w:val="28"/>
          <w:lang w:val="ru-RU"/>
        </w:rPr>
        <w:lastRenderedPageBreak/>
        <w:t>соответствующих изменениях за подписью руководителя организации, являющейся правообладателем объекта, направляется в органы внутренних дел Республики Казахстан для приобщения ко второму экземпляру паспорта.</w:t>
      </w:r>
    </w:p>
    <w:p w14:paraId="3BBE23A4" w14:textId="77777777" w:rsidR="00A60AB5" w:rsidRPr="00E83EC4" w:rsidRDefault="00E83EC4">
      <w:pPr>
        <w:spacing w:after="0"/>
        <w:jc w:val="both"/>
        <w:rPr>
          <w:lang w:val="ru-RU"/>
        </w:rPr>
      </w:pPr>
      <w:bookmarkStart w:id="137" w:name="z143"/>
      <w:bookmarkEnd w:id="136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47. Паспорт подлежит полной замене:</w:t>
      </w:r>
    </w:p>
    <w:p w14:paraId="086A2D1D" w14:textId="77777777" w:rsidR="00A60AB5" w:rsidRPr="00E83EC4" w:rsidRDefault="00E83EC4">
      <w:pPr>
        <w:spacing w:after="0"/>
        <w:jc w:val="both"/>
        <w:rPr>
          <w:lang w:val="ru-RU"/>
        </w:rPr>
      </w:pPr>
      <w:bookmarkStart w:id="138" w:name="z144"/>
      <w:bookmarkEnd w:id="137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1) не реже одного раза в пять лет;</w:t>
      </w:r>
    </w:p>
    <w:p w14:paraId="6C515F8A" w14:textId="77777777" w:rsidR="00A60AB5" w:rsidRPr="00E83EC4" w:rsidRDefault="00E83EC4">
      <w:pPr>
        <w:spacing w:after="0"/>
        <w:jc w:val="both"/>
        <w:rPr>
          <w:lang w:val="ru-RU"/>
        </w:rPr>
      </w:pPr>
      <w:bookmarkStart w:id="139" w:name="z145"/>
      <w:bookmarkEnd w:id="138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2) в случае внесения корректив в более чем половину пунктов текста паспорта.</w:t>
      </w:r>
    </w:p>
    <w:p w14:paraId="08CB1F35" w14:textId="77777777" w:rsidR="00A60AB5" w:rsidRPr="00E83EC4" w:rsidRDefault="00E83EC4">
      <w:pPr>
        <w:spacing w:after="0"/>
        <w:jc w:val="both"/>
        <w:rPr>
          <w:lang w:val="ru-RU"/>
        </w:rPr>
      </w:pPr>
      <w:bookmarkStart w:id="140" w:name="z146"/>
      <w:bookmarkEnd w:id="139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Утративший силу паспорт подлежит уничтожению в комиссионном порядке с составлением соответствующего акта.</w:t>
      </w:r>
    </w:p>
    <w:p w14:paraId="7378E148" w14:textId="77777777" w:rsidR="00A60AB5" w:rsidRPr="00E83EC4" w:rsidRDefault="00E83EC4">
      <w:pPr>
        <w:spacing w:after="0"/>
        <w:jc w:val="both"/>
        <w:rPr>
          <w:lang w:val="ru-RU"/>
        </w:rPr>
      </w:pPr>
      <w:bookmarkStart w:id="141" w:name="z147"/>
      <w:bookmarkEnd w:id="140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Акт остается в организации, являющейся правообладателем объекта. Акт об уничтожении паспорта загранучреждения Республики Казахстан остается в соответствующем загранучреждении.</w:t>
      </w:r>
    </w:p>
    <w:p w14:paraId="7F678DB9" w14:textId="77777777" w:rsidR="00A60AB5" w:rsidRPr="00E83EC4" w:rsidRDefault="00E83EC4">
      <w:pPr>
        <w:spacing w:after="0"/>
        <w:jc w:val="both"/>
        <w:rPr>
          <w:lang w:val="ru-RU"/>
        </w:rPr>
      </w:pPr>
      <w:bookmarkStart w:id="142" w:name="z148"/>
      <w:bookmarkEnd w:id="141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Копия акта направляется по месту хранения второго экземпляра паспорта.</w:t>
      </w:r>
    </w:p>
    <w:p w14:paraId="42B4FB1A" w14:textId="77777777" w:rsidR="00A60AB5" w:rsidRPr="00E83EC4" w:rsidRDefault="00E83EC4">
      <w:pPr>
        <w:spacing w:after="0"/>
        <w:jc w:val="both"/>
        <w:rPr>
          <w:lang w:val="ru-RU"/>
        </w:rPr>
      </w:pPr>
      <w:bookmarkStart w:id="143" w:name="z149"/>
      <w:bookmarkEnd w:id="142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48. Сведения паспорта носят ограниченный характер, порядок работы с которыми определен требованиями законодательства, предъявляемыми к информации с ограниченным доступом.</w:t>
      </w:r>
    </w:p>
    <w:p w14:paraId="3411E8E4" w14:textId="77777777" w:rsidR="00A60AB5" w:rsidRPr="00E83EC4" w:rsidRDefault="00E83EC4">
      <w:pPr>
        <w:spacing w:after="0"/>
        <w:jc w:val="both"/>
        <w:rPr>
          <w:lang w:val="ru-RU"/>
        </w:rPr>
      </w:pPr>
      <w:bookmarkStart w:id="144" w:name="z150"/>
      <w:bookmarkEnd w:id="143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49. Паспорт используется в случае проведения антитеррористической операции, учений, тренировок и экспериментов.</w:t>
      </w:r>
    </w:p>
    <w:p w14:paraId="2E204181" w14:textId="77777777" w:rsidR="00A60AB5" w:rsidRPr="00E83EC4" w:rsidRDefault="00E83EC4">
      <w:pPr>
        <w:spacing w:after="0"/>
        <w:jc w:val="both"/>
        <w:rPr>
          <w:lang w:val="ru-RU"/>
        </w:rPr>
      </w:pPr>
      <w:bookmarkStart w:id="145" w:name="z151"/>
      <w:bookmarkEnd w:id="144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50. На объектах, где ведутся работы со сведениями, составляющими государственные секреты, паспорт разрабатывается в соответствии с настоящими требованиями и с учҰтом Закона Республики Казахстан "О государственных секретах".</w:t>
      </w:r>
    </w:p>
    <w:p w14:paraId="267DC110" w14:textId="77777777" w:rsidR="00A60AB5" w:rsidRPr="00E83EC4" w:rsidRDefault="00E83EC4">
      <w:pPr>
        <w:spacing w:after="0"/>
        <w:jc w:val="both"/>
        <w:rPr>
          <w:lang w:val="ru-RU"/>
        </w:rPr>
      </w:pPr>
      <w:bookmarkStart w:id="146" w:name="z152"/>
      <w:bookmarkEnd w:id="145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51. Действия пунктов 38-41, 45-46 настоящей главы не распространяются на требования к разработке и обращению паспорта антитеррористической защищенности загранучреждений Республики Казахстан, уязвимых в террористическом отношении.</w:t>
      </w:r>
    </w:p>
    <w:p w14:paraId="41645C6D" w14:textId="77777777" w:rsidR="00A60AB5" w:rsidRPr="00E83EC4" w:rsidRDefault="00E83EC4">
      <w:pPr>
        <w:spacing w:after="0"/>
        <w:jc w:val="both"/>
        <w:rPr>
          <w:lang w:val="ru-RU"/>
        </w:rPr>
      </w:pPr>
      <w:bookmarkStart w:id="147" w:name="z153"/>
      <w:bookmarkEnd w:id="146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52. Разработка, согласование, учет, хранение и (или) уничтожение экземпляров паспортов детализируется в инструкциях, если иное не установлено законодательством Республики Казахстан, обеспечивают актуальность паспорта и его своевременную передачу в оперативный штаб.</w:t>
      </w:r>
    </w:p>
    <w:p w14:paraId="423AA4BA" w14:textId="77777777" w:rsidR="00A60AB5" w:rsidRPr="00E83EC4" w:rsidRDefault="00E83EC4">
      <w:pPr>
        <w:spacing w:after="0"/>
        <w:rPr>
          <w:lang w:val="ru-RU"/>
        </w:rPr>
      </w:pPr>
      <w:bookmarkStart w:id="148" w:name="z154"/>
      <w:bookmarkEnd w:id="147"/>
      <w:r w:rsidRPr="00E83EC4">
        <w:rPr>
          <w:b/>
          <w:color w:val="000000"/>
          <w:lang w:val="ru-RU"/>
        </w:rPr>
        <w:t xml:space="preserve"> Глава 6. Требования, предъявляемые к оснащению объектов, уязвимых в террористическом отношении, инженерно-техническим оборудованием</w:t>
      </w:r>
    </w:p>
    <w:p w14:paraId="5ECE5952" w14:textId="77777777" w:rsidR="00A60AB5" w:rsidRPr="00E83EC4" w:rsidRDefault="00E83EC4">
      <w:pPr>
        <w:spacing w:after="0"/>
        <w:rPr>
          <w:lang w:val="ru-RU"/>
        </w:rPr>
      </w:pPr>
      <w:bookmarkStart w:id="149" w:name="z155"/>
      <w:bookmarkEnd w:id="148"/>
      <w:r w:rsidRPr="00E83EC4">
        <w:rPr>
          <w:b/>
          <w:color w:val="000000"/>
          <w:lang w:val="ru-RU"/>
        </w:rPr>
        <w:t xml:space="preserve"> Параграф 1. Общие положения</w:t>
      </w:r>
    </w:p>
    <w:p w14:paraId="2D459241" w14:textId="77777777" w:rsidR="00A60AB5" w:rsidRPr="00E83EC4" w:rsidRDefault="00E83EC4">
      <w:pPr>
        <w:spacing w:after="0"/>
        <w:jc w:val="both"/>
        <w:rPr>
          <w:lang w:val="ru-RU"/>
        </w:rPr>
      </w:pPr>
      <w:bookmarkStart w:id="150" w:name="z156"/>
      <w:bookmarkEnd w:id="149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53. Для оснащения объектов используются инженерно-технические средства:</w:t>
      </w:r>
    </w:p>
    <w:p w14:paraId="61089DEE" w14:textId="77777777" w:rsidR="00A60AB5" w:rsidRPr="00E83EC4" w:rsidRDefault="00E83EC4">
      <w:pPr>
        <w:spacing w:after="0"/>
        <w:jc w:val="both"/>
        <w:rPr>
          <w:lang w:val="ru-RU"/>
        </w:rPr>
      </w:pPr>
      <w:bookmarkStart w:id="151" w:name="z157"/>
      <w:bookmarkEnd w:id="150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1) по оборудованию периметра объекта, исключающие несанкционированный доступ и удовлетворяющие режимным условиям объекта: ограждение (физический барьер) периметра, зон и отдельных участков объекта; контрольно-пропускные пункты; противотаранные устройства (в том числе вазоны, элементы архитектуры, ландшафта, болларды и другие); укрепленность стен зданий, </w:t>
      </w:r>
      <w:r w:rsidRPr="00E83EC4">
        <w:rPr>
          <w:color w:val="000000"/>
          <w:sz w:val="28"/>
          <w:lang w:val="ru-RU"/>
        </w:rPr>
        <w:lastRenderedPageBreak/>
        <w:t>сооружений объекта, его оконных проемов; средства контроля и управления доступом, ограничения доступа, системы и средства досмотра, освещения; зоны отторжения, контрольно-следовые полосы; наблюдательные вышки, иные системы контроля внешнего периметра;</w:t>
      </w:r>
    </w:p>
    <w:p w14:paraId="229F96E5" w14:textId="77777777" w:rsidR="00A60AB5" w:rsidRPr="00E83EC4" w:rsidRDefault="00E83EC4">
      <w:pPr>
        <w:spacing w:after="0"/>
        <w:jc w:val="both"/>
        <w:rPr>
          <w:lang w:val="ru-RU"/>
        </w:rPr>
      </w:pPr>
      <w:bookmarkStart w:id="152" w:name="z158"/>
      <w:bookmarkEnd w:id="151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2) по контролю за обстановкой на объекте: системы и средства связи, оповещения, охранной и тревожной (в том числе мобильные либо стационарные средства подачи тревоги – "тревожные кнопки") сигнализации, системы охранные телевизионные, системы противодействия беспилотным летательным аппаратам;</w:t>
      </w:r>
    </w:p>
    <w:p w14:paraId="5F6C8417" w14:textId="77777777" w:rsidR="00A60AB5" w:rsidRPr="00E83EC4" w:rsidRDefault="00E83EC4">
      <w:pPr>
        <w:spacing w:after="0"/>
        <w:jc w:val="both"/>
        <w:rPr>
          <w:lang w:val="ru-RU"/>
        </w:rPr>
      </w:pPr>
      <w:bookmarkStart w:id="153" w:name="z159"/>
      <w:bookmarkEnd w:id="152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3) обеспечивающие работу систем безопасности: системы и средства резервного, бесперебойного электроснабжения.</w:t>
      </w:r>
    </w:p>
    <w:p w14:paraId="61144956" w14:textId="77777777" w:rsidR="00A60AB5" w:rsidRPr="00E83EC4" w:rsidRDefault="00E83EC4">
      <w:pPr>
        <w:spacing w:after="0"/>
        <w:jc w:val="both"/>
        <w:rPr>
          <w:lang w:val="ru-RU"/>
        </w:rPr>
      </w:pPr>
      <w:bookmarkStart w:id="154" w:name="z160"/>
      <w:bookmarkEnd w:id="153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Допускается оснащение объектов, уязвимых в террористическом отношении, иным инженерно-техническим оборудованием, прямо не указанным в настоящем пункте, но выполняющим те же задачи и функции или отвечающие тем же целям.</w:t>
      </w:r>
    </w:p>
    <w:p w14:paraId="624E400E" w14:textId="77777777" w:rsidR="00A60AB5" w:rsidRPr="00E83EC4" w:rsidRDefault="00E83EC4">
      <w:pPr>
        <w:spacing w:after="0"/>
        <w:jc w:val="both"/>
        <w:rPr>
          <w:lang w:val="ru-RU"/>
        </w:rPr>
      </w:pPr>
      <w:bookmarkStart w:id="155" w:name="z161"/>
      <w:bookmarkEnd w:id="154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54. Все объекты, уязвимые в террористическом отношении, в обязательном порядке оснащаются системами охранными телевизионными и системами оповещения.</w:t>
      </w:r>
    </w:p>
    <w:p w14:paraId="6EFC54CA" w14:textId="77777777" w:rsidR="00A60AB5" w:rsidRPr="00E83EC4" w:rsidRDefault="00E83EC4">
      <w:pPr>
        <w:spacing w:after="0"/>
        <w:jc w:val="both"/>
        <w:rPr>
          <w:lang w:val="ru-RU"/>
        </w:rPr>
      </w:pPr>
      <w:bookmarkStart w:id="156" w:name="z162"/>
      <w:bookmarkEnd w:id="155"/>
      <w:r w:rsidRPr="00E83E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Технические требования к системам видеонаблюдения, входящим в систему охранную телевизионную объекта, должны соответствовать минимальным техническим возможностям систем видеонаблюдения, предусмотренным Правилами функционирования Национальной системы видеомониторинга, утвержденными приказом Председателя Комитета национальной безопасности Республики Казахстан от 27 октября 2020 года № 69 (далее – Правила функционирования Национальной системы видеомониторинга).</w:t>
      </w:r>
    </w:p>
    <w:p w14:paraId="614DC550" w14:textId="77777777" w:rsidR="00A60AB5" w:rsidRPr="00E83EC4" w:rsidRDefault="00E83EC4">
      <w:pPr>
        <w:spacing w:after="0"/>
        <w:jc w:val="both"/>
        <w:rPr>
          <w:lang w:val="ru-RU"/>
        </w:rPr>
      </w:pPr>
      <w:bookmarkStart w:id="157" w:name="z163"/>
      <w:bookmarkEnd w:id="156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55. В случае невозможности оснастить объекты инженерно-техническим оборудованием, предусмотренным настоящей главой, за исключением систем, указанных в пункте 54, принимаются иные инженерно-технические решения и (или) меры безопасности, компенсирующие их отсутствие, в соответствии с инструкцией.</w:t>
      </w:r>
    </w:p>
    <w:p w14:paraId="7F9778AF" w14:textId="77777777" w:rsidR="00A60AB5" w:rsidRPr="00E83EC4" w:rsidRDefault="00E83EC4">
      <w:pPr>
        <w:spacing w:after="0"/>
        <w:jc w:val="both"/>
        <w:rPr>
          <w:lang w:val="ru-RU"/>
        </w:rPr>
      </w:pPr>
      <w:bookmarkStart w:id="158" w:name="z164"/>
      <w:bookmarkEnd w:id="157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56. При проектировании строительства, реконструкции, модернизации, капитального ремонта объекта собственнику, владельцу (в том числе потенциальному) объекта необходимо определить соответствие объекта критериям отнесения объектов к уязвимым в террористическом отношении и предусмотреть, в случае необходимости, соответствующее инженерно-техническое оснащение.</w:t>
      </w:r>
    </w:p>
    <w:p w14:paraId="70FDBD9E" w14:textId="77777777" w:rsidR="00A60AB5" w:rsidRPr="00E83EC4" w:rsidRDefault="00E83EC4">
      <w:pPr>
        <w:spacing w:after="0"/>
        <w:jc w:val="both"/>
        <w:rPr>
          <w:lang w:val="ru-RU"/>
        </w:rPr>
      </w:pPr>
      <w:bookmarkStart w:id="159" w:name="z165"/>
      <w:bookmarkEnd w:id="158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57. По решению собственника, владельца, руководителя или иных должностных лиц объектов, уязвимых в террористическом отношении, на </w:t>
      </w:r>
      <w:r w:rsidRPr="00E83EC4">
        <w:rPr>
          <w:color w:val="000000"/>
          <w:sz w:val="28"/>
          <w:lang w:val="ru-RU"/>
        </w:rPr>
        <w:lastRenderedPageBreak/>
        <w:t>объекте может устанавливаться дополнительное инженерно-техническое оборудование.</w:t>
      </w:r>
    </w:p>
    <w:p w14:paraId="516053E7" w14:textId="77777777" w:rsidR="00A60AB5" w:rsidRPr="00E83EC4" w:rsidRDefault="00E83EC4">
      <w:pPr>
        <w:spacing w:after="0"/>
        <w:jc w:val="both"/>
        <w:rPr>
          <w:lang w:val="ru-RU"/>
        </w:rPr>
      </w:pPr>
      <w:bookmarkStart w:id="160" w:name="z166"/>
      <w:bookmarkEnd w:id="159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58. Для проектирования и оснащения объектов инженерно-техническим оборудованием собственники, владельцы, руководители объектов, уязвимых в террористическом отношении, определяют его потенциально опасные участки.</w:t>
      </w:r>
    </w:p>
    <w:p w14:paraId="777FA858" w14:textId="77777777" w:rsidR="00A60AB5" w:rsidRPr="00E83EC4" w:rsidRDefault="00E83EC4">
      <w:pPr>
        <w:spacing w:after="0"/>
        <w:jc w:val="both"/>
        <w:rPr>
          <w:lang w:val="ru-RU"/>
        </w:rPr>
      </w:pPr>
      <w:bookmarkStart w:id="161" w:name="z167"/>
      <w:bookmarkEnd w:id="160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На направлениях, ведущим к этим участкам, обеспечивается наибольшая плотность инженерно-технического оснащения.</w:t>
      </w:r>
    </w:p>
    <w:p w14:paraId="776A3997" w14:textId="77777777" w:rsidR="00A60AB5" w:rsidRPr="00E83EC4" w:rsidRDefault="00E83EC4">
      <w:pPr>
        <w:spacing w:after="0"/>
        <w:jc w:val="both"/>
        <w:rPr>
          <w:lang w:val="ru-RU"/>
        </w:rPr>
      </w:pPr>
      <w:bookmarkStart w:id="162" w:name="z168"/>
      <w:bookmarkEnd w:id="161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59. Срок завершения мероприятий по оснащению объекта инженерно-техническим оборудованием составляет не более 6 месяцев с момента:</w:t>
      </w:r>
    </w:p>
    <w:p w14:paraId="41305F59" w14:textId="77777777" w:rsidR="00A60AB5" w:rsidRPr="00E83EC4" w:rsidRDefault="00E83EC4">
      <w:pPr>
        <w:spacing w:after="0"/>
        <w:jc w:val="both"/>
        <w:rPr>
          <w:lang w:val="ru-RU"/>
        </w:rPr>
      </w:pPr>
      <w:bookmarkStart w:id="163" w:name="z169"/>
      <w:bookmarkEnd w:id="162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1) получения уведомления о придании объекту статуса уязвимого в террористическом отношении для объектов, входящих в территориальные перечни;</w:t>
      </w:r>
    </w:p>
    <w:p w14:paraId="77C6BF28" w14:textId="77777777" w:rsidR="00A60AB5" w:rsidRPr="00E83EC4" w:rsidRDefault="00E83EC4">
      <w:pPr>
        <w:spacing w:after="0"/>
        <w:jc w:val="both"/>
        <w:rPr>
          <w:lang w:val="ru-RU"/>
        </w:rPr>
      </w:pPr>
      <w:bookmarkStart w:id="164" w:name="z170"/>
      <w:bookmarkEnd w:id="163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2) придания объекту статуса уязвимого в террористическом отношении для объектов, входящих в ведомственный перечень.</w:t>
      </w:r>
    </w:p>
    <w:p w14:paraId="1EA05BF7" w14:textId="77777777" w:rsidR="00A60AB5" w:rsidRPr="00E83EC4" w:rsidRDefault="00E83EC4">
      <w:pPr>
        <w:spacing w:after="0"/>
        <w:jc w:val="both"/>
        <w:rPr>
          <w:lang w:val="ru-RU"/>
        </w:rPr>
      </w:pPr>
      <w:bookmarkStart w:id="165" w:name="z171"/>
      <w:bookmarkEnd w:id="164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Сроки завершения мероприятий по оснащению охраняемых объектов инженерно-техническим оборудованием устанавливаются Службой государственной охраны Республики Казахстан по согласованию с заинтересованными государственными органами, организациями и владельцами объектов.</w:t>
      </w:r>
    </w:p>
    <w:p w14:paraId="08F4E515" w14:textId="77777777" w:rsidR="00A60AB5" w:rsidRPr="00E83EC4" w:rsidRDefault="00E83EC4">
      <w:pPr>
        <w:spacing w:after="0"/>
        <w:jc w:val="both"/>
        <w:rPr>
          <w:lang w:val="ru-RU"/>
        </w:rPr>
      </w:pPr>
      <w:bookmarkStart w:id="166" w:name="z172"/>
      <w:bookmarkEnd w:id="165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При этом, сроки подключения внутриобъектовых систем видеонаблюдения к Национальной системе видеомониторинга определяются Правилами функционирования Национальной системы видеомониторинга.</w:t>
      </w:r>
    </w:p>
    <w:p w14:paraId="3604FBA5" w14:textId="77777777" w:rsidR="00A60AB5" w:rsidRPr="00E83EC4" w:rsidRDefault="00E83EC4">
      <w:pPr>
        <w:spacing w:after="0"/>
        <w:jc w:val="both"/>
        <w:rPr>
          <w:lang w:val="ru-RU"/>
        </w:rPr>
      </w:pPr>
      <w:bookmarkStart w:id="167" w:name="z173"/>
      <w:bookmarkEnd w:id="166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Иные сроки могут быть установлены:</w:t>
      </w:r>
    </w:p>
    <w:p w14:paraId="7836B870" w14:textId="77777777" w:rsidR="00A60AB5" w:rsidRPr="00E83EC4" w:rsidRDefault="00E83EC4">
      <w:pPr>
        <w:spacing w:after="0"/>
        <w:jc w:val="both"/>
        <w:rPr>
          <w:lang w:val="ru-RU"/>
        </w:rPr>
      </w:pPr>
      <w:bookmarkStart w:id="168" w:name="z174"/>
      <w:bookmarkEnd w:id="167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1) для объектов, состоящих в территориальном перечне, – по согласованию с антитеррористической комиссией при акимате после комиссионного обследования состояния антитеррористической защищенности объекта;</w:t>
      </w:r>
    </w:p>
    <w:p w14:paraId="664E962C" w14:textId="77777777" w:rsidR="00A60AB5" w:rsidRPr="00E83EC4" w:rsidRDefault="00E83EC4">
      <w:pPr>
        <w:spacing w:after="0"/>
        <w:jc w:val="both"/>
        <w:rPr>
          <w:lang w:val="ru-RU"/>
        </w:rPr>
      </w:pPr>
      <w:bookmarkStart w:id="169" w:name="z175"/>
      <w:bookmarkEnd w:id="168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2) для объектов, состоящих в ведомственных перечнях, – после комиссионного обследования состояния антитеррористической защищенности объекта. Состав комиссии определяется первым руководителем государственного органа.</w:t>
      </w:r>
    </w:p>
    <w:p w14:paraId="6FE40EFE" w14:textId="77777777" w:rsidR="00A60AB5" w:rsidRPr="00E83EC4" w:rsidRDefault="00E83EC4">
      <w:pPr>
        <w:spacing w:after="0"/>
        <w:jc w:val="both"/>
        <w:rPr>
          <w:lang w:val="ru-RU"/>
        </w:rPr>
      </w:pPr>
      <w:bookmarkStart w:id="170" w:name="z176"/>
      <w:bookmarkEnd w:id="169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Срок завершения мероприятий по оснащению объекта инженерно-техническим оборудованием устанавливается исходя из степени потенциальной опасности, угрозы совершения актов терроризма, прогнозного объема расходов средств на выполнение соответствующих мероприятий за счет средств республиканского и местных бюджетов и средств внебюджетных источников.</w:t>
      </w:r>
    </w:p>
    <w:p w14:paraId="1B200D87" w14:textId="77777777" w:rsidR="00A60AB5" w:rsidRPr="00E83EC4" w:rsidRDefault="00E83EC4">
      <w:pPr>
        <w:spacing w:after="0"/>
        <w:jc w:val="both"/>
        <w:rPr>
          <w:lang w:val="ru-RU"/>
        </w:rPr>
      </w:pPr>
      <w:bookmarkStart w:id="171" w:name="z177"/>
      <w:bookmarkEnd w:id="170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60. Инженерно-техническое оборудование объекта должно всегда поддерживаться в рабочем состоянии.</w:t>
      </w:r>
    </w:p>
    <w:p w14:paraId="37B3B335" w14:textId="77777777" w:rsidR="00A60AB5" w:rsidRPr="00E83EC4" w:rsidRDefault="00E83EC4">
      <w:pPr>
        <w:spacing w:after="0"/>
        <w:jc w:val="both"/>
        <w:rPr>
          <w:lang w:val="ru-RU"/>
        </w:rPr>
      </w:pPr>
      <w:bookmarkStart w:id="172" w:name="z178"/>
      <w:bookmarkEnd w:id="171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61. Оснащение (оборудование) объектов, на территории которых осуществляется торговля огнестрельным оружием и боеприпасами (патронами), обеспечивается в соответствии с Правилами оборота гражданского и служебного оружия и патронов к нему, утвержденными приказом Министра внутренних дел Республики Казахстан от 1 июля 2019 года № 602.</w:t>
      </w:r>
    </w:p>
    <w:p w14:paraId="03EED6D1" w14:textId="77777777" w:rsidR="00A60AB5" w:rsidRPr="00E83EC4" w:rsidRDefault="00E83EC4">
      <w:pPr>
        <w:spacing w:after="0"/>
        <w:jc w:val="both"/>
        <w:rPr>
          <w:lang w:val="ru-RU"/>
        </w:rPr>
      </w:pPr>
      <w:bookmarkStart w:id="173" w:name="z179"/>
      <w:bookmarkEnd w:id="172"/>
      <w:r w:rsidRPr="00E83E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62. Оснащение объектов, уязвимых в террористическом отношении и подлежащих государственной охране, обеспечивается в соответствии с требованиями по инженерно-технической укрепленности объектов, подлежащих государственной охране, утвержденными постановлением Правительства Республики Казахстан от 7 октября 2011 года № 1151.</w:t>
      </w:r>
    </w:p>
    <w:p w14:paraId="7CB3CC3D" w14:textId="77777777" w:rsidR="00A60AB5" w:rsidRPr="00E83EC4" w:rsidRDefault="00E83EC4">
      <w:pPr>
        <w:spacing w:after="0"/>
        <w:rPr>
          <w:lang w:val="ru-RU"/>
        </w:rPr>
      </w:pPr>
      <w:bookmarkStart w:id="174" w:name="z180"/>
      <w:bookmarkEnd w:id="173"/>
      <w:r w:rsidRPr="00E83EC4">
        <w:rPr>
          <w:b/>
          <w:color w:val="000000"/>
          <w:lang w:val="ru-RU"/>
        </w:rPr>
        <w:t xml:space="preserve"> Параграф 2. Оснащение особо важных государственных, стратегических объектов, объектов отраслей экономики, имеющих стратегическое значение, опасных производственных объектов, охраняемых объектов</w:t>
      </w:r>
    </w:p>
    <w:p w14:paraId="18AF48D5" w14:textId="77777777" w:rsidR="00A60AB5" w:rsidRPr="00E83EC4" w:rsidRDefault="00E83EC4">
      <w:pPr>
        <w:spacing w:after="0"/>
        <w:jc w:val="both"/>
        <w:rPr>
          <w:lang w:val="ru-RU"/>
        </w:rPr>
      </w:pPr>
      <w:bookmarkStart w:id="175" w:name="z181"/>
      <w:bookmarkEnd w:id="174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63. Объекты, имеющие территорию, оборудуются по периметру ограждением, препятствующим свободному проходу лиц и проезду транспортных средств на объект и с объекта.</w:t>
      </w:r>
    </w:p>
    <w:p w14:paraId="1789D2D9" w14:textId="77777777" w:rsidR="00A60AB5" w:rsidRPr="00E83EC4" w:rsidRDefault="00E83EC4">
      <w:pPr>
        <w:spacing w:after="0"/>
        <w:jc w:val="both"/>
        <w:rPr>
          <w:lang w:val="ru-RU"/>
        </w:rPr>
      </w:pPr>
      <w:bookmarkStart w:id="176" w:name="z182"/>
      <w:bookmarkEnd w:id="175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Исключение могут составлять объекты:</w:t>
      </w:r>
    </w:p>
    <w:p w14:paraId="1D6A7C8A" w14:textId="77777777" w:rsidR="00A60AB5" w:rsidRPr="00E83EC4" w:rsidRDefault="00E83EC4">
      <w:pPr>
        <w:spacing w:after="0"/>
        <w:jc w:val="both"/>
        <w:rPr>
          <w:lang w:val="ru-RU"/>
        </w:rPr>
      </w:pPr>
      <w:bookmarkStart w:id="177" w:name="z183"/>
      <w:bookmarkEnd w:id="176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1) центральных и местных исполнительных органов, государственных органов, непосредственно подчиненных и подотчетных Президенту Республики Казахстан, их ведомств, структурных и территориальных подразделений, кроме объектов специальных государственных органов и правоохранительных органов (при этом должны предусматриваться компенсирующие системы и (или) меры безопасности, препятствующие бесконтрольному проходу лиц и (или) проезду транспортных средств на объект);</w:t>
      </w:r>
    </w:p>
    <w:p w14:paraId="19388C55" w14:textId="77777777" w:rsidR="00A60AB5" w:rsidRPr="00E83EC4" w:rsidRDefault="00E83EC4">
      <w:pPr>
        <w:spacing w:after="0"/>
        <w:jc w:val="both"/>
        <w:rPr>
          <w:lang w:val="ru-RU"/>
        </w:rPr>
      </w:pPr>
      <w:bookmarkStart w:id="178" w:name="z184"/>
      <w:bookmarkEnd w:id="177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2) транспортной инфраструктуры (ограждением обеспечиваются потенциально опасные участки объекта);</w:t>
      </w:r>
    </w:p>
    <w:p w14:paraId="296C5652" w14:textId="77777777" w:rsidR="00A60AB5" w:rsidRPr="00E83EC4" w:rsidRDefault="00E83EC4">
      <w:pPr>
        <w:spacing w:after="0"/>
        <w:jc w:val="both"/>
        <w:rPr>
          <w:lang w:val="ru-RU"/>
        </w:rPr>
      </w:pPr>
      <w:bookmarkStart w:id="179" w:name="z185"/>
      <w:bookmarkEnd w:id="178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3) загранучреждения Республики Казахстан, если иное не установлено законодательством Республики Казахстан.</w:t>
      </w:r>
    </w:p>
    <w:p w14:paraId="3C385F88" w14:textId="77777777" w:rsidR="00A60AB5" w:rsidRPr="00E83EC4" w:rsidRDefault="00E83EC4">
      <w:pPr>
        <w:spacing w:after="0"/>
        <w:jc w:val="both"/>
        <w:rPr>
          <w:lang w:val="ru-RU"/>
        </w:rPr>
      </w:pPr>
      <w:bookmarkStart w:id="180" w:name="z186"/>
      <w:bookmarkEnd w:id="179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Основное ограждение должно иметь:</w:t>
      </w:r>
    </w:p>
    <w:p w14:paraId="59B5B2C8" w14:textId="77777777" w:rsidR="00A60AB5" w:rsidRPr="00E83EC4" w:rsidRDefault="00E83EC4">
      <w:pPr>
        <w:spacing w:after="0"/>
        <w:jc w:val="both"/>
        <w:rPr>
          <w:lang w:val="ru-RU"/>
        </w:rPr>
      </w:pPr>
      <w:bookmarkStart w:id="181" w:name="z187"/>
      <w:bookmarkEnd w:id="180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1) высоту и заглубленность в грунт, исключающие свободное преодоление и удовлетворяющие режимным условиям объекта;</w:t>
      </w:r>
    </w:p>
    <w:p w14:paraId="2A987C59" w14:textId="77777777" w:rsidR="00A60AB5" w:rsidRPr="00E83EC4" w:rsidRDefault="00E83EC4">
      <w:pPr>
        <w:spacing w:after="0"/>
        <w:jc w:val="both"/>
        <w:rPr>
          <w:lang w:val="ru-RU"/>
        </w:rPr>
      </w:pPr>
      <w:bookmarkStart w:id="182" w:name="z188"/>
      <w:bookmarkEnd w:id="181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2) простоту в конструкции, высокую прочность и долговечность;</w:t>
      </w:r>
    </w:p>
    <w:p w14:paraId="36E72611" w14:textId="77777777" w:rsidR="00A60AB5" w:rsidRPr="00E83EC4" w:rsidRDefault="00E83EC4">
      <w:pPr>
        <w:spacing w:after="0"/>
        <w:jc w:val="both"/>
        <w:rPr>
          <w:lang w:val="ru-RU"/>
        </w:rPr>
      </w:pPr>
      <w:bookmarkStart w:id="183" w:name="z189"/>
      <w:bookmarkEnd w:id="182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3) отсутствие узлов и конструкций, облегчающих его преодоление.</w:t>
      </w:r>
    </w:p>
    <w:p w14:paraId="5CAC3BCE" w14:textId="77777777" w:rsidR="00A60AB5" w:rsidRPr="00E83EC4" w:rsidRDefault="00E83EC4">
      <w:pPr>
        <w:spacing w:after="0"/>
        <w:jc w:val="both"/>
        <w:rPr>
          <w:lang w:val="ru-RU"/>
        </w:rPr>
      </w:pPr>
      <w:bookmarkStart w:id="184" w:name="z190"/>
      <w:bookmarkEnd w:id="183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Ограждение периметра должно соответствовать следующим характеристикам:</w:t>
      </w:r>
    </w:p>
    <w:p w14:paraId="567F41AD" w14:textId="77777777" w:rsidR="00A60AB5" w:rsidRPr="00E83EC4" w:rsidRDefault="00E83EC4">
      <w:pPr>
        <w:spacing w:after="0"/>
        <w:jc w:val="both"/>
        <w:rPr>
          <w:lang w:val="ru-RU"/>
        </w:rPr>
      </w:pPr>
      <w:bookmarkStart w:id="185" w:name="z191"/>
      <w:bookmarkEnd w:id="184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1) устойчивость к внешним климатическим факторам всех сезонов и соответствующих климатических зон;</w:t>
      </w:r>
    </w:p>
    <w:p w14:paraId="6B075CA4" w14:textId="77777777" w:rsidR="00A60AB5" w:rsidRPr="00E83EC4" w:rsidRDefault="00E83EC4">
      <w:pPr>
        <w:spacing w:after="0"/>
        <w:jc w:val="both"/>
        <w:rPr>
          <w:lang w:val="ru-RU"/>
        </w:rPr>
      </w:pPr>
      <w:bookmarkStart w:id="186" w:name="z192"/>
      <w:bookmarkEnd w:id="185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2) защищенность от индустриальных помех и помех, вызываемых транспортными средствами, воздействия птиц и животных.</w:t>
      </w:r>
    </w:p>
    <w:p w14:paraId="1479F4C5" w14:textId="77777777" w:rsidR="00A60AB5" w:rsidRPr="00E83EC4" w:rsidRDefault="00E83EC4">
      <w:pPr>
        <w:spacing w:after="0"/>
        <w:jc w:val="both"/>
        <w:rPr>
          <w:lang w:val="ru-RU"/>
        </w:rPr>
      </w:pPr>
      <w:bookmarkStart w:id="187" w:name="z193"/>
      <w:bookmarkEnd w:id="186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64. Объекты с пропускным режимом, предусматривающим ограничение входа (выхода), въезда (выезда) на объект персоналу, посетителям и транспортным средствам, оснащаются контрольно-пропускными пунктами в целях осуществления санкционированного пропуска лиц и транспортных средств.</w:t>
      </w:r>
    </w:p>
    <w:p w14:paraId="25AFE057" w14:textId="77777777" w:rsidR="00A60AB5" w:rsidRPr="00E83EC4" w:rsidRDefault="00E83EC4">
      <w:pPr>
        <w:spacing w:after="0"/>
        <w:jc w:val="both"/>
        <w:rPr>
          <w:lang w:val="ru-RU"/>
        </w:rPr>
      </w:pPr>
      <w:bookmarkStart w:id="188" w:name="z194"/>
      <w:bookmarkEnd w:id="187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Количество контрольно-пропускных пунктов должно обеспечивать необходимую пропускную способность людей и транспортных средств.</w:t>
      </w:r>
    </w:p>
    <w:p w14:paraId="673E3AFA" w14:textId="77777777" w:rsidR="00A60AB5" w:rsidRPr="00E83EC4" w:rsidRDefault="00E83EC4">
      <w:pPr>
        <w:spacing w:after="0"/>
        <w:jc w:val="both"/>
        <w:rPr>
          <w:lang w:val="ru-RU"/>
        </w:rPr>
      </w:pPr>
      <w:bookmarkStart w:id="189" w:name="z195"/>
      <w:bookmarkEnd w:id="188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Контрольно-пропускные пункты могут быть внешними и (или) внутренними.</w:t>
      </w:r>
    </w:p>
    <w:p w14:paraId="59696CB3" w14:textId="77777777" w:rsidR="00A60AB5" w:rsidRPr="00E83EC4" w:rsidRDefault="00E83EC4">
      <w:pPr>
        <w:spacing w:after="0"/>
        <w:jc w:val="both"/>
        <w:rPr>
          <w:lang w:val="ru-RU"/>
        </w:rPr>
      </w:pPr>
      <w:bookmarkStart w:id="190" w:name="z196"/>
      <w:bookmarkEnd w:id="189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Внешний контрольно-пропускной пункт оборудуется при наличии ограждения.</w:t>
      </w:r>
    </w:p>
    <w:p w14:paraId="3C7BEDBD" w14:textId="77777777" w:rsidR="00A60AB5" w:rsidRPr="00E83EC4" w:rsidRDefault="00E83EC4">
      <w:pPr>
        <w:spacing w:after="0"/>
        <w:jc w:val="both"/>
        <w:rPr>
          <w:lang w:val="ru-RU"/>
        </w:rPr>
      </w:pPr>
      <w:bookmarkStart w:id="191" w:name="z197"/>
      <w:bookmarkEnd w:id="190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65. Объекты оснащаются системами контроля и управления доступом и (или) средствами ограничения доступа в целях обеспечения санкционированного входа в здания, помещения и зоны объекта и (или) выхода из них.</w:t>
      </w:r>
    </w:p>
    <w:p w14:paraId="795C35E9" w14:textId="77777777" w:rsidR="00A60AB5" w:rsidRPr="00E83EC4" w:rsidRDefault="00E83EC4">
      <w:pPr>
        <w:spacing w:after="0"/>
        <w:jc w:val="both"/>
        <w:rPr>
          <w:lang w:val="ru-RU"/>
        </w:rPr>
      </w:pPr>
      <w:bookmarkStart w:id="192" w:name="z198"/>
      <w:bookmarkEnd w:id="191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Оснащение объекта системой контроля и управления доступом производится по зонам, предусматривающим различный уровень доступа персонала и посетителей на объект и (или) его зоны (участки).</w:t>
      </w:r>
    </w:p>
    <w:p w14:paraId="618D2C12" w14:textId="77777777" w:rsidR="00A60AB5" w:rsidRPr="00E83EC4" w:rsidRDefault="00E83EC4">
      <w:pPr>
        <w:spacing w:after="0"/>
        <w:jc w:val="both"/>
        <w:rPr>
          <w:lang w:val="ru-RU"/>
        </w:rPr>
      </w:pPr>
      <w:bookmarkStart w:id="193" w:name="z199"/>
      <w:bookmarkEnd w:id="192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Системы контроля и управления доступом должны обеспечивать автоматическую запись и сохранение в течение одного года на носителях информации архива всех событий для их последующей однозначной классификации с целью обеспечения объективного расследования при попытке или возможном совершении акта терроризма, формирования доказательственной базы, проведения расследований при несанкционированных действиях персонала объекта или посторонних лиц.</w:t>
      </w:r>
    </w:p>
    <w:p w14:paraId="7FE09543" w14:textId="77777777" w:rsidR="00A60AB5" w:rsidRDefault="00E83EC4">
      <w:pPr>
        <w:spacing w:after="0"/>
        <w:jc w:val="both"/>
      </w:pPr>
      <w:bookmarkStart w:id="194" w:name="z200"/>
      <w:bookmarkEnd w:id="193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Для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объектов</w:t>
      </w:r>
      <w:proofErr w:type="spellEnd"/>
      <w:r>
        <w:rPr>
          <w:color w:val="000000"/>
          <w:sz w:val="28"/>
        </w:rPr>
        <w:t xml:space="preserve"> с </w:t>
      </w:r>
      <w:proofErr w:type="spellStart"/>
      <w:r>
        <w:rPr>
          <w:color w:val="000000"/>
          <w:sz w:val="28"/>
        </w:rPr>
        <w:t>малой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проходимостью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посещаемостью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персонала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посетителей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допускается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оборудование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только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средствами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ограничения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доступа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</w:t>
      </w:r>
      <w:proofErr w:type="spellEnd"/>
      <w:r>
        <w:rPr>
          <w:color w:val="000000"/>
          <w:sz w:val="28"/>
        </w:rPr>
        <w:t xml:space="preserve"> и (</w:t>
      </w:r>
      <w:proofErr w:type="spellStart"/>
      <w:r>
        <w:rPr>
          <w:color w:val="000000"/>
          <w:sz w:val="28"/>
        </w:rPr>
        <w:t>или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потенциально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опасные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участки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критические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зоны</w:t>
      </w:r>
      <w:proofErr w:type="spellEnd"/>
      <w:r>
        <w:rPr>
          <w:color w:val="000000"/>
          <w:sz w:val="28"/>
        </w:rPr>
        <w:t>.</w:t>
      </w:r>
    </w:p>
    <w:p w14:paraId="65CB2CAA" w14:textId="77777777" w:rsidR="00A60AB5" w:rsidRPr="00E83EC4" w:rsidRDefault="00E83EC4">
      <w:pPr>
        <w:spacing w:after="0"/>
        <w:jc w:val="both"/>
        <w:rPr>
          <w:lang w:val="ru-RU"/>
        </w:rPr>
      </w:pPr>
      <w:bookmarkStart w:id="195" w:name="z201"/>
      <w:bookmarkEnd w:id="194"/>
      <w:r>
        <w:rPr>
          <w:color w:val="000000"/>
          <w:sz w:val="28"/>
        </w:rPr>
        <w:t xml:space="preserve">      </w:t>
      </w:r>
      <w:r w:rsidRPr="00E83EC4">
        <w:rPr>
          <w:color w:val="000000"/>
          <w:sz w:val="28"/>
          <w:lang w:val="ru-RU"/>
        </w:rPr>
        <w:t>66. Объекты оснащаются системами охранными телевизионными в целях ведения наблюдения за обстановкой на объекте и (или) его потенциально опасных участках, а также визуального подтверждения факта несанкционированного проникновения для оценки ситуации и фиксирования действий нарушителей.</w:t>
      </w:r>
    </w:p>
    <w:p w14:paraId="3E7D6361" w14:textId="77777777" w:rsidR="00A60AB5" w:rsidRPr="00E83EC4" w:rsidRDefault="00E83EC4">
      <w:pPr>
        <w:spacing w:after="0"/>
        <w:jc w:val="both"/>
        <w:rPr>
          <w:lang w:val="ru-RU"/>
        </w:rPr>
      </w:pPr>
      <w:bookmarkStart w:id="196" w:name="z202"/>
      <w:bookmarkEnd w:id="195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Системой охранной телевизионной оборудуются:</w:t>
      </w:r>
    </w:p>
    <w:p w14:paraId="6B5A501C" w14:textId="77777777" w:rsidR="00A60AB5" w:rsidRPr="00E83EC4" w:rsidRDefault="00E83EC4">
      <w:pPr>
        <w:spacing w:after="0"/>
        <w:jc w:val="both"/>
        <w:rPr>
          <w:lang w:val="ru-RU"/>
        </w:rPr>
      </w:pPr>
      <w:bookmarkStart w:id="197" w:name="z203"/>
      <w:bookmarkEnd w:id="196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1) периметр территории;</w:t>
      </w:r>
    </w:p>
    <w:p w14:paraId="02C03424" w14:textId="77777777" w:rsidR="00A60AB5" w:rsidRPr="00E83EC4" w:rsidRDefault="00E83EC4">
      <w:pPr>
        <w:spacing w:after="0"/>
        <w:jc w:val="both"/>
        <w:rPr>
          <w:lang w:val="ru-RU"/>
        </w:rPr>
      </w:pPr>
      <w:bookmarkStart w:id="198" w:name="z204"/>
      <w:bookmarkEnd w:id="197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2) контрольно-пропускные пункты (при наличии);</w:t>
      </w:r>
    </w:p>
    <w:p w14:paraId="229D0732" w14:textId="77777777" w:rsidR="00A60AB5" w:rsidRPr="00E83EC4" w:rsidRDefault="00E83EC4">
      <w:pPr>
        <w:spacing w:after="0"/>
        <w:jc w:val="both"/>
        <w:rPr>
          <w:lang w:val="ru-RU"/>
        </w:rPr>
      </w:pPr>
      <w:bookmarkStart w:id="199" w:name="z205"/>
      <w:bookmarkEnd w:id="198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3) досмотровые помещения (комнаты), зоны досмотра транспорта (при наличии);</w:t>
      </w:r>
    </w:p>
    <w:p w14:paraId="7D29D2E4" w14:textId="77777777" w:rsidR="00A60AB5" w:rsidRPr="00E83EC4" w:rsidRDefault="00E83EC4">
      <w:pPr>
        <w:spacing w:after="0"/>
        <w:jc w:val="both"/>
        <w:rPr>
          <w:lang w:val="ru-RU"/>
        </w:rPr>
      </w:pPr>
      <w:bookmarkStart w:id="200" w:name="z206"/>
      <w:bookmarkEnd w:id="199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4) главные и запасные входы;</w:t>
      </w:r>
    </w:p>
    <w:p w14:paraId="488C81D8" w14:textId="77777777" w:rsidR="00A60AB5" w:rsidRPr="00E83EC4" w:rsidRDefault="00E83EC4">
      <w:pPr>
        <w:spacing w:after="0"/>
        <w:jc w:val="both"/>
        <w:rPr>
          <w:lang w:val="ru-RU"/>
        </w:rPr>
      </w:pPr>
      <w:bookmarkStart w:id="201" w:name="z207"/>
      <w:bookmarkEnd w:id="200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5) территория и помещения с потенциально опасными участками, помещения (места), коридоры, ведущие к ним;</w:t>
      </w:r>
    </w:p>
    <w:p w14:paraId="515E0F9D" w14:textId="77777777" w:rsidR="00A60AB5" w:rsidRPr="00E83EC4" w:rsidRDefault="00E83EC4">
      <w:pPr>
        <w:spacing w:after="0"/>
        <w:jc w:val="both"/>
        <w:rPr>
          <w:lang w:val="ru-RU"/>
        </w:rPr>
      </w:pPr>
      <w:bookmarkStart w:id="202" w:name="z208"/>
      <w:bookmarkEnd w:id="201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6) другие помещения по усмотрению руководителя (собственника) объекта.</w:t>
      </w:r>
    </w:p>
    <w:p w14:paraId="2089D334" w14:textId="77777777" w:rsidR="00A60AB5" w:rsidRPr="00E83EC4" w:rsidRDefault="00E83EC4">
      <w:pPr>
        <w:spacing w:after="0"/>
        <w:jc w:val="both"/>
        <w:rPr>
          <w:lang w:val="ru-RU"/>
        </w:rPr>
      </w:pPr>
      <w:bookmarkStart w:id="203" w:name="z209"/>
      <w:bookmarkEnd w:id="202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Система охранная телевизионная должна обеспечивать:</w:t>
      </w:r>
    </w:p>
    <w:p w14:paraId="62782B36" w14:textId="77777777" w:rsidR="00A60AB5" w:rsidRPr="00E83EC4" w:rsidRDefault="00E83EC4">
      <w:pPr>
        <w:spacing w:after="0"/>
        <w:jc w:val="both"/>
        <w:rPr>
          <w:lang w:val="ru-RU"/>
        </w:rPr>
      </w:pPr>
      <w:bookmarkStart w:id="204" w:name="z210"/>
      <w:bookmarkEnd w:id="203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1) передачу визуальной информации на мониторы локального пункта наблюдения в специально выделенном помещении подразделения охраны либо пункта централизованной охраны в автоматизированном режиме;</w:t>
      </w:r>
    </w:p>
    <w:p w14:paraId="371E8EBC" w14:textId="77777777" w:rsidR="00A60AB5" w:rsidRPr="00E83EC4" w:rsidRDefault="00E83EC4">
      <w:pPr>
        <w:spacing w:after="0"/>
        <w:jc w:val="both"/>
        <w:rPr>
          <w:lang w:val="ru-RU"/>
        </w:rPr>
      </w:pPr>
      <w:bookmarkStart w:id="205" w:name="z211"/>
      <w:bookmarkEnd w:id="204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2) сохранение видеоинформации для последующего анализа событий (срок хранения информации должен составлять не менее 30 суток);</w:t>
      </w:r>
    </w:p>
    <w:p w14:paraId="2A568D27" w14:textId="77777777" w:rsidR="00A60AB5" w:rsidRPr="00E83EC4" w:rsidRDefault="00E83EC4">
      <w:pPr>
        <w:spacing w:after="0"/>
        <w:jc w:val="both"/>
        <w:rPr>
          <w:lang w:val="ru-RU"/>
        </w:rPr>
      </w:pPr>
      <w:bookmarkStart w:id="206" w:name="z212"/>
      <w:bookmarkEnd w:id="205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3) оперативный доступ к видеозаписи.</w:t>
      </w:r>
    </w:p>
    <w:p w14:paraId="5571D640" w14:textId="77777777" w:rsidR="00A60AB5" w:rsidRPr="00E83EC4" w:rsidRDefault="00E83EC4">
      <w:pPr>
        <w:spacing w:after="0"/>
        <w:jc w:val="both"/>
        <w:rPr>
          <w:lang w:val="ru-RU"/>
        </w:rPr>
      </w:pPr>
      <w:bookmarkStart w:id="207" w:name="z213"/>
      <w:bookmarkEnd w:id="206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67. Объекты оснащаются системами и средствами охранной и тревожной сигнализации в целях выявления и выдачи извещений о несанкционированном проникновении или попытки проникновения на объект и (или) охраняемую зону объекта.</w:t>
      </w:r>
    </w:p>
    <w:p w14:paraId="0B35413A" w14:textId="77777777" w:rsidR="00A60AB5" w:rsidRPr="00E83EC4" w:rsidRDefault="00E83EC4">
      <w:pPr>
        <w:spacing w:after="0"/>
        <w:jc w:val="both"/>
        <w:rPr>
          <w:lang w:val="ru-RU"/>
        </w:rPr>
      </w:pPr>
      <w:bookmarkStart w:id="208" w:name="z214"/>
      <w:bookmarkEnd w:id="207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Структура системы охранной сигнализации определяется исходя из:</w:t>
      </w:r>
    </w:p>
    <w:p w14:paraId="1513F7BC" w14:textId="77777777" w:rsidR="00A60AB5" w:rsidRPr="00E83EC4" w:rsidRDefault="00E83EC4">
      <w:pPr>
        <w:spacing w:after="0"/>
        <w:jc w:val="both"/>
        <w:rPr>
          <w:lang w:val="ru-RU"/>
        </w:rPr>
      </w:pPr>
      <w:bookmarkStart w:id="209" w:name="z215"/>
      <w:bookmarkEnd w:id="208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1) режима работы этого объекта;</w:t>
      </w:r>
    </w:p>
    <w:p w14:paraId="3A139A79" w14:textId="77777777" w:rsidR="00A60AB5" w:rsidRPr="00E83EC4" w:rsidRDefault="00E83EC4">
      <w:pPr>
        <w:spacing w:after="0"/>
        <w:jc w:val="both"/>
        <w:rPr>
          <w:lang w:val="ru-RU"/>
        </w:rPr>
      </w:pPr>
      <w:bookmarkStart w:id="210" w:name="z216"/>
      <w:bookmarkEnd w:id="209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2) особенностей расположения помещений внутри зданий;</w:t>
      </w:r>
    </w:p>
    <w:p w14:paraId="1D19F01F" w14:textId="77777777" w:rsidR="00A60AB5" w:rsidRPr="00E83EC4" w:rsidRDefault="00E83EC4">
      <w:pPr>
        <w:spacing w:after="0"/>
        <w:jc w:val="both"/>
        <w:rPr>
          <w:lang w:val="ru-RU"/>
        </w:rPr>
      </w:pPr>
      <w:bookmarkStart w:id="211" w:name="z217"/>
      <w:bookmarkEnd w:id="210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3) количества охраняемых зон.</w:t>
      </w:r>
    </w:p>
    <w:p w14:paraId="071D98C7" w14:textId="77777777" w:rsidR="00A60AB5" w:rsidRPr="00E83EC4" w:rsidRDefault="00E83EC4">
      <w:pPr>
        <w:spacing w:after="0"/>
        <w:jc w:val="both"/>
        <w:rPr>
          <w:lang w:val="ru-RU"/>
        </w:rPr>
      </w:pPr>
      <w:bookmarkStart w:id="212" w:name="z218"/>
      <w:bookmarkEnd w:id="211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68. Объекты оборудуются системами и средствами охранного освещения в целях обеспечения их антитеррористической защищенности в темное время суток.</w:t>
      </w:r>
    </w:p>
    <w:p w14:paraId="157AB0A9" w14:textId="77777777" w:rsidR="00A60AB5" w:rsidRPr="00E83EC4" w:rsidRDefault="00E83EC4">
      <w:pPr>
        <w:spacing w:after="0"/>
        <w:jc w:val="both"/>
        <w:rPr>
          <w:lang w:val="ru-RU"/>
        </w:rPr>
      </w:pPr>
      <w:bookmarkStart w:id="213" w:name="z219"/>
      <w:bookmarkEnd w:id="212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Охранное освещение должно обеспечивать освещенность объекта в темное время суток в любой точке периметра, образовывая сплошную полосу шириной 3-4 метра, освещенностью не менее 10 люкс.</w:t>
      </w:r>
    </w:p>
    <w:p w14:paraId="1ED7F6DF" w14:textId="77777777" w:rsidR="00A60AB5" w:rsidRPr="00E83EC4" w:rsidRDefault="00E83EC4">
      <w:pPr>
        <w:spacing w:after="0"/>
        <w:jc w:val="both"/>
        <w:rPr>
          <w:lang w:val="ru-RU"/>
        </w:rPr>
      </w:pPr>
      <w:bookmarkStart w:id="214" w:name="z220"/>
      <w:bookmarkEnd w:id="213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69. Объекты, находящиеся под охраной, оснащаются системами и средствами связи в целях обмена информацией для управления силами и средствами подразделений охраны.</w:t>
      </w:r>
    </w:p>
    <w:p w14:paraId="5E269AAF" w14:textId="77777777" w:rsidR="00A60AB5" w:rsidRDefault="00E83EC4">
      <w:pPr>
        <w:spacing w:after="0"/>
        <w:jc w:val="both"/>
      </w:pPr>
      <w:bookmarkStart w:id="215" w:name="z221"/>
      <w:bookmarkEnd w:id="214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Система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связи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должна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обеспечивать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двустороннюю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радиосвязь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между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дежурным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пункте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охраны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нарядами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охраны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территории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обслуживания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между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нарядами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охраны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пределах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территории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обслуживания</w:t>
      </w:r>
      <w:proofErr w:type="spellEnd"/>
      <w:r>
        <w:rPr>
          <w:color w:val="000000"/>
          <w:sz w:val="28"/>
        </w:rPr>
        <w:t>.</w:t>
      </w:r>
    </w:p>
    <w:p w14:paraId="0A0904F8" w14:textId="77777777" w:rsidR="00A60AB5" w:rsidRPr="00E83EC4" w:rsidRDefault="00E83EC4">
      <w:pPr>
        <w:spacing w:after="0"/>
        <w:jc w:val="both"/>
        <w:rPr>
          <w:lang w:val="ru-RU"/>
        </w:rPr>
      </w:pPr>
      <w:bookmarkStart w:id="216" w:name="z222"/>
      <w:bookmarkEnd w:id="215"/>
      <w:r>
        <w:rPr>
          <w:color w:val="000000"/>
          <w:sz w:val="28"/>
        </w:rPr>
        <w:t xml:space="preserve">      </w:t>
      </w:r>
      <w:r w:rsidRPr="00E83EC4">
        <w:rPr>
          <w:color w:val="000000"/>
          <w:sz w:val="28"/>
          <w:lang w:val="ru-RU"/>
        </w:rPr>
        <w:t>70. Объекты оснащаются системами и средствами оповещения в целях оперативного информирования персонала и посетителей объекта о возникновении внештатной ситуации (об угрозе совершения или совершения акта терроризма и возникших последствиях) и координации их действий.</w:t>
      </w:r>
    </w:p>
    <w:p w14:paraId="171045F5" w14:textId="77777777" w:rsidR="00A60AB5" w:rsidRPr="00E83EC4" w:rsidRDefault="00E83EC4">
      <w:pPr>
        <w:spacing w:after="0"/>
        <w:jc w:val="both"/>
        <w:rPr>
          <w:lang w:val="ru-RU"/>
        </w:rPr>
      </w:pPr>
      <w:bookmarkStart w:id="217" w:name="z223"/>
      <w:bookmarkEnd w:id="216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Оповещение персонала и посетителей объекта осуществляется с помощью технических средств, которые должны обеспечивать:</w:t>
      </w:r>
    </w:p>
    <w:p w14:paraId="665893C1" w14:textId="77777777" w:rsidR="00A60AB5" w:rsidRPr="00E83EC4" w:rsidRDefault="00E83EC4">
      <w:pPr>
        <w:spacing w:after="0"/>
        <w:jc w:val="both"/>
        <w:rPr>
          <w:lang w:val="ru-RU"/>
        </w:rPr>
      </w:pPr>
      <w:bookmarkStart w:id="218" w:name="z224"/>
      <w:bookmarkEnd w:id="217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1) подачу звуковых и (или) световых сигналов в здания, помещения, на участки территории объекта с постоянным или временным пребыванием людей;</w:t>
      </w:r>
    </w:p>
    <w:p w14:paraId="6F294574" w14:textId="77777777" w:rsidR="00A60AB5" w:rsidRPr="00E83EC4" w:rsidRDefault="00E83EC4">
      <w:pPr>
        <w:spacing w:after="0"/>
        <w:jc w:val="both"/>
        <w:rPr>
          <w:lang w:val="ru-RU"/>
        </w:rPr>
      </w:pPr>
      <w:bookmarkStart w:id="219" w:name="z225"/>
      <w:bookmarkEnd w:id="218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2) трансляцию речевой информации о характере опасности, необходимости и путях эвакуации, других действиях, направленных на обеспечение безопасности персонала и посетителей объекта.</w:t>
      </w:r>
    </w:p>
    <w:p w14:paraId="1D5A5406" w14:textId="77777777" w:rsidR="00A60AB5" w:rsidRPr="00E83EC4" w:rsidRDefault="00E83EC4">
      <w:pPr>
        <w:spacing w:after="0"/>
        <w:jc w:val="both"/>
        <w:rPr>
          <w:lang w:val="ru-RU"/>
        </w:rPr>
      </w:pPr>
      <w:bookmarkStart w:id="220" w:name="z226"/>
      <w:bookmarkEnd w:id="219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Количество оповещателей и их мощность должны обеспечивать необходимую слышимость во всех местах постоянного или временного пребывания людей.</w:t>
      </w:r>
    </w:p>
    <w:p w14:paraId="2D563EC6" w14:textId="77777777" w:rsidR="00A60AB5" w:rsidRPr="00E83EC4" w:rsidRDefault="00E83EC4">
      <w:pPr>
        <w:spacing w:after="0"/>
        <w:jc w:val="both"/>
        <w:rPr>
          <w:lang w:val="ru-RU"/>
        </w:rPr>
      </w:pPr>
      <w:bookmarkStart w:id="221" w:name="z227"/>
      <w:bookmarkEnd w:id="220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71. Объекты оснащаются системами и средствами резервного электроснабжения для обеспечения бесперебойной работы системы охранной и тревожной сигнализации, контроля и управления доступом, освещения, видеонаблюдения.</w:t>
      </w:r>
    </w:p>
    <w:p w14:paraId="60B30E8A" w14:textId="77777777" w:rsidR="00A60AB5" w:rsidRPr="00E83EC4" w:rsidRDefault="00E83EC4">
      <w:pPr>
        <w:spacing w:after="0"/>
        <w:jc w:val="both"/>
        <w:rPr>
          <w:lang w:val="ru-RU"/>
        </w:rPr>
      </w:pPr>
      <w:bookmarkStart w:id="222" w:name="z228"/>
      <w:bookmarkEnd w:id="221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Системы охранной и тревожной сигнализации, контроля и управления доступом должны содержать источники бесперебойного питания с аккумуляторной поддержкой, обеспечивающие работу оборудования не менее 2 часов при отсутствии основного сетевого питания.</w:t>
      </w:r>
    </w:p>
    <w:p w14:paraId="5041B174" w14:textId="77777777" w:rsidR="00A60AB5" w:rsidRPr="00E83EC4" w:rsidRDefault="00E83EC4">
      <w:pPr>
        <w:spacing w:after="0"/>
        <w:jc w:val="both"/>
        <w:rPr>
          <w:lang w:val="ru-RU"/>
        </w:rPr>
      </w:pPr>
      <w:bookmarkStart w:id="223" w:name="z229"/>
      <w:bookmarkEnd w:id="222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Автономные резервные источники электрического питания должны обеспечивать работу системы контроля и управления доступом, телевизионной системы видеонаблюдения, охранного и дежурного освещения:</w:t>
      </w:r>
    </w:p>
    <w:p w14:paraId="03418982" w14:textId="77777777" w:rsidR="00A60AB5" w:rsidRPr="00E83EC4" w:rsidRDefault="00E83EC4">
      <w:pPr>
        <w:spacing w:after="0"/>
        <w:jc w:val="both"/>
        <w:rPr>
          <w:lang w:val="ru-RU"/>
        </w:rPr>
      </w:pPr>
      <w:bookmarkStart w:id="224" w:name="z230"/>
      <w:bookmarkEnd w:id="223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1) в городах и поселках городского типа – не менее 24 часов;</w:t>
      </w:r>
    </w:p>
    <w:p w14:paraId="0444F5F4" w14:textId="77777777" w:rsidR="00A60AB5" w:rsidRPr="00E83EC4" w:rsidRDefault="00E83EC4">
      <w:pPr>
        <w:spacing w:after="0"/>
        <w:jc w:val="both"/>
        <w:rPr>
          <w:lang w:val="ru-RU"/>
        </w:rPr>
      </w:pPr>
      <w:bookmarkStart w:id="225" w:name="z231"/>
      <w:bookmarkEnd w:id="224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2) в сельских районах – не менее 48 часов;</w:t>
      </w:r>
    </w:p>
    <w:p w14:paraId="649C4E2F" w14:textId="77777777" w:rsidR="00A60AB5" w:rsidRPr="00E83EC4" w:rsidRDefault="00E83EC4">
      <w:pPr>
        <w:spacing w:after="0"/>
        <w:jc w:val="both"/>
        <w:rPr>
          <w:lang w:val="ru-RU"/>
        </w:rPr>
      </w:pPr>
      <w:bookmarkStart w:id="226" w:name="z232"/>
      <w:bookmarkEnd w:id="225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3) в труднодоступных районах – не менее 72 часов.</w:t>
      </w:r>
    </w:p>
    <w:p w14:paraId="5B7048EA" w14:textId="77777777" w:rsidR="00A60AB5" w:rsidRPr="00E83EC4" w:rsidRDefault="00E83EC4">
      <w:pPr>
        <w:spacing w:after="0"/>
        <w:jc w:val="both"/>
        <w:rPr>
          <w:lang w:val="ru-RU"/>
        </w:rPr>
      </w:pPr>
      <w:bookmarkStart w:id="227" w:name="z233"/>
      <w:bookmarkEnd w:id="226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72. Инженерно-техническая укрепленность зданий и сооружений объектов должна обеспечивать труднопреодолимость проникновения нарушителей на объект и внутри него.</w:t>
      </w:r>
    </w:p>
    <w:p w14:paraId="7DAA207B" w14:textId="77777777" w:rsidR="00A60AB5" w:rsidRPr="00E83EC4" w:rsidRDefault="00E83EC4">
      <w:pPr>
        <w:spacing w:after="0"/>
        <w:jc w:val="both"/>
        <w:rPr>
          <w:lang w:val="ru-RU"/>
        </w:rPr>
      </w:pPr>
      <w:bookmarkStart w:id="228" w:name="z234"/>
      <w:bookmarkEnd w:id="227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Подземные и наземные коммуникации, имеющие входы или выходы в виде колодцев, люков, лазов, шахт, открытых трубопроводов, каналов и других подобных сооружений, через которые можно проникнуть в здания и сооружения, оборудуются постоянными или съемными решетками, крышками, дверями с запирающими устройствами, а также могут оборудоваться другими техническими средствами охраны.</w:t>
      </w:r>
    </w:p>
    <w:p w14:paraId="02AD08F8" w14:textId="77777777" w:rsidR="00A60AB5" w:rsidRPr="00E83EC4" w:rsidRDefault="00E83EC4">
      <w:pPr>
        <w:spacing w:after="0"/>
        <w:jc w:val="both"/>
        <w:rPr>
          <w:lang w:val="ru-RU"/>
        </w:rPr>
      </w:pPr>
      <w:bookmarkStart w:id="229" w:name="z235"/>
      <w:bookmarkEnd w:id="228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73. На объектах применение средств защиты оконных, дверных проемов зданий (оборудование пулестойкими стеклами, взрывозащитной пленкой, решетками), сооружений, помещений, замков и запирающих устройств, иных инженерно-технических решений должно быть обусловлено повышением уровня защищенности объектов, а также компенсировать отсутствие иных инженерно-технических средств.</w:t>
      </w:r>
    </w:p>
    <w:p w14:paraId="433DD65B" w14:textId="77777777" w:rsidR="00A60AB5" w:rsidRPr="00E83EC4" w:rsidRDefault="00E83EC4">
      <w:pPr>
        <w:spacing w:after="0"/>
        <w:jc w:val="both"/>
        <w:rPr>
          <w:lang w:val="ru-RU"/>
        </w:rPr>
      </w:pPr>
      <w:bookmarkStart w:id="230" w:name="z236"/>
      <w:bookmarkEnd w:id="229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На транспортных контрольно-пропускных пунктах и иных въездах на территорию объекта в ограждении оборудуются ворота с конструкцией, обеспечивающей их жесткую фиксацию в закрытом положении.</w:t>
      </w:r>
    </w:p>
    <w:p w14:paraId="365526BF" w14:textId="77777777" w:rsidR="00A60AB5" w:rsidRPr="00E83EC4" w:rsidRDefault="00E83EC4">
      <w:pPr>
        <w:spacing w:after="0"/>
        <w:jc w:val="both"/>
        <w:rPr>
          <w:lang w:val="ru-RU"/>
        </w:rPr>
      </w:pPr>
      <w:bookmarkStart w:id="231" w:name="z237"/>
      <w:bookmarkEnd w:id="230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Запирающие и фиксирующие устройства ворот и калиток должны обеспечивать требуемую защиту от разрушающих воздействий, сохранять работоспособность в диапазонах температур и влажности окружающего воздуха, характерных для данной климатической зоны, при прямом воздействии воды, снега, града, песка и других факторов.</w:t>
      </w:r>
    </w:p>
    <w:p w14:paraId="7BBC3504" w14:textId="77777777" w:rsidR="00A60AB5" w:rsidRPr="00E83EC4" w:rsidRDefault="00E83EC4">
      <w:pPr>
        <w:spacing w:after="0"/>
        <w:jc w:val="both"/>
        <w:rPr>
          <w:lang w:val="ru-RU"/>
        </w:rPr>
      </w:pPr>
      <w:bookmarkStart w:id="232" w:name="z238"/>
      <w:bookmarkEnd w:id="231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74. Технические средства досмотра применяются на объектах для обнаружения оружия, других предметов и веществ, запрещенных к несанкционированному вносу (выносу), ввозу (вывозу) на объект и с объекта.</w:t>
      </w:r>
    </w:p>
    <w:p w14:paraId="7E4ACD2A" w14:textId="77777777" w:rsidR="00A60AB5" w:rsidRPr="00E83EC4" w:rsidRDefault="00E83EC4">
      <w:pPr>
        <w:spacing w:after="0"/>
        <w:jc w:val="both"/>
        <w:rPr>
          <w:lang w:val="ru-RU"/>
        </w:rPr>
      </w:pPr>
      <w:bookmarkStart w:id="233" w:name="z239"/>
      <w:bookmarkEnd w:id="232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Оснащение объекта техническими средствами досмотра должно соответствовать угрозам, характерным для объектов, особенностям его функционирования.</w:t>
      </w:r>
    </w:p>
    <w:p w14:paraId="16ADC80F" w14:textId="77777777" w:rsidR="00A60AB5" w:rsidRPr="00E83EC4" w:rsidRDefault="00E83EC4">
      <w:pPr>
        <w:spacing w:after="0"/>
        <w:jc w:val="both"/>
        <w:rPr>
          <w:lang w:val="ru-RU"/>
        </w:rPr>
      </w:pPr>
      <w:bookmarkStart w:id="234" w:name="z240"/>
      <w:bookmarkEnd w:id="233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75. При наличии по периметру объектов участков с повышенной опасностью объекты оборудуется противотаранными устройствами в целях принудительной остановки транспортных средств, если иное не установлено для загранучреждений Республики Казахстан законодательством Республики Казахстан.</w:t>
      </w:r>
    </w:p>
    <w:p w14:paraId="23E0AE69" w14:textId="77777777" w:rsidR="00A60AB5" w:rsidRPr="00E83EC4" w:rsidRDefault="00E83EC4">
      <w:pPr>
        <w:spacing w:after="0"/>
        <w:jc w:val="both"/>
        <w:rPr>
          <w:lang w:val="ru-RU"/>
        </w:rPr>
      </w:pPr>
      <w:bookmarkStart w:id="235" w:name="z241"/>
      <w:bookmarkEnd w:id="234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76. При необходимости на объектах оборудуются помещения подразделений охраны и (или) их караулов, которые рекомендуется размещать на первом этаже зданий. При этом конструкция помещения должна соответствовать требованиям, предъявляемым к конструкции соответствующей категории зданий.</w:t>
      </w:r>
    </w:p>
    <w:p w14:paraId="7D8FA624" w14:textId="77777777" w:rsidR="00A60AB5" w:rsidRPr="00E83EC4" w:rsidRDefault="00E83EC4">
      <w:pPr>
        <w:spacing w:after="0"/>
        <w:jc w:val="both"/>
        <w:rPr>
          <w:lang w:val="ru-RU"/>
        </w:rPr>
      </w:pPr>
      <w:bookmarkStart w:id="236" w:name="z242"/>
      <w:bookmarkEnd w:id="235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77. На территории, непосредственно примыкающей к ограждению объекта, при необходимости, для выявления несанкционированного проникновения на объект оборудуется зона отторжения.</w:t>
      </w:r>
    </w:p>
    <w:p w14:paraId="0AE5B588" w14:textId="77777777" w:rsidR="00A60AB5" w:rsidRPr="00E83EC4" w:rsidRDefault="00E83EC4">
      <w:pPr>
        <w:spacing w:after="0"/>
        <w:jc w:val="both"/>
        <w:rPr>
          <w:lang w:val="ru-RU"/>
        </w:rPr>
      </w:pPr>
      <w:bookmarkStart w:id="237" w:name="z243"/>
      <w:bookmarkEnd w:id="236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Ширина зоны отторжения должна превышать ширину зоны обнаружения технических средств охраны.</w:t>
      </w:r>
    </w:p>
    <w:p w14:paraId="2971DF06" w14:textId="77777777" w:rsidR="00A60AB5" w:rsidRPr="00E83EC4" w:rsidRDefault="00E83EC4">
      <w:pPr>
        <w:spacing w:after="0"/>
        <w:jc w:val="both"/>
        <w:rPr>
          <w:lang w:val="ru-RU"/>
        </w:rPr>
      </w:pPr>
      <w:bookmarkStart w:id="238" w:name="z244"/>
      <w:bookmarkEnd w:id="237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78. При необходимости на объектах в целях обнаружения следов проникновения нарушителя, преодолевшего периметр охраняемой территории, обустраивается контрольно-следовая полоса.</w:t>
      </w:r>
    </w:p>
    <w:p w14:paraId="1085C100" w14:textId="77777777" w:rsidR="00A60AB5" w:rsidRPr="00E83EC4" w:rsidRDefault="00E83EC4">
      <w:pPr>
        <w:spacing w:after="0"/>
        <w:jc w:val="both"/>
        <w:rPr>
          <w:lang w:val="ru-RU"/>
        </w:rPr>
      </w:pPr>
      <w:bookmarkStart w:id="239" w:name="z245"/>
      <w:bookmarkEnd w:id="238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Контрольно-следовая полоса обустраивается, как правило, в зоне отторжения.</w:t>
      </w:r>
    </w:p>
    <w:p w14:paraId="7649CBFA" w14:textId="77777777" w:rsidR="00A60AB5" w:rsidRPr="00E83EC4" w:rsidRDefault="00E83EC4">
      <w:pPr>
        <w:spacing w:after="0"/>
        <w:jc w:val="both"/>
        <w:rPr>
          <w:lang w:val="ru-RU"/>
        </w:rPr>
      </w:pPr>
      <w:bookmarkStart w:id="240" w:name="z246"/>
      <w:bookmarkEnd w:id="239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79. В случае значительной площади охраняемой территории для увеличения обзора и лучшего просмотра объекты могут оборудоваться наблюдательными вышками.</w:t>
      </w:r>
    </w:p>
    <w:p w14:paraId="082331C1" w14:textId="77777777" w:rsidR="00A60AB5" w:rsidRPr="00E83EC4" w:rsidRDefault="00E83EC4">
      <w:pPr>
        <w:spacing w:after="0"/>
        <w:jc w:val="both"/>
        <w:rPr>
          <w:lang w:val="ru-RU"/>
        </w:rPr>
      </w:pPr>
      <w:bookmarkStart w:id="241" w:name="z247"/>
      <w:bookmarkEnd w:id="240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Высота вышки и место ее установки определяются в зависимости от рельефа местности, конфигурации и местных условий.</w:t>
      </w:r>
    </w:p>
    <w:p w14:paraId="49387D5F" w14:textId="77777777" w:rsidR="00A60AB5" w:rsidRPr="00E83EC4" w:rsidRDefault="00E83EC4">
      <w:pPr>
        <w:spacing w:after="0"/>
        <w:jc w:val="both"/>
        <w:rPr>
          <w:lang w:val="ru-RU"/>
        </w:rPr>
      </w:pPr>
      <w:bookmarkStart w:id="242" w:name="z248"/>
      <w:bookmarkEnd w:id="241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Конструкция вышки должна обеспечивать защиту охранника от поражения огнестрельным оружием.</w:t>
      </w:r>
    </w:p>
    <w:p w14:paraId="172E9190" w14:textId="77777777" w:rsidR="00A60AB5" w:rsidRPr="00E83EC4" w:rsidRDefault="00E83EC4">
      <w:pPr>
        <w:spacing w:after="0"/>
        <w:jc w:val="both"/>
        <w:rPr>
          <w:lang w:val="ru-RU"/>
        </w:rPr>
      </w:pPr>
      <w:bookmarkStart w:id="243" w:name="z249"/>
      <w:bookmarkEnd w:id="242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80. Объектам, для которых актуальны угрозы, связанные с доставкой и применением средств террора посредством беспилотных летательных аппаратов, в том числе квадрокоптерами, рекомендуется предусматривать системы противодействия беспилотным летательным аппаратам.</w:t>
      </w:r>
    </w:p>
    <w:p w14:paraId="7092F1F0" w14:textId="77777777" w:rsidR="00A60AB5" w:rsidRPr="00E83EC4" w:rsidRDefault="00E83EC4">
      <w:pPr>
        <w:spacing w:after="0"/>
        <w:jc w:val="both"/>
        <w:rPr>
          <w:lang w:val="ru-RU"/>
        </w:rPr>
      </w:pPr>
      <w:bookmarkStart w:id="244" w:name="z250"/>
      <w:bookmarkEnd w:id="243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81. Инженерно-техническим оборудованием, указанным в настоящем параграфе, оснащаются:</w:t>
      </w:r>
    </w:p>
    <w:p w14:paraId="50587FF8" w14:textId="77777777" w:rsidR="00A60AB5" w:rsidRPr="00E83EC4" w:rsidRDefault="00E83EC4">
      <w:pPr>
        <w:spacing w:after="0"/>
        <w:jc w:val="both"/>
        <w:rPr>
          <w:lang w:val="ru-RU"/>
        </w:rPr>
      </w:pPr>
      <w:bookmarkStart w:id="245" w:name="z251"/>
      <w:bookmarkEnd w:id="244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1) объекты водного хозяйства – только на потенциально опасных участках объекта;</w:t>
      </w:r>
    </w:p>
    <w:p w14:paraId="6E3229A1" w14:textId="77777777" w:rsidR="00A60AB5" w:rsidRPr="00E83EC4" w:rsidRDefault="00E83EC4">
      <w:pPr>
        <w:spacing w:after="0"/>
        <w:jc w:val="both"/>
        <w:rPr>
          <w:lang w:val="ru-RU"/>
        </w:rPr>
      </w:pPr>
      <w:bookmarkStart w:id="246" w:name="z252"/>
      <w:bookmarkEnd w:id="245"/>
      <w:r w:rsidRPr="00E83E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2) объекты, отнесенные согласно Закону Республики Казахстан "О гражданской защите" к опасным производственным объектам – с учетом законодательства в области промышленной безопасности.</w:t>
      </w:r>
    </w:p>
    <w:p w14:paraId="1573EBD8" w14:textId="77777777" w:rsidR="00A60AB5" w:rsidRPr="00E83EC4" w:rsidRDefault="00E83EC4">
      <w:pPr>
        <w:spacing w:after="0"/>
        <w:rPr>
          <w:lang w:val="ru-RU"/>
        </w:rPr>
      </w:pPr>
      <w:bookmarkStart w:id="247" w:name="z253"/>
      <w:bookmarkEnd w:id="246"/>
      <w:r w:rsidRPr="00E83EC4">
        <w:rPr>
          <w:b/>
          <w:color w:val="000000"/>
          <w:lang w:val="ru-RU"/>
        </w:rPr>
        <w:t xml:space="preserve"> Параграф 3. Оснащение объектов массового скопления людей</w:t>
      </w:r>
    </w:p>
    <w:p w14:paraId="1B2B75BE" w14:textId="77777777" w:rsidR="00A60AB5" w:rsidRPr="00E83EC4" w:rsidRDefault="00E83EC4">
      <w:pPr>
        <w:spacing w:after="0"/>
        <w:jc w:val="both"/>
        <w:rPr>
          <w:lang w:val="ru-RU"/>
        </w:rPr>
      </w:pPr>
      <w:bookmarkStart w:id="248" w:name="z254"/>
      <w:bookmarkEnd w:id="247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82. Объекты оснащаются системами охранными телевизионными в целях ведения наблюдения за обстановкой на объекте, его потенциально опасных участках, а также визуального подтверждения факта несанкционированного проникновения для оценки ситуации и фиксирования действий нарушителей.</w:t>
      </w:r>
    </w:p>
    <w:p w14:paraId="6D50BD4E" w14:textId="77777777" w:rsidR="00A60AB5" w:rsidRPr="00E83EC4" w:rsidRDefault="00E83EC4">
      <w:pPr>
        <w:spacing w:after="0"/>
        <w:jc w:val="both"/>
        <w:rPr>
          <w:lang w:val="ru-RU"/>
        </w:rPr>
      </w:pPr>
      <w:bookmarkStart w:id="249" w:name="z255"/>
      <w:bookmarkEnd w:id="248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На объекте, занимающем отдельное здание (комплекс зданий), системой охранной телевизионной оборудуются:</w:t>
      </w:r>
    </w:p>
    <w:p w14:paraId="4D7B5DE2" w14:textId="77777777" w:rsidR="00A60AB5" w:rsidRPr="00E83EC4" w:rsidRDefault="00E83EC4">
      <w:pPr>
        <w:spacing w:after="0"/>
        <w:jc w:val="both"/>
        <w:rPr>
          <w:lang w:val="ru-RU"/>
        </w:rPr>
      </w:pPr>
      <w:bookmarkStart w:id="250" w:name="z256"/>
      <w:bookmarkEnd w:id="249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1) периметр территории, прилегающий к объекту;</w:t>
      </w:r>
    </w:p>
    <w:p w14:paraId="10CD8D62" w14:textId="77777777" w:rsidR="00A60AB5" w:rsidRPr="00E83EC4" w:rsidRDefault="00E83EC4">
      <w:pPr>
        <w:spacing w:after="0"/>
        <w:jc w:val="both"/>
        <w:rPr>
          <w:lang w:val="ru-RU"/>
        </w:rPr>
      </w:pPr>
      <w:bookmarkStart w:id="251" w:name="z257"/>
      <w:bookmarkEnd w:id="250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2) контрольно-пропускные пункты (при наличии);</w:t>
      </w:r>
    </w:p>
    <w:p w14:paraId="38B599C1" w14:textId="77777777" w:rsidR="00A60AB5" w:rsidRPr="00E83EC4" w:rsidRDefault="00E83EC4">
      <w:pPr>
        <w:spacing w:after="0"/>
        <w:jc w:val="both"/>
        <w:rPr>
          <w:lang w:val="ru-RU"/>
        </w:rPr>
      </w:pPr>
      <w:bookmarkStart w:id="252" w:name="z258"/>
      <w:bookmarkEnd w:id="251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3) досмотровые помещения (комнаты) и зоны досмотра транспорта (при наличии);</w:t>
      </w:r>
    </w:p>
    <w:p w14:paraId="29D860F3" w14:textId="77777777" w:rsidR="00A60AB5" w:rsidRPr="00E83EC4" w:rsidRDefault="00E83EC4">
      <w:pPr>
        <w:spacing w:after="0"/>
        <w:jc w:val="both"/>
        <w:rPr>
          <w:lang w:val="ru-RU"/>
        </w:rPr>
      </w:pPr>
      <w:bookmarkStart w:id="253" w:name="z259"/>
      <w:bookmarkEnd w:id="252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4) главный и запасные входы;</w:t>
      </w:r>
    </w:p>
    <w:p w14:paraId="6D0C09F7" w14:textId="77777777" w:rsidR="00A60AB5" w:rsidRPr="00E83EC4" w:rsidRDefault="00E83EC4">
      <w:pPr>
        <w:spacing w:after="0"/>
        <w:jc w:val="both"/>
        <w:rPr>
          <w:lang w:val="ru-RU"/>
        </w:rPr>
      </w:pPr>
      <w:bookmarkStart w:id="254" w:name="z260"/>
      <w:bookmarkEnd w:id="253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5) места возможного массового пребывания людей на объекте.</w:t>
      </w:r>
    </w:p>
    <w:p w14:paraId="01E731B6" w14:textId="77777777" w:rsidR="00A60AB5" w:rsidRPr="00E83EC4" w:rsidRDefault="00E83EC4">
      <w:pPr>
        <w:spacing w:after="0"/>
        <w:jc w:val="both"/>
        <w:rPr>
          <w:lang w:val="ru-RU"/>
        </w:rPr>
      </w:pPr>
      <w:bookmarkStart w:id="255" w:name="z261"/>
      <w:bookmarkEnd w:id="254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На объекте, занимающем часть здания, системой видеонаблюдения необходимо охватывать:</w:t>
      </w:r>
    </w:p>
    <w:p w14:paraId="1D6AB2AA" w14:textId="77777777" w:rsidR="00A60AB5" w:rsidRPr="00E83EC4" w:rsidRDefault="00E83EC4">
      <w:pPr>
        <w:spacing w:after="0"/>
        <w:jc w:val="both"/>
        <w:rPr>
          <w:lang w:val="ru-RU"/>
        </w:rPr>
      </w:pPr>
      <w:bookmarkStart w:id="256" w:name="z262"/>
      <w:bookmarkEnd w:id="255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1) места возможного массового пребывания людей на объекте;</w:t>
      </w:r>
    </w:p>
    <w:p w14:paraId="2154E94C" w14:textId="77777777" w:rsidR="00A60AB5" w:rsidRPr="00E83EC4" w:rsidRDefault="00E83EC4">
      <w:pPr>
        <w:spacing w:after="0"/>
        <w:jc w:val="both"/>
        <w:rPr>
          <w:lang w:val="ru-RU"/>
        </w:rPr>
      </w:pPr>
      <w:bookmarkStart w:id="257" w:name="z263"/>
      <w:bookmarkEnd w:id="256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2) главный и запасные входы (при наличии).</w:t>
      </w:r>
    </w:p>
    <w:p w14:paraId="5186C24E" w14:textId="77777777" w:rsidR="00A60AB5" w:rsidRPr="00E83EC4" w:rsidRDefault="00E83EC4">
      <w:pPr>
        <w:spacing w:after="0"/>
        <w:jc w:val="both"/>
        <w:rPr>
          <w:lang w:val="ru-RU"/>
        </w:rPr>
      </w:pPr>
      <w:bookmarkStart w:id="258" w:name="z264"/>
      <w:bookmarkEnd w:id="257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Система охранная телевизионная должна обеспечивать:</w:t>
      </w:r>
    </w:p>
    <w:p w14:paraId="39D8FEEE" w14:textId="77777777" w:rsidR="00A60AB5" w:rsidRPr="00E83EC4" w:rsidRDefault="00E83EC4">
      <w:pPr>
        <w:spacing w:after="0"/>
        <w:jc w:val="both"/>
        <w:rPr>
          <w:lang w:val="ru-RU"/>
        </w:rPr>
      </w:pPr>
      <w:bookmarkStart w:id="259" w:name="z265"/>
      <w:bookmarkEnd w:id="258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1) передачу визуальной информации о состоянии охраняемых зон, помещений, периметра и территории объекта на мониторы локального пункта наблюдения в специально выделенном помещении подразделения охраны либо пункта централизованной охраны в автоматизированном режиме;</w:t>
      </w:r>
    </w:p>
    <w:p w14:paraId="54B8CD12" w14:textId="77777777" w:rsidR="00A60AB5" w:rsidRPr="00E83EC4" w:rsidRDefault="00E83EC4">
      <w:pPr>
        <w:spacing w:after="0"/>
        <w:jc w:val="both"/>
        <w:rPr>
          <w:lang w:val="ru-RU"/>
        </w:rPr>
      </w:pPr>
      <w:bookmarkStart w:id="260" w:name="z266"/>
      <w:bookmarkEnd w:id="259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2) сохранение видеоинформации для последующего анализа событий. Срок хранения информации должен составлять не менее 30 суток.</w:t>
      </w:r>
    </w:p>
    <w:p w14:paraId="50A018DC" w14:textId="77777777" w:rsidR="00A60AB5" w:rsidRPr="00E83EC4" w:rsidRDefault="00E83EC4">
      <w:pPr>
        <w:spacing w:after="0"/>
        <w:jc w:val="both"/>
        <w:rPr>
          <w:lang w:val="ru-RU"/>
        </w:rPr>
      </w:pPr>
      <w:bookmarkStart w:id="261" w:name="z267"/>
      <w:bookmarkEnd w:id="260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83. Объекты массового скопления людей оснащаются системами и средствами оповещения в целях оперативного информирования персонала и посетителей объекта о возникновении внештатной ситуации (об угрозе совершения или совершении акта терроризма и возникших последствиях) и координации их действий.</w:t>
      </w:r>
    </w:p>
    <w:p w14:paraId="28E68A4A" w14:textId="77777777" w:rsidR="00A60AB5" w:rsidRPr="00E83EC4" w:rsidRDefault="00E83EC4">
      <w:pPr>
        <w:spacing w:after="0"/>
        <w:jc w:val="both"/>
        <w:rPr>
          <w:lang w:val="ru-RU"/>
        </w:rPr>
      </w:pPr>
      <w:bookmarkStart w:id="262" w:name="z268"/>
      <w:bookmarkEnd w:id="261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Оповещение персонала и посетителей объекта осуществляется с помощью технических средств, которые должны обеспечивать:</w:t>
      </w:r>
    </w:p>
    <w:p w14:paraId="2F53EE9C" w14:textId="77777777" w:rsidR="00A60AB5" w:rsidRPr="00E83EC4" w:rsidRDefault="00E83EC4">
      <w:pPr>
        <w:spacing w:after="0"/>
        <w:jc w:val="both"/>
        <w:rPr>
          <w:lang w:val="ru-RU"/>
        </w:rPr>
      </w:pPr>
      <w:bookmarkStart w:id="263" w:name="z269"/>
      <w:bookmarkEnd w:id="262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1) подачу звуковых и (или) световых сигналов в здания, помещения, на участки территории объекта с постоянным или временным пребыванием людей;</w:t>
      </w:r>
    </w:p>
    <w:p w14:paraId="41F59337" w14:textId="77777777" w:rsidR="00A60AB5" w:rsidRPr="00E83EC4" w:rsidRDefault="00E83EC4">
      <w:pPr>
        <w:spacing w:after="0"/>
        <w:jc w:val="both"/>
        <w:rPr>
          <w:lang w:val="ru-RU"/>
        </w:rPr>
      </w:pPr>
      <w:bookmarkStart w:id="264" w:name="z270"/>
      <w:bookmarkEnd w:id="263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2) трансляцию речевой информации о характере опасности, необходимости и путях эвакуации, других действиях, направленных на обеспечение безопасности персонала и посетителей объекта.</w:t>
      </w:r>
    </w:p>
    <w:p w14:paraId="051D75D5" w14:textId="77777777" w:rsidR="00A60AB5" w:rsidRPr="00E83EC4" w:rsidRDefault="00E83EC4">
      <w:pPr>
        <w:spacing w:after="0"/>
        <w:jc w:val="both"/>
        <w:rPr>
          <w:lang w:val="ru-RU"/>
        </w:rPr>
      </w:pPr>
      <w:bookmarkStart w:id="265" w:name="z271"/>
      <w:bookmarkEnd w:id="264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Количество оповещателей и их мощность должны обеспечивать необходимую слышимость во всех местах постоянного или временного пребывания людей.</w:t>
      </w:r>
    </w:p>
    <w:p w14:paraId="563E1F7B" w14:textId="77777777" w:rsidR="00A60AB5" w:rsidRPr="00E83EC4" w:rsidRDefault="00E83EC4">
      <w:pPr>
        <w:spacing w:after="0"/>
        <w:jc w:val="both"/>
        <w:rPr>
          <w:lang w:val="ru-RU"/>
        </w:rPr>
      </w:pPr>
      <w:bookmarkStart w:id="266" w:name="z272"/>
      <w:bookmarkEnd w:id="265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84. Объекты массового скопления людей со значимыми для соответствующей отрасли (ведомства) количественными показателями вместимости (возможности пребывания) людей, определяемыми в инструкциях, должны в обязательном порядке оснащаться мобильным либо стационарным средством подачи тревоги ("Тревожные кнопки"), позволяющим скрыто подавать сигнал на пульт централизованного наблюдения субъектов охранной деятельности.</w:t>
      </w:r>
    </w:p>
    <w:p w14:paraId="284A86E1" w14:textId="77777777" w:rsidR="00A60AB5" w:rsidRPr="00E83EC4" w:rsidRDefault="00E83EC4">
      <w:pPr>
        <w:spacing w:after="0"/>
        <w:jc w:val="both"/>
        <w:rPr>
          <w:lang w:val="ru-RU"/>
        </w:rPr>
      </w:pPr>
      <w:bookmarkStart w:id="267" w:name="z273"/>
      <w:bookmarkEnd w:id="266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85. Дополнительно к мероприятиям, предусмотренным пунктами 82 и 83, объекты массового скопления людей:</w:t>
      </w:r>
    </w:p>
    <w:p w14:paraId="4E252D5F" w14:textId="77777777" w:rsidR="00A60AB5" w:rsidRPr="00E83EC4" w:rsidRDefault="00E83EC4">
      <w:pPr>
        <w:spacing w:after="0"/>
        <w:jc w:val="both"/>
        <w:rPr>
          <w:lang w:val="ru-RU"/>
        </w:rPr>
      </w:pPr>
      <w:bookmarkStart w:id="268" w:name="z274"/>
      <w:bookmarkEnd w:id="267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1) исходя из функциональных особенностей и количественных показателей вместимости в целях обнаружения оружия и других предметов и веществ, запрещенных к несанкционированному вносу (выносу), ввозу (вывозу) на (с) объект (объекта) оснащаются техническими средствами досмотра;</w:t>
      </w:r>
    </w:p>
    <w:p w14:paraId="034A61DE" w14:textId="77777777" w:rsidR="00A60AB5" w:rsidRPr="00E83EC4" w:rsidRDefault="00E83EC4">
      <w:pPr>
        <w:spacing w:after="0"/>
        <w:jc w:val="both"/>
        <w:rPr>
          <w:lang w:val="ru-RU"/>
        </w:rPr>
      </w:pPr>
      <w:bookmarkStart w:id="269" w:name="z275"/>
      <w:bookmarkEnd w:id="268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2) учитывая предназначение оборудуются системой контроля и управления доступом в целях обеспечения санкционированного доступа к отдельным зданиям, помещениям и зонам объекта, а также выхода из них;</w:t>
      </w:r>
    </w:p>
    <w:p w14:paraId="579938A5" w14:textId="77777777" w:rsidR="00A60AB5" w:rsidRPr="00E83EC4" w:rsidRDefault="00E83EC4">
      <w:pPr>
        <w:spacing w:after="0"/>
        <w:jc w:val="both"/>
        <w:rPr>
          <w:lang w:val="ru-RU"/>
        </w:rPr>
      </w:pPr>
      <w:bookmarkStart w:id="270" w:name="z276"/>
      <w:bookmarkEnd w:id="269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3) в зависимости от их расположения (входных групп, открытых мест возможного массового пребывания людей) и подъездных путей по отношению к путям движения транспортных средств в целях предотвращения риска наезда на посетителей объекта могут оборудоваться противотаранными устройствами;</w:t>
      </w:r>
    </w:p>
    <w:p w14:paraId="2C1EF839" w14:textId="77777777" w:rsidR="00A60AB5" w:rsidRPr="00E83EC4" w:rsidRDefault="00E83EC4">
      <w:pPr>
        <w:spacing w:after="0"/>
        <w:jc w:val="both"/>
        <w:rPr>
          <w:lang w:val="ru-RU"/>
        </w:rPr>
      </w:pPr>
      <w:bookmarkStart w:id="271" w:name="z277"/>
      <w:bookmarkEnd w:id="270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4) в зависимости от наличия потенциально опасных участков оснащаются системой охранной сигнализации.</w:t>
      </w:r>
    </w:p>
    <w:p w14:paraId="3B256ADD" w14:textId="77777777" w:rsidR="00A60AB5" w:rsidRPr="00E83EC4" w:rsidRDefault="00E83EC4">
      <w:pPr>
        <w:spacing w:after="0"/>
        <w:jc w:val="both"/>
        <w:rPr>
          <w:lang w:val="ru-RU"/>
        </w:rPr>
      </w:pPr>
      <w:bookmarkStart w:id="272" w:name="z278"/>
      <w:bookmarkEnd w:id="271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 Здесь и далее помещения и площадки объекта, на которых при определенных условиях может находиться более 25 человек. При отсутствии показателя вместимости для места (помещения) в технических документах на объектах, расчет количества возможного пребывания людей осуществляется из расчета 1,5 м</w:t>
      </w:r>
      <w:r w:rsidRPr="00E83EC4">
        <w:rPr>
          <w:color w:val="000000"/>
          <w:vertAlign w:val="superscript"/>
          <w:lang w:val="ru-RU"/>
        </w:rPr>
        <w:t>2</w:t>
      </w:r>
      <w:r w:rsidRPr="00E83EC4">
        <w:rPr>
          <w:color w:val="000000"/>
          <w:sz w:val="28"/>
          <w:lang w:val="ru-RU"/>
        </w:rPr>
        <w:t xml:space="preserve"> на одного человека от общей площади помещения (площадки).</w:t>
      </w:r>
    </w:p>
    <w:bookmarkEnd w:id="272"/>
    <w:p w14:paraId="2581770E" w14:textId="77777777" w:rsidR="00A60AB5" w:rsidRPr="00E83EC4" w:rsidRDefault="00E83EC4">
      <w:pPr>
        <w:spacing w:after="0"/>
        <w:rPr>
          <w:lang w:val="ru-RU"/>
        </w:rPr>
      </w:pPr>
      <w:r w:rsidRPr="00E83EC4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18"/>
        <w:gridCol w:w="3929"/>
      </w:tblGrid>
      <w:tr w:rsidR="00A60AB5" w:rsidRPr="00E83EC4" w14:paraId="5A44C5E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11499" w14:textId="77777777" w:rsidR="00A60AB5" w:rsidRPr="00E83EC4" w:rsidRDefault="00E83EC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01A7B" w14:textId="77777777" w:rsidR="00A60AB5" w:rsidRPr="00E83EC4" w:rsidRDefault="00E83EC4">
            <w:pPr>
              <w:spacing w:after="0"/>
              <w:jc w:val="center"/>
              <w:rPr>
                <w:lang w:val="ru-RU"/>
              </w:rPr>
            </w:pPr>
            <w:r w:rsidRPr="00E83EC4">
              <w:rPr>
                <w:color w:val="000000"/>
                <w:sz w:val="20"/>
                <w:lang w:val="ru-RU"/>
              </w:rPr>
              <w:t>Приложение 1</w:t>
            </w:r>
            <w:r w:rsidRPr="00E83EC4">
              <w:rPr>
                <w:lang w:val="ru-RU"/>
              </w:rPr>
              <w:br/>
            </w:r>
            <w:r w:rsidRPr="00E83EC4">
              <w:rPr>
                <w:color w:val="000000"/>
                <w:sz w:val="20"/>
                <w:lang w:val="ru-RU"/>
              </w:rPr>
              <w:t>к требованиям к организации</w:t>
            </w:r>
            <w:r w:rsidRPr="00E83EC4">
              <w:rPr>
                <w:lang w:val="ru-RU"/>
              </w:rPr>
              <w:br/>
            </w:r>
            <w:r w:rsidRPr="00E83EC4">
              <w:rPr>
                <w:color w:val="000000"/>
                <w:sz w:val="20"/>
                <w:lang w:val="ru-RU"/>
              </w:rPr>
              <w:t>антитеррористической защиты</w:t>
            </w:r>
            <w:r w:rsidRPr="00E83EC4">
              <w:rPr>
                <w:lang w:val="ru-RU"/>
              </w:rPr>
              <w:br/>
            </w:r>
            <w:r w:rsidRPr="00E83EC4">
              <w:rPr>
                <w:color w:val="000000"/>
                <w:sz w:val="20"/>
                <w:lang w:val="ru-RU"/>
              </w:rPr>
              <w:t>объектов, уязвимых в</w:t>
            </w:r>
            <w:r w:rsidRPr="00E83EC4">
              <w:rPr>
                <w:lang w:val="ru-RU"/>
              </w:rPr>
              <w:br/>
            </w:r>
            <w:r w:rsidRPr="00E83EC4">
              <w:rPr>
                <w:color w:val="000000"/>
                <w:sz w:val="20"/>
                <w:lang w:val="ru-RU"/>
              </w:rPr>
              <w:t>террористическом отношении</w:t>
            </w:r>
          </w:p>
        </w:tc>
      </w:tr>
    </w:tbl>
    <w:p w14:paraId="1B6964C5" w14:textId="77777777" w:rsidR="00A60AB5" w:rsidRPr="00E83EC4" w:rsidRDefault="00E83EC4">
      <w:pPr>
        <w:spacing w:after="0"/>
        <w:rPr>
          <w:lang w:val="ru-RU"/>
        </w:rPr>
      </w:pPr>
      <w:bookmarkStart w:id="273" w:name="z280"/>
      <w:r w:rsidRPr="00E83EC4">
        <w:rPr>
          <w:b/>
          <w:color w:val="000000"/>
          <w:lang w:val="ru-RU"/>
        </w:rPr>
        <w:t xml:space="preserve"> Основные требования к содержанию инструкции по организации антитеррористической защиты объектов, уязвимых в террористическом отношении</w:t>
      </w:r>
    </w:p>
    <w:p w14:paraId="354BAD56" w14:textId="77777777" w:rsidR="00A60AB5" w:rsidRPr="00E83EC4" w:rsidRDefault="00E83EC4">
      <w:pPr>
        <w:spacing w:after="0"/>
        <w:jc w:val="both"/>
        <w:rPr>
          <w:lang w:val="ru-RU"/>
        </w:rPr>
      </w:pPr>
      <w:bookmarkStart w:id="274" w:name="z281"/>
      <w:bookmarkEnd w:id="273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1. Инструкция по организации антитеррористической защиты объектов, уязвимых в террористическом отношении, (далее – инструкция) разрабатывается центральным государственным органом, в том числе государственным органом, непосредственно подчиненным и подотчетным Президенту Республики Казахстан, самостоятельно на основе настоящих требований исходя из специфики отраслевых требований безопасности, специфики объектов, а также угроз, характерных для данных объектов.</w:t>
      </w:r>
    </w:p>
    <w:p w14:paraId="334598EE" w14:textId="77777777" w:rsidR="00A60AB5" w:rsidRPr="00E83EC4" w:rsidRDefault="00E83EC4">
      <w:pPr>
        <w:spacing w:after="0"/>
        <w:jc w:val="both"/>
        <w:rPr>
          <w:lang w:val="ru-RU"/>
        </w:rPr>
      </w:pPr>
      <w:bookmarkStart w:id="275" w:name="z282"/>
      <w:bookmarkEnd w:id="274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2. В заголовке и тексте инструкции прописывается полное наименование государственного органа, в ведении которого находятся объекты, или указывается сфера (отрасль), которой государственный орган осуществляет руководство.</w:t>
      </w:r>
    </w:p>
    <w:p w14:paraId="1008B064" w14:textId="77777777" w:rsidR="00A60AB5" w:rsidRPr="00E83EC4" w:rsidRDefault="00E83EC4">
      <w:pPr>
        <w:spacing w:after="0"/>
        <w:jc w:val="both"/>
        <w:rPr>
          <w:lang w:val="ru-RU"/>
        </w:rPr>
      </w:pPr>
      <w:bookmarkStart w:id="276" w:name="z283"/>
      <w:bookmarkEnd w:id="275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3. Инструкция должна содержать следующие главы:</w:t>
      </w:r>
    </w:p>
    <w:p w14:paraId="38639C35" w14:textId="77777777" w:rsidR="00A60AB5" w:rsidRPr="00E83EC4" w:rsidRDefault="00E83EC4">
      <w:pPr>
        <w:spacing w:after="0"/>
        <w:jc w:val="both"/>
        <w:rPr>
          <w:lang w:val="ru-RU"/>
        </w:rPr>
      </w:pPr>
      <w:bookmarkStart w:id="277" w:name="z284"/>
      <w:bookmarkEnd w:id="276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Глава 1. "Общие положения".</w:t>
      </w:r>
    </w:p>
    <w:p w14:paraId="606C79B7" w14:textId="77777777" w:rsidR="00A60AB5" w:rsidRPr="00E83EC4" w:rsidRDefault="00E83EC4">
      <w:pPr>
        <w:spacing w:after="0"/>
        <w:jc w:val="both"/>
        <w:rPr>
          <w:lang w:val="ru-RU"/>
        </w:rPr>
      </w:pPr>
      <w:bookmarkStart w:id="278" w:name="z285"/>
      <w:bookmarkEnd w:id="277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Глава 2 "Требования к организации пропускного режима".</w:t>
      </w:r>
    </w:p>
    <w:p w14:paraId="3C8640DD" w14:textId="77777777" w:rsidR="00A60AB5" w:rsidRPr="00E83EC4" w:rsidRDefault="00E83EC4">
      <w:pPr>
        <w:spacing w:after="0"/>
        <w:jc w:val="both"/>
        <w:rPr>
          <w:lang w:val="ru-RU"/>
        </w:rPr>
      </w:pPr>
      <w:bookmarkStart w:id="279" w:name="z286"/>
      <w:bookmarkEnd w:id="278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Глава 3 "Требования к организации профилактических и учебных мероприятий".</w:t>
      </w:r>
    </w:p>
    <w:p w14:paraId="057340E5" w14:textId="77777777" w:rsidR="00A60AB5" w:rsidRPr="00E83EC4" w:rsidRDefault="00E83EC4">
      <w:pPr>
        <w:spacing w:after="0"/>
        <w:jc w:val="both"/>
        <w:rPr>
          <w:lang w:val="ru-RU"/>
        </w:rPr>
      </w:pPr>
      <w:bookmarkStart w:id="280" w:name="z287"/>
      <w:bookmarkEnd w:id="279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Глава 4 "Требования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терроризма".</w:t>
      </w:r>
    </w:p>
    <w:p w14:paraId="318D462B" w14:textId="77777777" w:rsidR="00A60AB5" w:rsidRPr="00E83EC4" w:rsidRDefault="00E83EC4">
      <w:pPr>
        <w:spacing w:after="0"/>
        <w:jc w:val="both"/>
        <w:rPr>
          <w:lang w:val="ru-RU"/>
        </w:rPr>
      </w:pPr>
      <w:bookmarkStart w:id="281" w:name="z288"/>
      <w:bookmarkEnd w:id="280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Глава 5 "Требования к разработке и обращению паспорта антитеррористической защищенности объекта, уязвимого в террористическом отношении".</w:t>
      </w:r>
    </w:p>
    <w:p w14:paraId="13C9A336" w14:textId="77777777" w:rsidR="00A60AB5" w:rsidRPr="00E83EC4" w:rsidRDefault="00E83EC4">
      <w:pPr>
        <w:spacing w:after="0"/>
        <w:jc w:val="both"/>
        <w:rPr>
          <w:lang w:val="ru-RU"/>
        </w:rPr>
      </w:pPr>
      <w:bookmarkStart w:id="282" w:name="z289"/>
      <w:bookmarkEnd w:id="281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Глава 6 "Требования к оснащению объектов, уязвимых в террористическом отношении, инженерно-техническим оборудованием".</w:t>
      </w:r>
    </w:p>
    <w:p w14:paraId="3986FBF3" w14:textId="77777777" w:rsidR="00A60AB5" w:rsidRPr="00E83EC4" w:rsidRDefault="00E83EC4">
      <w:pPr>
        <w:spacing w:after="0"/>
        <w:jc w:val="both"/>
        <w:rPr>
          <w:lang w:val="ru-RU"/>
        </w:rPr>
      </w:pPr>
      <w:bookmarkStart w:id="283" w:name="z290"/>
      <w:bookmarkEnd w:id="282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Приложения.</w:t>
      </w:r>
    </w:p>
    <w:p w14:paraId="0A7C6F00" w14:textId="77777777" w:rsidR="00A60AB5" w:rsidRPr="00E83EC4" w:rsidRDefault="00E83EC4">
      <w:pPr>
        <w:spacing w:after="0"/>
        <w:jc w:val="both"/>
        <w:rPr>
          <w:lang w:val="ru-RU"/>
        </w:rPr>
      </w:pPr>
      <w:bookmarkStart w:id="284" w:name="z291"/>
      <w:bookmarkEnd w:id="283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4. Глава "Общие положения" содержит:</w:t>
      </w:r>
    </w:p>
    <w:p w14:paraId="62BAFEAE" w14:textId="77777777" w:rsidR="00A60AB5" w:rsidRPr="00E83EC4" w:rsidRDefault="00E83EC4">
      <w:pPr>
        <w:spacing w:after="0"/>
        <w:jc w:val="both"/>
        <w:rPr>
          <w:lang w:val="ru-RU"/>
        </w:rPr>
      </w:pPr>
      <w:bookmarkStart w:id="285" w:name="z292"/>
      <w:bookmarkEnd w:id="284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1) основания для разработки инструкции;</w:t>
      </w:r>
    </w:p>
    <w:p w14:paraId="3AC95571" w14:textId="77777777" w:rsidR="00A60AB5" w:rsidRPr="00E83EC4" w:rsidRDefault="00E83EC4">
      <w:pPr>
        <w:spacing w:after="0"/>
        <w:jc w:val="both"/>
        <w:rPr>
          <w:lang w:val="ru-RU"/>
        </w:rPr>
      </w:pPr>
      <w:bookmarkStart w:id="286" w:name="z293"/>
      <w:bookmarkEnd w:id="285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2) область распространения инструкции (на какие объекты распространяется);</w:t>
      </w:r>
    </w:p>
    <w:p w14:paraId="58DFB008" w14:textId="77777777" w:rsidR="00A60AB5" w:rsidRPr="00E83EC4" w:rsidRDefault="00E83EC4">
      <w:pPr>
        <w:spacing w:after="0"/>
        <w:jc w:val="both"/>
        <w:rPr>
          <w:lang w:val="ru-RU"/>
        </w:rPr>
      </w:pPr>
      <w:bookmarkStart w:id="287" w:name="z294"/>
      <w:bookmarkEnd w:id="286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3) понятийный аппарат инструкции;</w:t>
      </w:r>
    </w:p>
    <w:p w14:paraId="187116E6" w14:textId="77777777" w:rsidR="00A60AB5" w:rsidRPr="00E83EC4" w:rsidRDefault="00E83EC4">
      <w:pPr>
        <w:spacing w:after="0"/>
        <w:jc w:val="both"/>
        <w:rPr>
          <w:lang w:val="ru-RU"/>
        </w:rPr>
      </w:pPr>
      <w:bookmarkStart w:id="288" w:name="z295"/>
      <w:bookmarkEnd w:id="287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4) меры и условия по обеспечению антитеррористической защищенности объектов.</w:t>
      </w:r>
    </w:p>
    <w:p w14:paraId="45882FEC" w14:textId="77777777" w:rsidR="00A60AB5" w:rsidRPr="00E83EC4" w:rsidRDefault="00E83EC4">
      <w:pPr>
        <w:spacing w:after="0"/>
        <w:jc w:val="both"/>
        <w:rPr>
          <w:lang w:val="ru-RU"/>
        </w:rPr>
      </w:pPr>
      <w:bookmarkStart w:id="289" w:name="z296"/>
      <w:bookmarkEnd w:id="288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5. Глава 2 "Требования к организации пропускного режима" содержит:</w:t>
      </w:r>
    </w:p>
    <w:p w14:paraId="14A35DAF" w14:textId="77777777" w:rsidR="00A60AB5" w:rsidRPr="00E83EC4" w:rsidRDefault="00E83EC4">
      <w:pPr>
        <w:spacing w:after="0"/>
        <w:jc w:val="both"/>
        <w:rPr>
          <w:lang w:val="ru-RU"/>
        </w:rPr>
      </w:pPr>
      <w:bookmarkStart w:id="290" w:name="z297"/>
      <w:bookmarkEnd w:id="289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1) назначение пропускного режима;</w:t>
      </w:r>
    </w:p>
    <w:p w14:paraId="5A4DBA18" w14:textId="77777777" w:rsidR="00A60AB5" w:rsidRPr="00E83EC4" w:rsidRDefault="00E83EC4">
      <w:pPr>
        <w:spacing w:after="0"/>
        <w:jc w:val="both"/>
        <w:rPr>
          <w:lang w:val="ru-RU"/>
        </w:rPr>
      </w:pPr>
      <w:bookmarkStart w:id="291" w:name="z298"/>
      <w:bookmarkEnd w:id="290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2) особенности организации пропускного режима на объекте с учетом его специфики (необходимость разграничения зон доступа, пропуск посетителей, необходимость и цели определения перечня предметов, запрещенных к проносу на объект и другое);</w:t>
      </w:r>
    </w:p>
    <w:p w14:paraId="72E91B68" w14:textId="77777777" w:rsidR="00A60AB5" w:rsidRPr="00E83EC4" w:rsidRDefault="00E83EC4">
      <w:pPr>
        <w:spacing w:after="0"/>
        <w:jc w:val="both"/>
        <w:rPr>
          <w:lang w:val="ru-RU"/>
        </w:rPr>
      </w:pPr>
      <w:bookmarkStart w:id="292" w:name="z299"/>
      <w:bookmarkEnd w:id="291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3) основные мероприятия по обеспечению пропускного режима (при необходимости выставление постов физической охраны, реализующих правила пропускного режима, охрану и оборону объектов, уязвимых в террористическом отношении);</w:t>
      </w:r>
    </w:p>
    <w:p w14:paraId="73CD6C2D" w14:textId="77777777" w:rsidR="00A60AB5" w:rsidRPr="00E83EC4" w:rsidRDefault="00E83EC4">
      <w:pPr>
        <w:spacing w:after="0"/>
        <w:jc w:val="both"/>
        <w:rPr>
          <w:lang w:val="ru-RU"/>
        </w:rPr>
      </w:pPr>
      <w:bookmarkStart w:id="293" w:name="z300"/>
      <w:bookmarkEnd w:id="292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4) подразделения, привлекаемые к обеспечению пропускного режима;</w:t>
      </w:r>
    </w:p>
    <w:p w14:paraId="2ABBDCE1" w14:textId="77777777" w:rsidR="00A60AB5" w:rsidRPr="00E83EC4" w:rsidRDefault="00E83EC4">
      <w:pPr>
        <w:spacing w:after="0"/>
        <w:jc w:val="both"/>
        <w:rPr>
          <w:lang w:val="ru-RU"/>
        </w:rPr>
      </w:pPr>
      <w:bookmarkStart w:id="294" w:name="z301"/>
      <w:bookmarkEnd w:id="293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5) иные вопросы, характеризующие организацию пропускного режима.</w:t>
      </w:r>
    </w:p>
    <w:p w14:paraId="04157830" w14:textId="77777777" w:rsidR="00A60AB5" w:rsidRPr="00E83EC4" w:rsidRDefault="00E83EC4">
      <w:pPr>
        <w:spacing w:after="0"/>
        <w:jc w:val="both"/>
        <w:rPr>
          <w:lang w:val="ru-RU"/>
        </w:rPr>
      </w:pPr>
      <w:bookmarkStart w:id="295" w:name="z302"/>
      <w:bookmarkEnd w:id="294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6. Глава 3 "Требования к организации профилактических и учебных мероприятий" содержит:</w:t>
      </w:r>
    </w:p>
    <w:p w14:paraId="46B071C0" w14:textId="77777777" w:rsidR="00A60AB5" w:rsidRPr="00E83EC4" w:rsidRDefault="00E83EC4">
      <w:pPr>
        <w:spacing w:after="0"/>
        <w:jc w:val="both"/>
        <w:rPr>
          <w:lang w:val="ru-RU"/>
        </w:rPr>
      </w:pPr>
      <w:bookmarkStart w:id="296" w:name="z303"/>
      <w:bookmarkEnd w:id="295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1) цели и формы проведения занятий;</w:t>
      </w:r>
    </w:p>
    <w:p w14:paraId="7A08A1F2" w14:textId="77777777" w:rsidR="00A60AB5" w:rsidRPr="00E83EC4" w:rsidRDefault="00E83EC4">
      <w:pPr>
        <w:spacing w:after="0"/>
        <w:jc w:val="both"/>
        <w:rPr>
          <w:lang w:val="ru-RU"/>
        </w:rPr>
      </w:pPr>
      <w:bookmarkStart w:id="297" w:name="z304"/>
      <w:bookmarkEnd w:id="296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2) сроки и периодичность проведения занятий;</w:t>
      </w:r>
    </w:p>
    <w:p w14:paraId="3839C0E4" w14:textId="77777777" w:rsidR="00A60AB5" w:rsidRPr="00E83EC4" w:rsidRDefault="00E83EC4">
      <w:pPr>
        <w:spacing w:after="0"/>
        <w:jc w:val="both"/>
        <w:rPr>
          <w:lang w:val="ru-RU"/>
        </w:rPr>
      </w:pPr>
      <w:bookmarkStart w:id="298" w:name="z305"/>
      <w:bookmarkEnd w:id="297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3) особенности организации и проведения занятий с различным кругом лиц;</w:t>
      </w:r>
    </w:p>
    <w:p w14:paraId="1AA9CDF6" w14:textId="77777777" w:rsidR="00A60AB5" w:rsidRPr="00E83EC4" w:rsidRDefault="00E83EC4">
      <w:pPr>
        <w:spacing w:after="0"/>
        <w:jc w:val="both"/>
        <w:rPr>
          <w:lang w:val="ru-RU"/>
        </w:rPr>
      </w:pPr>
      <w:bookmarkStart w:id="299" w:name="z306"/>
      <w:bookmarkEnd w:id="298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4) иные вопросы, характеризующие организацию профилактических и учебных мероприятий.</w:t>
      </w:r>
    </w:p>
    <w:p w14:paraId="7F4F15C1" w14:textId="77777777" w:rsidR="00A60AB5" w:rsidRPr="00E83EC4" w:rsidRDefault="00E83EC4">
      <w:pPr>
        <w:spacing w:after="0"/>
        <w:jc w:val="both"/>
        <w:rPr>
          <w:lang w:val="ru-RU"/>
        </w:rPr>
      </w:pPr>
      <w:bookmarkStart w:id="300" w:name="z307"/>
      <w:bookmarkEnd w:id="299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7. Глава 4 "Требования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терроризма" определяет:</w:t>
      </w:r>
    </w:p>
    <w:p w14:paraId="18028095" w14:textId="77777777" w:rsidR="00A60AB5" w:rsidRPr="00E83EC4" w:rsidRDefault="00E83EC4">
      <w:pPr>
        <w:spacing w:after="0"/>
        <w:jc w:val="both"/>
        <w:rPr>
          <w:lang w:val="ru-RU"/>
        </w:rPr>
      </w:pPr>
      <w:bookmarkStart w:id="301" w:name="z308"/>
      <w:bookmarkEnd w:id="300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1) действия собственников, владельцев, руководителей объектов при получении сообщения о подготовке или совершении акта терроризма на объекте;</w:t>
      </w:r>
    </w:p>
    <w:p w14:paraId="330B8429" w14:textId="77777777" w:rsidR="00A60AB5" w:rsidRPr="00E83EC4" w:rsidRDefault="00E83EC4">
      <w:pPr>
        <w:spacing w:after="0"/>
        <w:jc w:val="both"/>
        <w:rPr>
          <w:lang w:val="ru-RU"/>
        </w:rPr>
      </w:pPr>
      <w:bookmarkStart w:id="302" w:name="z309"/>
      <w:bookmarkEnd w:id="301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2) сведения для информирования уполномоченных органов о возможных угрозах безопасности объекту, совершении актов терроризма на объекте;</w:t>
      </w:r>
    </w:p>
    <w:p w14:paraId="5BD9DCEE" w14:textId="77777777" w:rsidR="00A60AB5" w:rsidRPr="00E83EC4" w:rsidRDefault="00E83EC4">
      <w:pPr>
        <w:spacing w:after="0"/>
        <w:jc w:val="both"/>
        <w:rPr>
          <w:lang w:val="ru-RU"/>
        </w:rPr>
      </w:pPr>
      <w:bookmarkStart w:id="303" w:name="z310"/>
      <w:bookmarkEnd w:id="302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3) организационные меры по определению лиц из числа персонала и подразделений охраны объекта, осуществляющих функции по локализации кризисных ситуаций, и их действий (мер первичного реагирования) при установлении различных уровней террористической опасности;</w:t>
      </w:r>
    </w:p>
    <w:p w14:paraId="4FFD6D9A" w14:textId="77777777" w:rsidR="00A60AB5" w:rsidRPr="00E83EC4" w:rsidRDefault="00E83EC4">
      <w:pPr>
        <w:spacing w:after="0"/>
        <w:jc w:val="both"/>
        <w:rPr>
          <w:lang w:val="ru-RU"/>
        </w:rPr>
      </w:pPr>
      <w:bookmarkStart w:id="304" w:name="z311"/>
      <w:bookmarkEnd w:id="303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4) иные вопросы, характеризующие организацию взаимодействия.</w:t>
      </w:r>
    </w:p>
    <w:p w14:paraId="4862904D" w14:textId="77777777" w:rsidR="00A60AB5" w:rsidRPr="00E83EC4" w:rsidRDefault="00E83EC4">
      <w:pPr>
        <w:spacing w:after="0"/>
        <w:jc w:val="both"/>
        <w:rPr>
          <w:lang w:val="ru-RU"/>
        </w:rPr>
      </w:pPr>
      <w:bookmarkStart w:id="305" w:name="z312"/>
      <w:bookmarkEnd w:id="304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8. Глава 5 "Требования к разработке и обращению паспорта антитеррористической защищенности объекта, уязвимого в террористическом отношении" определяет:</w:t>
      </w:r>
    </w:p>
    <w:p w14:paraId="0846AE45" w14:textId="77777777" w:rsidR="00A60AB5" w:rsidRPr="00E83EC4" w:rsidRDefault="00E83EC4">
      <w:pPr>
        <w:spacing w:after="0"/>
        <w:jc w:val="both"/>
        <w:rPr>
          <w:lang w:val="ru-RU"/>
        </w:rPr>
      </w:pPr>
      <w:bookmarkStart w:id="306" w:name="z313"/>
      <w:bookmarkEnd w:id="305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1) разработку паспортов объектов;</w:t>
      </w:r>
    </w:p>
    <w:p w14:paraId="1A984DCF" w14:textId="77777777" w:rsidR="00A60AB5" w:rsidRPr="00E83EC4" w:rsidRDefault="00E83EC4">
      <w:pPr>
        <w:spacing w:after="0"/>
        <w:jc w:val="both"/>
        <w:rPr>
          <w:lang w:val="ru-RU"/>
        </w:rPr>
      </w:pPr>
      <w:bookmarkStart w:id="307" w:name="z314"/>
      <w:bookmarkEnd w:id="306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2) учет паспортов объектов;</w:t>
      </w:r>
    </w:p>
    <w:p w14:paraId="5FEDAF47" w14:textId="77777777" w:rsidR="00A60AB5" w:rsidRPr="00E83EC4" w:rsidRDefault="00E83EC4">
      <w:pPr>
        <w:spacing w:after="0"/>
        <w:jc w:val="both"/>
        <w:rPr>
          <w:lang w:val="ru-RU"/>
        </w:rPr>
      </w:pPr>
      <w:bookmarkStart w:id="308" w:name="z315"/>
      <w:bookmarkEnd w:id="307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3) хранение паспортов объектов, их передачу в оперативный штаб;</w:t>
      </w:r>
    </w:p>
    <w:p w14:paraId="3C6A0FA9" w14:textId="77777777" w:rsidR="00A60AB5" w:rsidRPr="00E83EC4" w:rsidRDefault="00E83EC4">
      <w:pPr>
        <w:spacing w:after="0"/>
        <w:jc w:val="both"/>
        <w:rPr>
          <w:lang w:val="ru-RU"/>
        </w:rPr>
      </w:pPr>
      <w:bookmarkStart w:id="309" w:name="z316"/>
      <w:bookmarkEnd w:id="308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4) уничтожение паспортов объектов.</w:t>
      </w:r>
    </w:p>
    <w:p w14:paraId="4BE78A34" w14:textId="77777777" w:rsidR="00A60AB5" w:rsidRPr="00E83EC4" w:rsidRDefault="00E83EC4">
      <w:pPr>
        <w:spacing w:after="0"/>
        <w:jc w:val="both"/>
        <w:rPr>
          <w:lang w:val="ru-RU"/>
        </w:rPr>
      </w:pPr>
      <w:bookmarkStart w:id="310" w:name="z317"/>
      <w:bookmarkEnd w:id="309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9. Глава 6 "Требования к оснащению объектов, уязвимых в террористическом отношении, инженерно-техническим оборудованием" содержит:</w:t>
      </w:r>
    </w:p>
    <w:p w14:paraId="0CADD57E" w14:textId="77777777" w:rsidR="00A60AB5" w:rsidRPr="00E83EC4" w:rsidRDefault="00E83EC4">
      <w:pPr>
        <w:spacing w:after="0"/>
        <w:jc w:val="both"/>
        <w:rPr>
          <w:lang w:val="ru-RU"/>
        </w:rPr>
      </w:pPr>
      <w:bookmarkStart w:id="311" w:name="z318"/>
      <w:bookmarkEnd w:id="310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1) определение групп объектов (однородных по специфике выполняемых задач, количеству персонала и посетителей, места дислокации, характерных для них угроз);</w:t>
      </w:r>
    </w:p>
    <w:p w14:paraId="03E40C22" w14:textId="77777777" w:rsidR="00A60AB5" w:rsidRPr="00E83EC4" w:rsidRDefault="00E83EC4">
      <w:pPr>
        <w:spacing w:after="0"/>
        <w:jc w:val="both"/>
        <w:rPr>
          <w:lang w:val="ru-RU"/>
        </w:rPr>
      </w:pPr>
      <w:bookmarkStart w:id="312" w:name="z319"/>
      <w:bookmarkEnd w:id="311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2) оснащение групп объектов инженерно-техническим оборудованием (обязательным согласно требованиям, необходимым для обеспечения антитеррористической защиты, компенсирующим и дополнительным (при необходимости);</w:t>
      </w:r>
    </w:p>
    <w:p w14:paraId="5EB22128" w14:textId="77777777" w:rsidR="00A60AB5" w:rsidRPr="00E83EC4" w:rsidRDefault="00E83EC4">
      <w:pPr>
        <w:spacing w:after="0"/>
        <w:jc w:val="both"/>
        <w:rPr>
          <w:lang w:val="ru-RU"/>
        </w:rPr>
      </w:pPr>
      <w:bookmarkStart w:id="313" w:name="z320"/>
      <w:bookmarkEnd w:id="312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3) основные характеристики инженерно-технического оборудования: что должны обеспечивать; указание, при необходимости, материалов и типов изготовления, особенностей размещения, инженерных решений, требуемых для их установки, мест установки, количественных и качественных показателей, типов устройств и иные необходимые характеристики;</w:t>
      </w:r>
    </w:p>
    <w:p w14:paraId="72AEED32" w14:textId="77777777" w:rsidR="00A60AB5" w:rsidRPr="00E83EC4" w:rsidRDefault="00E83EC4">
      <w:pPr>
        <w:spacing w:after="0"/>
        <w:jc w:val="both"/>
        <w:rPr>
          <w:lang w:val="ru-RU"/>
        </w:rPr>
      </w:pPr>
      <w:bookmarkStart w:id="314" w:name="z321"/>
      <w:bookmarkEnd w:id="313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4) иные вопросы, обусловленные организацией антитеррористической защиты объектов.</w:t>
      </w:r>
    </w:p>
    <w:p w14:paraId="3BCE860F" w14:textId="77777777" w:rsidR="00A60AB5" w:rsidRPr="00E83EC4" w:rsidRDefault="00E83EC4">
      <w:pPr>
        <w:spacing w:after="0"/>
        <w:jc w:val="both"/>
        <w:rPr>
          <w:lang w:val="ru-RU"/>
        </w:rPr>
      </w:pPr>
      <w:bookmarkStart w:id="315" w:name="z322"/>
      <w:bookmarkEnd w:id="314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10. Приложения к инструкции содержат:</w:t>
      </w:r>
    </w:p>
    <w:p w14:paraId="7CF9C0B1" w14:textId="77777777" w:rsidR="00A60AB5" w:rsidRPr="00E83EC4" w:rsidRDefault="00E83EC4">
      <w:pPr>
        <w:spacing w:after="0"/>
        <w:jc w:val="both"/>
        <w:rPr>
          <w:lang w:val="ru-RU"/>
        </w:rPr>
      </w:pPr>
      <w:bookmarkStart w:id="316" w:name="z323"/>
      <w:bookmarkEnd w:id="315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1) варианты тематик занятий;</w:t>
      </w:r>
    </w:p>
    <w:p w14:paraId="14623EF0" w14:textId="77777777" w:rsidR="00A60AB5" w:rsidRPr="00E83EC4" w:rsidRDefault="00E83EC4">
      <w:pPr>
        <w:spacing w:after="0"/>
        <w:jc w:val="both"/>
        <w:rPr>
          <w:lang w:val="ru-RU"/>
        </w:rPr>
      </w:pPr>
      <w:bookmarkStart w:id="317" w:name="z324"/>
      <w:bookmarkEnd w:id="316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2) формы отчетности о проведении занятий;</w:t>
      </w:r>
    </w:p>
    <w:p w14:paraId="181541C0" w14:textId="77777777" w:rsidR="00A60AB5" w:rsidRPr="00E83EC4" w:rsidRDefault="00E83EC4">
      <w:pPr>
        <w:spacing w:after="0"/>
        <w:jc w:val="both"/>
        <w:rPr>
          <w:lang w:val="ru-RU"/>
        </w:rPr>
      </w:pPr>
      <w:bookmarkStart w:id="318" w:name="z325"/>
      <w:bookmarkEnd w:id="317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3) алгоритмы действий различного круга лиц объектов на возможные угрозы террористического характера;</w:t>
      </w:r>
    </w:p>
    <w:p w14:paraId="02881DF3" w14:textId="77777777" w:rsidR="00A60AB5" w:rsidRPr="00E83EC4" w:rsidRDefault="00E83EC4">
      <w:pPr>
        <w:spacing w:after="0"/>
        <w:jc w:val="both"/>
        <w:rPr>
          <w:lang w:val="ru-RU"/>
        </w:rPr>
      </w:pPr>
      <w:bookmarkStart w:id="319" w:name="z326"/>
      <w:bookmarkEnd w:id="318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4) перечень предметов, запрещенных к проносу на объекты (при необходимости);</w:t>
      </w:r>
    </w:p>
    <w:p w14:paraId="3AF1936C" w14:textId="77777777" w:rsidR="00A60AB5" w:rsidRDefault="00E83EC4">
      <w:pPr>
        <w:spacing w:after="0"/>
        <w:jc w:val="both"/>
      </w:pPr>
      <w:bookmarkStart w:id="320" w:name="z327"/>
      <w:bookmarkEnd w:id="319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5) </w:t>
      </w:r>
      <w:proofErr w:type="spellStart"/>
      <w:r>
        <w:rPr>
          <w:color w:val="000000"/>
          <w:sz w:val="28"/>
        </w:rPr>
        <w:t>иное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необходимости</w:t>
      </w:r>
      <w:proofErr w:type="spellEnd"/>
      <w:r>
        <w:rPr>
          <w:color w:val="000000"/>
          <w:sz w:val="28"/>
        </w:rPr>
        <w:t>).</w:t>
      </w:r>
    </w:p>
    <w:bookmarkEnd w:id="320"/>
    <w:p w14:paraId="60B16D27" w14:textId="77777777" w:rsidR="00A60AB5" w:rsidRDefault="00E83EC4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18"/>
        <w:gridCol w:w="3929"/>
      </w:tblGrid>
      <w:tr w:rsidR="00A60AB5" w:rsidRPr="00E83EC4" w14:paraId="5AAD087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556A0" w14:textId="77777777" w:rsidR="00A60AB5" w:rsidRDefault="00E83E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8E95A" w14:textId="77777777" w:rsidR="00A60AB5" w:rsidRPr="00E83EC4" w:rsidRDefault="00E83EC4">
            <w:pPr>
              <w:spacing w:after="0"/>
              <w:jc w:val="center"/>
              <w:rPr>
                <w:lang w:val="ru-RU"/>
              </w:rPr>
            </w:pPr>
            <w:r w:rsidRPr="00E83EC4">
              <w:rPr>
                <w:color w:val="000000"/>
                <w:sz w:val="20"/>
                <w:lang w:val="ru-RU"/>
              </w:rPr>
              <w:t>Приложение 2</w:t>
            </w:r>
            <w:r w:rsidRPr="00E83EC4">
              <w:rPr>
                <w:lang w:val="ru-RU"/>
              </w:rPr>
              <w:br/>
            </w:r>
            <w:r w:rsidRPr="00E83EC4">
              <w:rPr>
                <w:color w:val="000000"/>
                <w:sz w:val="20"/>
                <w:lang w:val="ru-RU"/>
              </w:rPr>
              <w:t>к требованиям к организации</w:t>
            </w:r>
            <w:r w:rsidRPr="00E83EC4">
              <w:rPr>
                <w:lang w:val="ru-RU"/>
              </w:rPr>
              <w:br/>
            </w:r>
            <w:r w:rsidRPr="00E83EC4">
              <w:rPr>
                <w:color w:val="000000"/>
                <w:sz w:val="20"/>
                <w:lang w:val="ru-RU"/>
              </w:rPr>
              <w:t>антитеррористической защиты</w:t>
            </w:r>
            <w:r w:rsidRPr="00E83EC4">
              <w:rPr>
                <w:lang w:val="ru-RU"/>
              </w:rPr>
              <w:br/>
            </w:r>
            <w:r w:rsidRPr="00E83EC4">
              <w:rPr>
                <w:color w:val="000000"/>
                <w:sz w:val="20"/>
                <w:lang w:val="ru-RU"/>
              </w:rPr>
              <w:t>объектов, уязвимых в</w:t>
            </w:r>
            <w:r w:rsidRPr="00E83EC4">
              <w:rPr>
                <w:lang w:val="ru-RU"/>
              </w:rPr>
              <w:br/>
            </w:r>
            <w:r w:rsidRPr="00E83EC4">
              <w:rPr>
                <w:color w:val="000000"/>
                <w:sz w:val="20"/>
                <w:lang w:val="ru-RU"/>
              </w:rPr>
              <w:t>террористическом отношении</w:t>
            </w:r>
          </w:p>
        </w:tc>
      </w:tr>
      <w:tr w:rsidR="00A60AB5" w14:paraId="388E605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BD212" w14:textId="77777777" w:rsidR="00A60AB5" w:rsidRPr="00E83EC4" w:rsidRDefault="00E83EC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6BF87" w14:textId="77777777" w:rsidR="00A60AB5" w:rsidRDefault="00E83EC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</w:tbl>
    <w:p w14:paraId="49135362" w14:textId="77777777" w:rsidR="00A60AB5" w:rsidRDefault="00E83EC4">
      <w:pPr>
        <w:spacing w:after="0"/>
        <w:jc w:val="both"/>
      </w:pPr>
      <w:bookmarkStart w:id="321" w:name="z330"/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Журнал учета учебных мероприятий по антитеррористической подготовке</w:t>
      </w:r>
      <w:r w:rsidRPr="00E83EC4">
        <w:rPr>
          <w:lang w:val="ru-RU"/>
        </w:rPr>
        <w:br/>
      </w:r>
      <w:r w:rsidRPr="00E83E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(титульный лист)</w:t>
      </w:r>
      <w:r w:rsidRPr="00E83EC4">
        <w:rPr>
          <w:lang w:val="ru-RU"/>
        </w:rPr>
        <w:br/>
      </w:r>
      <w:r w:rsidRPr="00E83E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___________________ (наименование организации)</w:t>
      </w:r>
      <w:r w:rsidRPr="00E83EC4">
        <w:rPr>
          <w:lang w:val="ru-RU"/>
        </w:rPr>
        <w:br/>
      </w:r>
      <w:r w:rsidRPr="00E83E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</w:t>
      </w:r>
      <w:r w:rsidRPr="00E83EC4">
        <w:rPr>
          <w:b/>
          <w:color w:val="000000"/>
          <w:sz w:val="28"/>
          <w:lang w:val="ru-RU"/>
        </w:rPr>
        <w:t>Журнал № ___ учета</w:t>
      </w:r>
      <w:r w:rsidRPr="00E83EC4">
        <w:rPr>
          <w:lang w:val="ru-RU"/>
        </w:rPr>
        <w:br/>
      </w:r>
      <w:r w:rsidRPr="00E83E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проведения учебных мероприятий по антитеррористической подготовке</w:t>
      </w:r>
      <w:r w:rsidRPr="00E83EC4">
        <w:rPr>
          <w:lang w:val="ru-RU"/>
        </w:rPr>
        <w:br/>
      </w:r>
      <w:r w:rsidRPr="00E83E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Дата начала ведения журнала "___" _____ 20__ г.</w:t>
      </w:r>
      <w:r w:rsidRPr="00E83EC4">
        <w:rPr>
          <w:lang w:val="ru-RU"/>
        </w:rPr>
        <w:br/>
      </w:r>
      <w:r w:rsidRPr="00E83E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83EC4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Дата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окончания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журнала</w:t>
      </w:r>
      <w:proofErr w:type="spellEnd"/>
      <w:r>
        <w:rPr>
          <w:color w:val="000000"/>
          <w:sz w:val="28"/>
        </w:rPr>
        <w:t xml:space="preserve"> "___" _____ 20__ г.</w:t>
      </w:r>
      <w:r>
        <w:br/>
      </w:r>
      <w:r>
        <w:rPr>
          <w:color w:val="000000"/>
          <w:sz w:val="28"/>
        </w:rPr>
        <w:t xml:space="preserve">                                     (</w:t>
      </w:r>
      <w:proofErr w:type="spellStart"/>
      <w:r>
        <w:rPr>
          <w:color w:val="000000"/>
          <w:sz w:val="28"/>
        </w:rPr>
        <w:t>внутренняя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сторона</w:t>
      </w:r>
      <w:proofErr w:type="spellEnd"/>
      <w:r>
        <w:rPr>
          <w:color w:val="000000"/>
          <w:sz w:val="28"/>
        </w:rPr>
        <w:t>)</w:t>
      </w:r>
    </w:p>
    <w:p w14:paraId="0572A5A8" w14:textId="77777777" w:rsidR="00A60AB5" w:rsidRDefault="00E83EC4">
      <w:pPr>
        <w:spacing w:after="0"/>
        <w:jc w:val="both"/>
      </w:pPr>
      <w:bookmarkStart w:id="322" w:name="z331"/>
      <w:bookmarkEnd w:id="32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Раздел</w:t>
      </w:r>
      <w:proofErr w:type="spellEnd"/>
      <w:r>
        <w:rPr>
          <w:color w:val="000000"/>
          <w:sz w:val="28"/>
        </w:rPr>
        <w:t xml:space="preserve"> 1. </w:t>
      </w:r>
      <w:proofErr w:type="spellStart"/>
      <w:r>
        <w:rPr>
          <w:color w:val="000000"/>
          <w:sz w:val="28"/>
        </w:rPr>
        <w:t>Инструктажи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0"/>
        <w:gridCol w:w="1141"/>
        <w:gridCol w:w="2018"/>
        <w:gridCol w:w="1141"/>
        <w:gridCol w:w="1924"/>
        <w:gridCol w:w="1630"/>
        <w:gridCol w:w="1306"/>
      </w:tblGrid>
      <w:tr w:rsidR="00A60AB5" w14:paraId="7212D09A" w14:textId="77777777">
        <w:trPr>
          <w:trHeight w:val="30"/>
          <w:tblCellSpacing w:w="0" w:type="auto"/>
        </w:trPr>
        <w:tc>
          <w:tcPr>
            <w:tcW w:w="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2"/>
          <w:p w14:paraId="1A49C359" w14:textId="77777777" w:rsidR="00A60AB5" w:rsidRDefault="00E83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7F258" w14:textId="77777777" w:rsidR="00A60AB5" w:rsidRDefault="00E83EC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проведения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инструктажа</w:t>
            </w:r>
            <w:proofErr w:type="spellEnd"/>
          </w:p>
        </w:tc>
        <w:tc>
          <w:tcPr>
            <w:tcW w:w="3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8D89B" w14:textId="77777777" w:rsidR="00A60AB5" w:rsidRPr="00E83EC4" w:rsidRDefault="00E83EC4">
            <w:pPr>
              <w:spacing w:after="20"/>
              <w:ind w:left="20"/>
              <w:jc w:val="both"/>
              <w:rPr>
                <w:lang w:val="ru-RU"/>
              </w:rPr>
            </w:pPr>
            <w:r w:rsidRPr="00E83EC4">
              <w:rPr>
                <w:color w:val="000000"/>
                <w:sz w:val="20"/>
                <w:lang w:val="ru-RU"/>
              </w:rPr>
              <w:t>Ф.И.О. (отчество при наличии) и должность инструктируемого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AACD1" w14:textId="77777777" w:rsidR="00A60AB5" w:rsidRDefault="00E83EC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инструктажа</w:t>
            </w:r>
            <w:proofErr w:type="spellEnd"/>
          </w:p>
        </w:tc>
        <w:tc>
          <w:tcPr>
            <w:tcW w:w="40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4A718" w14:textId="77777777" w:rsidR="00A60AB5" w:rsidRPr="00E83EC4" w:rsidRDefault="00E83EC4">
            <w:pPr>
              <w:spacing w:after="20"/>
              <w:ind w:left="20"/>
              <w:jc w:val="both"/>
              <w:rPr>
                <w:lang w:val="ru-RU"/>
              </w:rPr>
            </w:pPr>
            <w:r w:rsidRPr="00E83EC4">
              <w:rPr>
                <w:color w:val="000000"/>
                <w:sz w:val="20"/>
                <w:lang w:val="ru-RU"/>
              </w:rPr>
              <w:t>Ф.И.О. (отчество при наличии) и должность лица, проводившего инструктаж</w:t>
            </w:r>
          </w:p>
        </w:tc>
        <w:tc>
          <w:tcPr>
            <w:tcW w:w="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AFD0A" w14:textId="77777777" w:rsidR="00A60AB5" w:rsidRDefault="00E83EC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инструктируемого</w:t>
            </w:r>
            <w:proofErr w:type="spellEnd"/>
          </w:p>
        </w:tc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A40C0" w14:textId="77777777" w:rsidR="00A60AB5" w:rsidRDefault="00E83EC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проводившего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инструктаж</w:t>
            </w:r>
            <w:proofErr w:type="spellEnd"/>
          </w:p>
        </w:tc>
      </w:tr>
      <w:tr w:rsidR="00A60AB5" w14:paraId="747445A6" w14:textId="77777777">
        <w:trPr>
          <w:trHeight w:val="30"/>
          <w:tblCellSpacing w:w="0" w:type="auto"/>
        </w:trPr>
        <w:tc>
          <w:tcPr>
            <w:tcW w:w="9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98F64" w14:textId="77777777" w:rsidR="00A60AB5" w:rsidRDefault="00E83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EDB72" w14:textId="77777777" w:rsidR="00A60AB5" w:rsidRDefault="00E83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5A8BD" w14:textId="77777777" w:rsidR="00A60AB5" w:rsidRDefault="00E83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72C1B" w14:textId="77777777" w:rsidR="00A60AB5" w:rsidRDefault="00E83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0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3F2A9" w14:textId="77777777" w:rsidR="00A60AB5" w:rsidRDefault="00E83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0F1C4" w14:textId="77777777" w:rsidR="00A60AB5" w:rsidRDefault="00E83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7EB21" w14:textId="77777777" w:rsidR="00A60AB5" w:rsidRDefault="00E83EC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</w:tbl>
    <w:p w14:paraId="2BA0EA77" w14:textId="77777777" w:rsidR="00A60AB5" w:rsidRDefault="00E83EC4">
      <w:pPr>
        <w:spacing w:after="0"/>
        <w:jc w:val="both"/>
      </w:pPr>
      <w:bookmarkStart w:id="323" w:name="z33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Раздел</w:t>
      </w:r>
      <w:proofErr w:type="spellEnd"/>
      <w:r>
        <w:rPr>
          <w:color w:val="000000"/>
          <w:sz w:val="28"/>
        </w:rPr>
        <w:t xml:space="preserve"> 2. </w:t>
      </w:r>
      <w:proofErr w:type="spellStart"/>
      <w:r>
        <w:rPr>
          <w:color w:val="000000"/>
          <w:sz w:val="28"/>
        </w:rPr>
        <w:t>Занятия</w:t>
      </w:r>
      <w:proofErr w:type="spellEnd"/>
    </w:p>
    <w:p w14:paraId="574FA621" w14:textId="77777777" w:rsidR="00A60AB5" w:rsidRDefault="00E83EC4">
      <w:pPr>
        <w:spacing w:after="0"/>
        <w:jc w:val="both"/>
      </w:pPr>
      <w:bookmarkStart w:id="324" w:name="z333"/>
      <w:bookmarkEnd w:id="323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Дата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проведения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занятия</w:t>
      </w:r>
      <w:proofErr w:type="spellEnd"/>
      <w:r>
        <w:rPr>
          <w:color w:val="000000"/>
          <w:sz w:val="28"/>
        </w:rPr>
        <w:t>.</w:t>
      </w:r>
    </w:p>
    <w:p w14:paraId="25A52418" w14:textId="77777777" w:rsidR="00A60AB5" w:rsidRDefault="00E83EC4">
      <w:pPr>
        <w:spacing w:after="0"/>
        <w:jc w:val="both"/>
      </w:pPr>
      <w:bookmarkStart w:id="325" w:name="z334"/>
      <w:bookmarkEnd w:id="324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Тема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занятия</w:t>
      </w:r>
      <w:proofErr w:type="spellEnd"/>
      <w:r>
        <w:rPr>
          <w:color w:val="000000"/>
          <w:sz w:val="28"/>
        </w:rPr>
        <w:t>.</w:t>
      </w:r>
    </w:p>
    <w:p w14:paraId="4B6679F8" w14:textId="77777777" w:rsidR="00A60AB5" w:rsidRDefault="00E83EC4">
      <w:pPr>
        <w:spacing w:after="0"/>
        <w:jc w:val="both"/>
      </w:pPr>
      <w:bookmarkStart w:id="326" w:name="z335"/>
      <w:bookmarkEnd w:id="325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Учебные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вопросы</w:t>
      </w:r>
      <w:proofErr w:type="spellEnd"/>
      <w:r>
        <w:rPr>
          <w:color w:val="000000"/>
          <w:sz w:val="28"/>
        </w:rPr>
        <w:t>.</w:t>
      </w:r>
    </w:p>
    <w:p w14:paraId="35620359" w14:textId="77777777" w:rsidR="00A60AB5" w:rsidRDefault="00E83EC4">
      <w:pPr>
        <w:spacing w:after="0"/>
        <w:jc w:val="both"/>
      </w:pPr>
      <w:bookmarkStart w:id="327" w:name="z336"/>
      <w:bookmarkEnd w:id="326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Количество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присутствующих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работников</w:t>
      </w:r>
      <w:proofErr w:type="spellEnd"/>
      <w:r>
        <w:rPr>
          <w:color w:val="000000"/>
          <w:sz w:val="28"/>
        </w:rPr>
        <w:t>.</w:t>
      </w:r>
    </w:p>
    <w:p w14:paraId="0C274886" w14:textId="77777777" w:rsidR="00A60AB5" w:rsidRDefault="00E83EC4">
      <w:pPr>
        <w:spacing w:after="0"/>
        <w:jc w:val="both"/>
      </w:pPr>
      <w:bookmarkStart w:id="328" w:name="z337"/>
      <w:bookmarkEnd w:id="327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проводившего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занятия</w:t>
      </w:r>
      <w:proofErr w:type="spellEnd"/>
      <w:r>
        <w:rPr>
          <w:color w:val="000000"/>
          <w:sz w:val="28"/>
        </w:rPr>
        <w:t>.</w:t>
      </w:r>
    </w:p>
    <w:bookmarkEnd w:id="328"/>
    <w:p w14:paraId="5A15F254" w14:textId="77777777" w:rsidR="00A60AB5" w:rsidRDefault="00E83EC4">
      <w:pPr>
        <w:spacing w:after="0"/>
      </w:pPr>
      <w:r>
        <w:br/>
      </w:r>
      <w:r>
        <w:br/>
      </w:r>
    </w:p>
    <w:p w14:paraId="16FE5C75" w14:textId="77777777" w:rsidR="00A60AB5" w:rsidRPr="00E83EC4" w:rsidRDefault="00E83EC4">
      <w:pPr>
        <w:pStyle w:val="disclaimer"/>
        <w:rPr>
          <w:lang w:val="ru-RU"/>
        </w:rPr>
      </w:pPr>
      <w:r w:rsidRPr="00E83EC4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A60AB5" w:rsidRPr="00E83EC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AB5"/>
    <w:rsid w:val="001C4D98"/>
    <w:rsid w:val="009F04CD"/>
    <w:rsid w:val="00A60AB5"/>
    <w:rsid w:val="00E8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3E52"/>
  <w15:docId w15:val="{D2F9F04B-D820-4DBF-AC81-DB187B82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E83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83EC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8857</Words>
  <Characters>50487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имитми</cp:lastModifiedBy>
  <cp:revision>2</cp:revision>
  <dcterms:created xsi:type="dcterms:W3CDTF">2022-12-24T18:29:00Z</dcterms:created>
  <dcterms:modified xsi:type="dcterms:W3CDTF">2022-12-24T18:29:00Z</dcterms:modified>
</cp:coreProperties>
</file>