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FE7" w14:textId="77777777" w:rsidR="00AC37DB" w:rsidRDefault="00AC37DB" w:rsidP="00AC37DB">
      <w:pPr>
        <w:pStyle w:val="a3"/>
        <w:spacing w:before="0" w:beforeAutospacing="0"/>
        <w:jc w:val="both"/>
        <w:rPr>
          <w:rStyle w:val="a4"/>
          <w:color w:val="080808"/>
          <w:sz w:val="28"/>
          <w:szCs w:val="28"/>
        </w:rPr>
      </w:pPr>
    </w:p>
    <w:p w14:paraId="50BC70CF" w14:textId="77777777" w:rsidR="00AC37DB" w:rsidRDefault="00AC37DB" w:rsidP="00AC37DB">
      <w:pPr>
        <w:pStyle w:val="a3"/>
        <w:spacing w:before="0" w:beforeAutospacing="0"/>
        <w:jc w:val="both"/>
        <w:rPr>
          <w:rStyle w:val="a4"/>
          <w:color w:val="080808"/>
          <w:sz w:val="28"/>
          <w:szCs w:val="28"/>
        </w:rPr>
      </w:pPr>
    </w:p>
    <w:p w14:paraId="3AE7E181" w14:textId="77777777" w:rsidR="00AC37DB" w:rsidRDefault="00F66C38" w:rsidP="00AC37DB">
      <w:pPr>
        <w:pStyle w:val="a3"/>
        <w:spacing w:before="0" w:beforeAutospacing="0" w:after="0" w:afterAutospacing="0"/>
        <w:jc w:val="center"/>
        <w:rPr>
          <w:rStyle w:val="a4"/>
          <w:color w:val="080808"/>
          <w:sz w:val="28"/>
          <w:szCs w:val="28"/>
        </w:rPr>
      </w:pPr>
      <w:r w:rsidRPr="00AC37DB">
        <w:rPr>
          <w:rStyle w:val="a4"/>
          <w:color w:val="080808"/>
          <w:sz w:val="28"/>
          <w:szCs w:val="28"/>
        </w:rPr>
        <w:t>Перечень нормативно-правовых документов,</w:t>
      </w:r>
    </w:p>
    <w:p w14:paraId="7A94B134" w14:textId="0BA7AEC1" w:rsidR="00F66C38" w:rsidRPr="00AC37DB" w:rsidRDefault="00F66C38" w:rsidP="00AC37DB">
      <w:pPr>
        <w:pStyle w:val="a3"/>
        <w:spacing w:before="0" w:beforeAutospacing="0" w:after="0" w:afterAutospacing="0"/>
        <w:jc w:val="center"/>
        <w:rPr>
          <w:color w:val="080808"/>
          <w:sz w:val="28"/>
          <w:szCs w:val="28"/>
        </w:rPr>
      </w:pPr>
      <w:bookmarkStart w:id="0" w:name="_GoBack"/>
      <w:bookmarkEnd w:id="0"/>
      <w:r w:rsidRPr="00AC37DB">
        <w:rPr>
          <w:rStyle w:val="a4"/>
          <w:color w:val="080808"/>
          <w:sz w:val="28"/>
          <w:szCs w:val="28"/>
        </w:rPr>
        <w:t xml:space="preserve"> использующихся в работе</w:t>
      </w:r>
    </w:p>
    <w:p w14:paraId="355F231C" w14:textId="2165F8B8" w:rsidR="00F66C38" w:rsidRPr="00AC37DB" w:rsidRDefault="00F66C38" w:rsidP="00AC37DB">
      <w:pPr>
        <w:pStyle w:val="a3"/>
        <w:spacing w:before="0" w:beforeAutospacing="0" w:after="0" w:afterAutospacing="0"/>
        <w:jc w:val="center"/>
        <w:rPr>
          <w:color w:val="080808"/>
          <w:sz w:val="28"/>
          <w:szCs w:val="28"/>
        </w:rPr>
      </w:pPr>
      <w:r w:rsidRPr="00AC37DB">
        <w:rPr>
          <w:rStyle w:val="a4"/>
          <w:color w:val="080808"/>
          <w:sz w:val="28"/>
          <w:szCs w:val="28"/>
        </w:rPr>
        <w:t>КГУ «О</w:t>
      </w:r>
      <w:r w:rsidR="00AC37DB" w:rsidRPr="00AC37DB">
        <w:rPr>
          <w:rStyle w:val="a4"/>
          <w:color w:val="080808"/>
          <w:sz w:val="28"/>
          <w:szCs w:val="28"/>
        </w:rPr>
        <w:t>бщеобразовательная школа №10</w:t>
      </w:r>
      <w:r w:rsidRPr="00AC37DB">
        <w:rPr>
          <w:rStyle w:val="a4"/>
          <w:color w:val="080808"/>
          <w:sz w:val="28"/>
          <w:szCs w:val="28"/>
        </w:rPr>
        <w:t>»</w:t>
      </w:r>
    </w:p>
    <w:p w14:paraId="1DD2AF88" w14:textId="57196F06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</w:p>
    <w:p w14:paraId="36A4BD63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1. Конституция РК.</w:t>
      </w:r>
    </w:p>
    <w:p w14:paraId="690255A8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2. Закон РК «Об образовании».</w:t>
      </w:r>
    </w:p>
    <w:p w14:paraId="199CEDF1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3. Трудовой кодекс Республики Казахстан.</w:t>
      </w:r>
    </w:p>
    <w:p w14:paraId="3460FD36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4.Об утверждении Государственной программы развития образования и науки Республики Казахстан на 2020– 2025 годы».</w:t>
      </w:r>
    </w:p>
    <w:p w14:paraId="07DEBF1C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5. План мероприятий по реализации Государственной программы развития образования и науки Республики Казахстан на 2020– 2025 годы.</w:t>
      </w:r>
    </w:p>
    <w:p w14:paraId="07565B62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6. О статусе педагога.</w:t>
      </w:r>
    </w:p>
    <w:p w14:paraId="16FC79A6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7. Кодекс РК «Об административных нарушениях».</w:t>
      </w:r>
    </w:p>
    <w:p w14:paraId="6ED38DDF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8. Об утверждении государственных общеобязательных стандартов образования соответствующих уровней образования.</w:t>
      </w:r>
    </w:p>
    <w:p w14:paraId="44F6A989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9. 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детей.</w:t>
      </w:r>
    </w:p>
    <w:p w14:paraId="45D2BA9F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10. Правила педагогической этики.</w:t>
      </w:r>
    </w:p>
    <w:p w14:paraId="404E3509" w14:textId="77777777" w:rsidR="00F66C38" w:rsidRPr="00AC37DB" w:rsidRDefault="00F66C38" w:rsidP="00AC37DB">
      <w:pPr>
        <w:pStyle w:val="a3"/>
        <w:spacing w:before="0" w:before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11. Типовые правила проведения текущего контроля успеваемости, промежуточной и итоговой аттестации обучающихся.</w:t>
      </w:r>
    </w:p>
    <w:p w14:paraId="13557ADB" w14:textId="77777777" w:rsidR="00F66C38" w:rsidRPr="00AC37DB" w:rsidRDefault="00F66C38" w:rsidP="00AC37D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AC37DB">
        <w:rPr>
          <w:color w:val="080808"/>
          <w:sz w:val="28"/>
          <w:szCs w:val="28"/>
        </w:rPr>
        <w:t>12. Квалификационные требования, предъявляемые к образовательной деятельности, и перечень документов, подтверждающих соответствие им.</w:t>
      </w:r>
    </w:p>
    <w:p w14:paraId="5156DC34" w14:textId="77777777" w:rsidR="008611E4" w:rsidRPr="00AC37DB" w:rsidRDefault="00AC37DB" w:rsidP="00AC37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11E4" w:rsidRPr="00AC37DB" w:rsidSect="00AC37DB">
      <w:pgSz w:w="11906" w:h="16838" w:code="9"/>
      <w:pgMar w:top="238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38"/>
    <w:rsid w:val="00517807"/>
    <w:rsid w:val="0069653F"/>
    <w:rsid w:val="008A37FD"/>
    <w:rsid w:val="009F1F6B"/>
    <w:rsid w:val="00AC37DB"/>
    <w:rsid w:val="00BC0D00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9266"/>
  <w15:chartTrackingRefBased/>
  <w15:docId w15:val="{E12985EF-7401-4E2E-832E-8F65323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 №10</cp:lastModifiedBy>
  <cp:revision>2</cp:revision>
  <dcterms:created xsi:type="dcterms:W3CDTF">2022-06-01T05:07:00Z</dcterms:created>
  <dcterms:modified xsi:type="dcterms:W3CDTF">2022-10-06T04:54:00Z</dcterms:modified>
</cp:coreProperties>
</file>