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6DD" w:rsidRPr="00C236DD" w:rsidRDefault="00C236DD" w:rsidP="00C236DD">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У</w:t>
      </w:r>
      <w:r>
        <w:rPr>
          <w:rFonts w:ascii="Times New Roman" w:hAnsi="Times New Roman" w:cs="Times New Roman"/>
          <w:sz w:val="28"/>
          <w:szCs w:val="28"/>
          <w:lang w:val="kk-KZ"/>
        </w:rPr>
        <w:t>ТВЕРЖДАЮ</w:t>
      </w:r>
    </w:p>
    <w:p w:rsidR="00C236DD" w:rsidRDefault="00C236DD" w:rsidP="00C236DD">
      <w:pPr>
        <w:pStyle w:val="a3"/>
        <w:jc w:val="center"/>
        <w:rPr>
          <w:rFonts w:ascii="Times New Roman" w:hAnsi="Times New Roman" w:cs="Times New Roman"/>
          <w:sz w:val="28"/>
          <w:szCs w:val="28"/>
        </w:rPr>
      </w:pPr>
      <w:r>
        <w:rPr>
          <w:rFonts w:ascii="Times New Roman" w:hAnsi="Times New Roman" w:cs="Times New Roman"/>
          <w:sz w:val="28"/>
          <w:szCs w:val="28"/>
          <w:lang w:val="kk-KZ"/>
        </w:rPr>
        <w:t xml:space="preserve">                                                          </w:t>
      </w:r>
      <w:r>
        <w:rPr>
          <w:rFonts w:ascii="Times New Roman" w:hAnsi="Times New Roman" w:cs="Times New Roman"/>
          <w:sz w:val="28"/>
          <w:szCs w:val="28"/>
        </w:rPr>
        <w:t>Директор школы</w:t>
      </w:r>
    </w:p>
    <w:p w:rsidR="00C236DD" w:rsidRPr="00C236DD" w:rsidRDefault="00C236DD" w:rsidP="00C236DD">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Тауекелова А.Д</w:t>
      </w:r>
    </w:p>
    <w:p w:rsidR="00C236DD" w:rsidRDefault="00C236DD" w:rsidP="00C236DD">
      <w:pPr>
        <w:pStyle w:val="a3"/>
        <w:jc w:val="right"/>
        <w:rPr>
          <w:rFonts w:ascii="Times New Roman" w:hAnsi="Times New Roman" w:cs="Times New Roman"/>
          <w:sz w:val="28"/>
          <w:szCs w:val="28"/>
        </w:rPr>
      </w:pPr>
      <w:r>
        <w:rPr>
          <w:rFonts w:ascii="Times New Roman" w:hAnsi="Times New Roman" w:cs="Times New Roman"/>
          <w:sz w:val="28"/>
          <w:szCs w:val="28"/>
        </w:rPr>
        <w:t>«___»____________2021г.</w:t>
      </w:r>
    </w:p>
    <w:p w:rsidR="00C236DD" w:rsidRDefault="00C236DD" w:rsidP="00C236DD">
      <w:pPr>
        <w:pStyle w:val="a3"/>
        <w:jc w:val="right"/>
        <w:rPr>
          <w:rFonts w:ascii="Times New Roman" w:hAnsi="Times New Roman" w:cs="Times New Roman"/>
          <w:sz w:val="28"/>
          <w:szCs w:val="28"/>
        </w:rPr>
      </w:pPr>
    </w:p>
    <w:p w:rsidR="00C236DD" w:rsidRPr="00C236DD" w:rsidRDefault="00C236DD" w:rsidP="00C236DD">
      <w:pPr>
        <w:pStyle w:val="a3"/>
        <w:jc w:val="right"/>
        <w:rPr>
          <w:rFonts w:ascii="Times New Roman" w:hAnsi="Times New Roman" w:cs="Times New Roman"/>
          <w:sz w:val="28"/>
          <w:szCs w:val="28"/>
        </w:rPr>
      </w:pPr>
    </w:p>
    <w:p w:rsidR="00C236DD" w:rsidRPr="00C236DD" w:rsidRDefault="00C236DD" w:rsidP="00C236DD">
      <w:pPr>
        <w:pStyle w:val="a3"/>
        <w:jc w:val="center"/>
        <w:rPr>
          <w:rFonts w:ascii="Times New Roman" w:hAnsi="Times New Roman" w:cs="Times New Roman"/>
          <w:sz w:val="28"/>
          <w:szCs w:val="28"/>
        </w:rPr>
      </w:pPr>
      <w:r w:rsidRPr="00C236DD">
        <w:rPr>
          <w:rFonts w:ascii="Times New Roman" w:hAnsi="Times New Roman" w:cs="Times New Roman"/>
          <w:sz w:val="28"/>
          <w:szCs w:val="28"/>
        </w:rPr>
        <w:t>ПОЛОЖЕНИЕ О ПОПЕЧИТЕЛЬСКОМ СОВЕТЕ</w:t>
      </w:r>
    </w:p>
    <w:p w:rsidR="00C236DD" w:rsidRPr="00C236DD" w:rsidRDefault="00C236DD" w:rsidP="00C236DD">
      <w:pPr>
        <w:pStyle w:val="a3"/>
        <w:rPr>
          <w:rStyle w:val="a4"/>
          <w:rFonts w:ascii="Times New Roman" w:hAnsi="Times New Roman" w:cs="Times New Roman"/>
          <w:color w:val="000000"/>
          <w:sz w:val="28"/>
          <w:szCs w:val="28"/>
        </w:rPr>
      </w:pPr>
    </w:p>
    <w:p w:rsidR="00C236DD" w:rsidRPr="00C236DD" w:rsidRDefault="00C236DD" w:rsidP="00C236DD">
      <w:pPr>
        <w:pStyle w:val="a3"/>
        <w:rPr>
          <w:rFonts w:ascii="Times New Roman" w:hAnsi="Times New Roman" w:cs="Times New Roman"/>
          <w:sz w:val="28"/>
          <w:szCs w:val="28"/>
        </w:rPr>
      </w:pPr>
      <w:r w:rsidRPr="00C236DD">
        <w:rPr>
          <w:rStyle w:val="a4"/>
          <w:rFonts w:ascii="Times New Roman" w:hAnsi="Times New Roman" w:cs="Times New Roman"/>
          <w:color w:val="000000"/>
          <w:sz w:val="28"/>
          <w:szCs w:val="28"/>
        </w:rPr>
        <w:t>1. Общие положения</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1.1. Попечительский совет (название школы)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является коллегиальным органом управления, созданным в целях содействия развитию школы.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1.2. Попечительский совет в своей деятельности руководствуется Конституцией Республики Казахстан, законом «Об образовании», «Типовыми правилами организации работы Попечительского совета и порядок его избрания в организациях образования» утвержденными приказом Министра образования и науки Республики Казахстан от 27 июля 2017 года № 355, Уставом школы</w:t>
      </w:r>
      <w:proofErr w:type="gramStart"/>
      <w:r w:rsidRPr="00C236DD">
        <w:rPr>
          <w:rFonts w:ascii="Times New Roman" w:hAnsi="Times New Roman" w:cs="Times New Roman"/>
          <w:sz w:val="28"/>
          <w:szCs w:val="28"/>
        </w:rPr>
        <w:t xml:space="preserve"> ,</w:t>
      </w:r>
      <w:proofErr w:type="gramEnd"/>
      <w:r w:rsidRPr="00C236DD">
        <w:rPr>
          <w:rFonts w:ascii="Times New Roman" w:hAnsi="Times New Roman" w:cs="Times New Roman"/>
          <w:sz w:val="28"/>
          <w:szCs w:val="28"/>
        </w:rPr>
        <w:t xml:space="preserve"> другими нормативно-правовыми актами Республики Казахстан, а также настоящим Положением.</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1.3. Положение о Попечительском совете утверждается педагогическим Советом школы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1.5. Попечительский совет действует на основе принципов добровольности, равноправия его участников, законности и гласности.</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1.6. Настоящее Положение о Попечительском совете школы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разработано и принято в целях совершенствования учебно-воспитательного процесса, вовлечения всех членов школьного сообщества в организацию жизнедеятельности школы, обеспечения прозрачности в системе управления школой.</w:t>
      </w:r>
    </w:p>
    <w:p w:rsidR="00C236DD" w:rsidRPr="00C236DD" w:rsidRDefault="00C236DD" w:rsidP="00C236DD">
      <w:pPr>
        <w:pStyle w:val="a3"/>
        <w:rPr>
          <w:rFonts w:ascii="Times New Roman" w:hAnsi="Times New Roman" w:cs="Times New Roman"/>
          <w:sz w:val="28"/>
          <w:szCs w:val="28"/>
        </w:rPr>
      </w:pPr>
      <w:r w:rsidRPr="00C236DD">
        <w:rPr>
          <w:rStyle w:val="a4"/>
          <w:rFonts w:ascii="Times New Roman" w:hAnsi="Times New Roman" w:cs="Times New Roman"/>
          <w:color w:val="000000"/>
          <w:sz w:val="28"/>
          <w:szCs w:val="28"/>
        </w:rPr>
        <w:t>2. Цели и задачи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xml:space="preserve">2.1. Попечительский совет создается для оказания содействия школе в деле обучения и воспитания </w:t>
      </w:r>
      <w:proofErr w:type="gramStart"/>
      <w:r w:rsidRPr="00C236DD">
        <w:rPr>
          <w:rFonts w:ascii="Times New Roman" w:hAnsi="Times New Roman" w:cs="Times New Roman"/>
          <w:sz w:val="28"/>
          <w:szCs w:val="28"/>
        </w:rPr>
        <w:t>обучающихся</w:t>
      </w:r>
      <w:proofErr w:type="gramEnd"/>
      <w:r w:rsidRPr="00C236DD">
        <w:rPr>
          <w:rFonts w:ascii="Times New Roman" w:hAnsi="Times New Roman" w:cs="Times New Roman"/>
          <w:sz w:val="28"/>
          <w:szCs w:val="28"/>
        </w:rPr>
        <w:t>, улучшения материально-технического обеспечения, учебно-воспитательного   процесса.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2.2. Основными задачами Попечительского совета школы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являются: содействие выполнению программы развития школы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её культурной, просветительской, образовательной, общественной деятельности; разработка стратегического плана развития школы-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а также предложений, программ, проектов, направленных на совершенствования учебного процесса; создание благоприятных условий для совместной деятельности всех участников учебно-воспитательного процесса: учащихся, воспитанников мини-центра</w:t>
      </w:r>
      <w:proofErr w:type="gramStart"/>
      <w:r w:rsidRPr="00C236DD">
        <w:rPr>
          <w:rFonts w:ascii="Times New Roman" w:hAnsi="Times New Roman" w:cs="Times New Roman"/>
          <w:sz w:val="28"/>
          <w:szCs w:val="28"/>
        </w:rPr>
        <w:t xml:space="preserve"> ,</w:t>
      </w:r>
      <w:proofErr w:type="gramEnd"/>
      <w:r w:rsidRPr="00C236DD">
        <w:rPr>
          <w:rFonts w:ascii="Times New Roman" w:hAnsi="Times New Roman" w:cs="Times New Roman"/>
          <w:sz w:val="28"/>
          <w:szCs w:val="28"/>
        </w:rPr>
        <w:t xml:space="preserve"> учителей, родителей; создание условий для развития способностей обучающихся, их творческого, интеллектуального и духовного потенциала; содействие в работе по совершенствованию учебно-воспитательного процесса; привлечение дополнительных финансовых средств для реализации приоритетных программ и проектов развития школы , совершенствованию материально-</w:t>
      </w:r>
      <w:r w:rsidRPr="00C236DD">
        <w:rPr>
          <w:rFonts w:ascii="Times New Roman" w:hAnsi="Times New Roman" w:cs="Times New Roman"/>
          <w:sz w:val="28"/>
          <w:szCs w:val="28"/>
        </w:rPr>
        <w:lastRenderedPageBreak/>
        <w:t>технической базы; анализ эффективности расходования денежных средств, в том числе благотворительных пожертвований</w:t>
      </w:r>
      <w:proofErr w:type="gramStart"/>
      <w:r w:rsidRPr="00C236DD">
        <w:rPr>
          <w:rFonts w:ascii="Times New Roman" w:hAnsi="Times New Roman" w:cs="Times New Roman"/>
          <w:sz w:val="28"/>
          <w:szCs w:val="28"/>
        </w:rPr>
        <w:t xml:space="preserve"> ;</w:t>
      </w:r>
      <w:proofErr w:type="gramEnd"/>
      <w:r w:rsidRPr="00C236DD">
        <w:rPr>
          <w:rFonts w:ascii="Times New Roman" w:hAnsi="Times New Roman" w:cs="Times New Roman"/>
          <w:sz w:val="28"/>
          <w:szCs w:val="28"/>
        </w:rPr>
        <w:t xml:space="preserve"> содействие развитию сотрудничества школы  с другими организациями, в том числе путем оказания помощи в организации и проведении конференций, семинаров и иных мероприятий;</w:t>
      </w:r>
    </w:p>
    <w:p w:rsidR="00C236DD" w:rsidRPr="00C236DD" w:rsidRDefault="00C236DD" w:rsidP="00C236DD">
      <w:pPr>
        <w:pStyle w:val="a3"/>
        <w:rPr>
          <w:rFonts w:ascii="Times New Roman" w:hAnsi="Times New Roman" w:cs="Times New Roman"/>
          <w:sz w:val="28"/>
          <w:szCs w:val="28"/>
        </w:rPr>
      </w:pPr>
      <w:r w:rsidRPr="00C236DD">
        <w:rPr>
          <w:rStyle w:val="a4"/>
          <w:rFonts w:ascii="Times New Roman" w:hAnsi="Times New Roman" w:cs="Times New Roman"/>
          <w:color w:val="000000"/>
          <w:sz w:val="28"/>
          <w:szCs w:val="28"/>
        </w:rPr>
        <w:t>3. Управление Попечительским советом</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3.1. Состав Попечительского совета     формируется на основе полученных предложений с письменного согласия кандидатов в члены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3.2. Число членов Попечительского совета является нечетным и составляет не менее девяти человек, не находящихся в отношениях близкого родства и свойства друг с другом и руководителем школы</w:t>
      </w:r>
      <w:proofErr w:type="gramStart"/>
      <w:r w:rsidRPr="00C236DD">
        <w:rPr>
          <w:rFonts w:ascii="Times New Roman" w:hAnsi="Times New Roman" w:cs="Times New Roman"/>
          <w:sz w:val="28"/>
          <w:szCs w:val="28"/>
        </w:rPr>
        <w:t>  .</w:t>
      </w:r>
      <w:proofErr w:type="gramEnd"/>
      <w:r w:rsidRPr="00C236DD">
        <w:rPr>
          <w:rFonts w:ascii="Times New Roman" w:hAnsi="Times New Roman" w:cs="Times New Roman"/>
          <w:sz w:val="28"/>
          <w:szCs w:val="28"/>
        </w:rPr>
        <w:t xml:space="preserve"> Срок полномочий членов Попечительского совета составляет один год. Члены Попечительского совета не входят в штат работников школы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3.3. Количество членов в составе Попечительского совета, являющихся представителями государственных органов, не превышает трех человек.</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3.4. Руководителем Попечительского совета является его председатель, избираемый (переизбираемый) на заседании Попечительского совета путем открытого голосования большинством голосов.</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3.5. Представители государственных органов не избираются председателем Попечительского совета и не исполняют его обязанности.</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3.6. В случае отсутствия председателя Попечительского совета его функции осуществляет один из членов Попечительского совета по решению Попечительского совета, за исключением представителей государственных органов, входящих в состав Попечительского состава.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3.4. Председатель действует от имени Попечительского совета и обеспечивает его деятельность в соответствии с настоящими Правилами.</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xml:space="preserve"> 3.5. </w:t>
      </w:r>
      <w:proofErr w:type="gramStart"/>
      <w:r w:rsidRPr="00C236DD">
        <w:rPr>
          <w:rFonts w:ascii="Times New Roman" w:hAnsi="Times New Roman" w:cs="Times New Roman"/>
          <w:sz w:val="28"/>
          <w:szCs w:val="28"/>
        </w:rPr>
        <w:t>Председатель: организует работу Попечительского совета, председательствует на его заседаниях; формирует повестку дня заседаний Попечительского совета; подписывает протоколы заседаний и другие документы Попечительского совета; представляет Попечительский совет в отношениях с органами государственной власти, иными организациями, общественными объединениями, юридическими и физическими лицами по вопросам, связанным с деятельностью Попечительского совета; контролирует выполнение решений и поручений Попечительского совета;</w:t>
      </w:r>
      <w:proofErr w:type="gramEnd"/>
      <w:r w:rsidRPr="00C236DD">
        <w:rPr>
          <w:rFonts w:ascii="Times New Roman" w:hAnsi="Times New Roman" w:cs="Times New Roman"/>
          <w:sz w:val="28"/>
          <w:szCs w:val="28"/>
        </w:rPr>
        <w:t xml:space="preserve"> обеспечивает хранение документации, связанной с деятельностью Попечительского совета; возлагает исполнение своих обязанностей на период своего временного отсутствия на одного из заместителей председателя Попечительского совета; ежегодно представляет отчет о работе Попечительского совета имеет иные права и </w:t>
      </w:r>
      <w:proofErr w:type="gramStart"/>
      <w:r w:rsidRPr="00C236DD">
        <w:rPr>
          <w:rFonts w:ascii="Times New Roman" w:hAnsi="Times New Roman" w:cs="Times New Roman"/>
          <w:sz w:val="28"/>
          <w:szCs w:val="28"/>
        </w:rPr>
        <w:t>несет обязанности</w:t>
      </w:r>
      <w:proofErr w:type="gramEnd"/>
      <w:r w:rsidRPr="00C236DD">
        <w:rPr>
          <w:rFonts w:ascii="Times New Roman" w:hAnsi="Times New Roman" w:cs="Times New Roman"/>
          <w:sz w:val="28"/>
          <w:szCs w:val="28"/>
        </w:rPr>
        <w:t xml:space="preserve"> в соответствии с настоящим Положением</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3.7. Работу Попечительского совета обеспечивает секретарь, избираемый Попечительским советом.</w:t>
      </w:r>
    </w:p>
    <w:p w:rsidR="00C236DD" w:rsidRPr="00C236DD" w:rsidRDefault="00C236DD" w:rsidP="00C236DD">
      <w:pPr>
        <w:pStyle w:val="a3"/>
        <w:rPr>
          <w:rFonts w:ascii="Times New Roman" w:hAnsi="Times New Roman" w:cs="Times New Roman"/>
          <w:sz w:val="28"/>
          <w:szCs w:val="28"/>
        </w:rPr>
      </w:pPr>
      <w:r w:rsidRPr="00C236DD">
        <w:rPr>
          <w:rStyle w:val="a4"/>
          <w:rFonts w:ascii="Times New Roman" w:hAnsi="Times New Roman" w:cs="Times New Roman"/>
          <w:color w:val="000000"/>
          <w:sz w:val="28"/>
          <w:szCs w:val="28"/>
        </w:rPr>
        <w:t>4. Права и обязанности членов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4.1. Попечительский совет для решения возложенных на него задач имеет право: участвовать в научном, правовом, финансовом, материально-техническом и ином обеспечении проектов и программ развития школы</w:t>
      </w:r>
      <w:proofErr w:type="gramStart"/>
      <w:r w:rsidRPr="00C236DD">
        <w:rPr>
          <w:rFonts w:ascii="Times New Roman" w:hAnsi="Times New Roman" w:cs="Times New Roman"/>
          <w:sz w:val="28"/>
          <w:szCs w:val="28"/>
        </w:rPr>
        <w:t xml:space="preserve"> ;</w:t>
      </w:r>
      <w:proofErr w:type="gramEnd"/>
      <w:r w:rsidRPr="00C236DD">
        <w:rPr>
          <w:rFonts w:ascii="Times New Roman" w:hAnsi="Times New Roman" w:cs="Times New Roman"/>
          <w:sz w:val="28"/>
          <w:szCs w:val="28"/>
        </w:rPr>
        <w:t xml:space="preserve"> направлять в органы государственной власти и иные органы предложения, запросы, обращения, касающиеся проблем повышения эффективности деятельности школы ; формировать комиссии и рабочие группы для изучения вопросов, относящихся к компетенции Попечительского совета, и выработки рекомендаций по итогам их деятельности; привлекать в установленном порядке для осуществления отдельных работ специалистов, в том числе на договорной основе. вносить предложения в планы воспитательной работы школы</w:t>
      </w:r>
      <w:proofErr w:type="gramStart"/>
      <w:r w:rsidRPr="00C236DD">
        <w:rPr>
          <w:rFonts w:ascii="Times New Roman" w:hAnsi="Times New Roman" w:cs="Times New Roman"/>
          <w:sz w:val="28"/>
          <w:szCs w:val="28"/>
        </w:rPr>
        <w:t xml:space="preserve"> ,</w:t>
      </w:r>
      <w:proofErr w:type="gramEnd"/>
      <w:r w:rsidRPr="00C236DD">
        <w:rPr>
          <w:rFonts w:ascii="Times New Roman" w:hAnsi="Times New Roman" w:cs="Times New Roman"/>
          <w:sz w:val="28"/>
          <w:szCs w:val="28"/>
        </w:rPr>
        <w:t xml:space="preserve"> принимать участие в учебно-воспитательном процессе школы-  заслушивать отчет администрации школы по организации учебно-воспитательного процесса и использованию бюджетных и внебюджетных средств; вносить предложения о внесении изменений и дополнений в устав школы ; создавать фонд, в котором финансовые средства Попечительского Совета формируются из добровольных взносов и пожертвований от физических и юридических лиц, других поступлений, не запрещенных законодательством Республики Казахстан.</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4.2. На Попечительский совет школы возлагаются следующие обязанности: стимулировать образовательный процесс с целью повышения успеваемости учащихся; использовать привлеченные внебюджетные финансовые средства по целевому назначению; соблюдать выполнение задач, которые возложены на Попечительский совет настоящим Положением.</w:t>
      </w:r>
    </w:p>
    <w:p w:rsidR="00C236DD" w:rsidRPr="00C236DD" w:rsidRDefault="00C236DD" w:rsidP="00C236DD">
      <w:pPr>
        <w:pStyle w:val="a3"/>
        <w:rPr>
          <w:rFonts w:ascii="Times New Roman" w:hAnsi="Times New Roman" w:cs="Times New Roman"/>
          <w:sz w:val="28"/>
          <w:szCs w:val="28"/>
        </w:rPr>
      </w:pPr>
      <w:r w:rsidRPr="00C236DD">
        <w:rPr>
          <w:rStyle w:val="a4"/>
          <w:rFonts w:ascii="Times New Roman" w:hAnsi="Times New Roman" w:cs="Times New Roman"/>
          <w:color w:val="000000"/>
          <w:sz w:val="28"/>
          <w:szCs w:val="28"/>
        </w:rPr>
        <w:t>5. Состав Попечительского совета, порядок и условия работы</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5.1. Попечительский совет формируется на принципе добровольного участия в составе председателя Попечительского совета, двух его заместителей и членов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5.2. В состав Попечительского совета могут входить: представители местных представительных, исполнительных и правоохранительных органов; представители работодателей и социальных партнеров; представители некоммерческих организаций (при наличии); по одному родителю или законному представителю обучающихся в школе из каждой параллели классов, рекомендованные родительским комитетом; благотворители (при наличии).</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5.3. Члены Попечительского совета осуществляют свои полномочия на общественных началах.</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5.4. Члены Попечительского совета не вправе делегировать свои полномочия другим лицам, в том числе другим членам Попечительского совета. В случае отсутствия члена Попечительского совета на заседании он имеет право представить свое мнение по рассматриваемым вопросам в письменной форме.</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5.5. Полномочия члена Попечительского совета могут быть прекращены досрочно по личной просьбе члена Попечительского совета, в том числе в случае невозможности исполнения им своих обязанностей по состоянию здоровья, на основании письменного уведомления Попечительского совета. 5.6. Председатель Попечительского совета на первом заседании Попечительского совета простым большинством голосов присутствующих на нем членов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5.7. Повестка дня заседаний определяется председателем Попечительского совета, а в случае его отсутствия - его заместителем и утверждается на заседании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5.8. Деятельность Попечительского совета осуществляется на основе плана, формируемого по предложениям членов совета, и других субъектов школы</w:t>
      </w:r>
      <w:proofErr w:type="gramStart"/>
      <w:r w:rsidRPr="00C236DD">
        <w:rPr>
          <w:rFonts w:ascii="Times New Roman" w:hAnsi="Times New Roman" w:cs="Times New Roman"/>
          <w:sz w:val="28"/>
          <w:szCs w:val="28"/>
        </w:rPr>
        <w:t xml:space="preserve">  ,</w:t>
      </w:r>
      <w:proofErr w:type="gramEnd"/>
      <w:r w:rsidRPr="00C236DD">
        <w:rPr>
          <w:rFonts w:ascii="Times New Roman" w:hAnsi="Times New Roman" w:cs="Times New Roman"/>
          <w:sz w:val="28"/>
          <w:szCs w:val="28"/>
        </w:rPr>
        <w:t xml:space="preserve"> утверждаемого на заседании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5.9. Заседания Попечительского совета проводятся по мере необходимости, но не реже одного раза в квартал. Заседание Попечительского совета может созываться его председателем по собственной инициативе, члена Попечительского совета или администрации школы .</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5.10. Заседание Попечительского совета считается правомочным, если на нем присутствует не менее половины членов Попечительского совета. Решения принимаются простым большинством голосов членов Попечительского совета как присутствующих на заседании, так и отсутствующих, выразивших свое мнение в письменной форме. При равенстве голосов принятым считается решение, за которое проголосовал председатель Попечительского совета. В специально оговоренных случаях решение может быть принято двумя третями голосов членов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5.11. Решение Попечительского совета оформляется протоколом, который подписывает председатель Попечительского совета или один из его заместителей и секретарь, ведущий протокол заседания. В случае несогласия с принятым решением член Попечительского совета может изложить свое мнение в письменной форме, и оно прилагается к протоколу заседания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5.12. На заседания Попечительского совета председателем Попечительского совета могут приглашаться представители органов государственной власти, иных государственных органов, органов местного самоуправления, общественных объединений, а также представители заинтересованных юридических лиц и физические лица.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5.13. Организационное обеспечение деятельности Попечительского совета осуществляется школой</w:t>
      </w:r>
      <w:proofErr w:type="gramStart"/>
      <w:r w:rsidRPr="00C236DD">
        <w:rPr>
          <w:rFonts w:ascii="Times New Roman" w:hAnsi="Times New Roman" w:cs="Times New Roman"/>
          <w:sz w:val="28"/>
          <w:szCs w:val="28"/>
        </w:rPr>
        <w:t>  .</w:t>
      </w:r>
      <w:proofErr w:type="gramEnd"/>
      <w:r w:rsidRPr="00C236DD">
        <w:rPr>
          <w:rFonts w:ascii="Times New Roman" w:hAnsi="Times New Roman" w:cs="Times New Roman"/>
          <w:sz w:val="28"/>
          <w:szCs w:val="28"/>
        </w:rPr>
        <w:t xml:space="preserve"> Школа  предоставляет Попечительскому совету помещения для проведения заседаний и хранения документации.</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5.14. Деятельность Попечительского совета может быть прекращена по решению общего собрания. После прекращения деятельности Попечительского совета вся документация, которая велась в процессе его деятельности, передается школе  </w:t>
      </w:r>
    </w:p>
    <w:p w:rsidR="00C236DD" w:rsidRPr="00C236DD" w:rsidRDefault="00C236DD" w:rsidP="00C236DD">
      <w:pPr>
        <w:pStyle w:val="a3"/>
        <w:rPr>
          <w:rFonts w:ascii="Times New Roman" w:hAnsi="Times New Roman" w:cs="Times New Roman"/>
          <w:sz w:val="28"/>
          <w:szCs w:val="28"/>
        </w:rPr>
      </w:pPr>
      <w:r w:rsidRPr="00C236DD">
        <w:rPr>
          <w:rStyle w:val="a4"/>
          <w:rFonts w:ascii="Times New Roman" w:hAnsi="Times New Roman" w:cs="Times New Roman"/>
          <w:color w:val="000000"/>
          <w:sz w:val="28"/>
          <w:szCs w:val="28"/>
        </w:rPr>
        <w:t>6. Имущество и средства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xml:space="preserve"> 6.1. Средства Попечительского совета расходуется в соответствии с его целями и задачами. </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 xml:space="preserve">6.2. Об использовании средств Попечительский совет информирует своих членов совета. </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6.3. Имущество, приобретенное на средства Попечительского совета, передаются на баланс школы.</w:t>
      </w:r>
    </w:p>
    <w:p w:rsidR="00C236DD" w:rsidRPr="00C236DD" w:rsidRDefault="00C236DD" w:rsidP="00C236DD">
      <w:pPr>
        <w:pStyle w:val="a3"/>
        <w:rPr>
          <w:rFonts w:ascii="Times New Roman" w:hAnsi="Times New Roman" w:cs="Times New Roman"/>
          <w:sz w:val="28"/>
          <w:szCs w:val="28"/>
        </w:rPr>
      </w:pPr>
      <w:r w:rsidRPr="00C236DD">
        <w:rPr>
          <w:rStyle w:val="a4"/>
          <w:rFonts w:ascii="Times New Roman" w:hAnsi="Times New Roman" w:cs="Times New Roman"/>
          <w:color w:val="000000"/>
          <w:sz w:val="28"/>
          <w:szCs w:val="28"/>
        </w:rPr>
        <w:t>                 7. Ликвидация Попечительского совета.</w:t>
      </w:r>
    </w:p>
    <w:p w:rsidR="00C236DD" w:rsidRPr="00C236DD" w:rsidRDefault="00C236DD" w:rsidP="00C236DD">
      <w:pPr>
        <w:pStyle w:val="a3"/>
        <w:rPr>
          <w:rFonts w:ascii="Times New Roman" w:hAnsi="Times New Roman" w:cs="Times New Roman"/>
          <w:sz w:val="28"/>
          <w:szCs w:val="28"/>
        </w:rPr>
      </w:pPr>
      <w:r w:rsidRPr="00C236DD">
        <w:rPr>
          <w:rFonts w:ascii="Times New Roman" w:hAnsi="Times New Roman" w:cs="Times New Roman"/>
          <w:sz w:val="28"/>
          <w:szCs w:val="28"/>
        </w:rPr>
        <w:t>7.1. Прекращение деятельности Попечительского совета осуществляется по инициативе Попечительского совета.</w:t>
      </w:r>
    </w:p>
    <w:p w:rsidR="0037338B" w:rsidRPr="00C236DD" w:rsidRDefault="0037338B">
      <w:pPr>
        <w:rPr>
          <w:rFonts w:ascii="Times New Roman" w:hAnsi="Times New Roman" w:cs="Times New Roman"/>
          <w:sz w:val="28"/>
          <w:szCs w:val="28"/>
        </w:rPr>
      </w:pPr>
      <w:bookmarkStart w:id="0" w:name="_GoBack"/>
      <w:bookmarkEnd w:id="0"/>
    </w:p>
    <w:sectPr w:rsidR="0037338B" w:rsidRPr="00C236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6DD"/>
    <w:rsid w:val="0037338B"/>
    <w:rsid w:val="00C23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6DD"/>
    <w:pPr>
      <w:spacing w:after="0" w:line="240" w:lineRule="auto"/>
    </w:pPr>
  </w:style>
  <w:style w:type="character" w:styleId="a4">
    <w:name w:val="Strong"/>
    <w:basedOn w:val="a0"/>
    <w:uiPriority w:val="22"/>
    <w:qFormat/>
    <w:rsid w:val="00C236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236DD"/>
    <w:pPr>
      <w:spacing w:after="0" w:line="240" w:lineRule="auto"/>
    </w:pPr>
  </w:style>
  <w:style w:type="character" w:styleId="a4">
    <w:name w:val="Strong"/>
    <w:basedOn w:val="a0"/>
    <w:uiPriority w:val="22"/>
    <w:qFormat/>
    <w:rsid w:val="00C236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141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1602</Words>
  <Characters>9138</Characters>
  <Application>Microsoft Office Word</Application>
  <DocSecurity>0</DocSecurity>
  <Lines>76</Lines>
  <Paragraphs>21</Paragraphs>
  <ScaleCrop>false</ScaleCrop>
  <Company/>
  <LinksUpToDate>false</LinksUpToDate>
  <CharactersWithSpaces>10719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Amanbek</dc:creator>
  <cp:lastModifiedBy>Amanbek</cp:lastModifiedBy>
  <cp:revision>2</cp:revision>
  <dcterms:created xsi:type="dcterms:W3CDTF">2022-01-06T04:28:00Z</dcterms:created>
  <dcterms:modified xsi:type="dcterms:W3CDTF">2022-01-06T04:30:00Z</dcterms:modified>
</cp:coreProperties>
</file>