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D20" w:rsidRPr="00344D20" w:rsidRDefault="00344D20" w:rsidP="00344D20">
      <w:pPr>
        <w:spacing w:after="0" w:line="450" w:lineRule="atLeast"/>
        <w:textAlignment w:val="baseline"/>
        <w:outlineLvl w:val="0"/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</w:pPr>
      <w:r w:rsidRPr="00344D20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>Об утверждении Правил организации наставничества и требований к педагогам, осуществляющим наставничество</w:t>
      </w:r>
    </w:p>
    <w:p w:rsidR="00344D20" w:rsidRPr="00344D20" w:rsidRDefault="00344D20" w:rsidP="00344D20">
      <w:pPr>
        <w:spacing w:before="120" w:after="0" w:line="285" w:lineRule="atLeast"/>
        <w:textAlignment w:val="baseline"/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</w:pPr>
      <w:r w:rsidRPr="00344D20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>Приказ Министра образования и науки Республики Казахстан от 24 апреля 2020 года № 160. Зарегистрирован в Министерстве юстиции Республики Казахстан 25 апреля 2020 года № 20486.</w:t>
      </w:r>
    </w:p>
    <w:p w:rsidR="00344D20" w:rsidRPr="00344D20" w:rsidRDefault="00344D20" w:rsidP="00344D20">
      <w:pPr>
        <w:numPr>
          <w:ilvl w:val="0"/>
          <w:numId w:val="1"/>
        </w:numPr>
        <w:spacing w:after="0" w:line="225" w:lineRule="atLeast"/>
        <w:ind w:left="255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5" w:history="1">
        <w:r w:rsidRPr="00344D20">
          <w:rPr>
            <w:rFonts w:ascii="Arial" w:eastAsia="Times New Roman" w:hAnsi="Arial" w:cs="Arial"/>
            <w:color w:val="073A5E"/>
            <w:spacing w:val="5"/>
            <w:sz w:val="23"/>
            <w:szCs w:val="23"/>
            <w:lang w:eastAsia="ru-RU"/>
          </w:rPr>
          <w:t>Текст</w:t>
        </w:r>
      </w:hyperlink>
    </w:p>
    <w:p w:rsidR="00344D20" w:rsidRPr="00344D20" w:rsidRDefault="00344D20" w:rsidP="00344D20">
      <w:pPr>
        <w:numPr>
          <w:ilvl w:val="0"/>
          <w:numId w:val="1"/>
        </w:numPr>
        <w:spacing w:after="0" w:line="225" w:lineRule="atLeast"/>
        <w:ind w:left="255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44D20">
        <w:rPr>
          <w:rFonts w:ascii="Arial" w:eastAsia="Times New Roman" w:hAnsi="Arial" w:cs="Arial"/>
          <w:color w:val="777777"/>
          <w:spacing w:val="5"/>
          <w:sz w:val="23"/>
          <w:szCs w:val="23"/>
          <w:bdr w:val="none" w:sz="0" w:space="0" w:color="auto" w:frame="1"/>
          <w:lang w:eastAsia="ru-RU"/>
        </w:rPr>
        <w:t>Официальная публикация</w:t>
      </w:r>
    </w:p>
    <w:p w:rsidR="00344D20" w:rsidRPr="00344D20" w:rsidRDefault="00344D20" w:rsidP="00344D20">
      <w:pPr>
        <w:numPr>
          <w:ilvl w:val="0"/>
          <w:numId w:val="1"/>
        </w:numPr>
        <w:spacing w:after="0" w:line="225" w:lineRule="atLeast"/>
        <w:ind w:left="255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" w:history="1">
        <w:r w:rsidRPr="00344D20">
          <w:rPr>
            <w:rFonts w:ascii="Arial" w:eastAsia="Times New Roman" w:hAnsi="Arial" w:cs="Arial"/>
            <w:color w:val="1E1E1E"/>
            <w:spacing w:val="5"/>
            <w:sz w:val="23"/>
            <w:szCs w:val="23"/>
            <w:lang w:eastAsia="ru-RU"/>
          </w:rPr>
          <w:t>Информация</w:t>
        </w:r>
      </w:hyperlink>
    </w:p>
    <w:p w:rsidR="00344D20" w:rsidRPr="00344D20" w:rsidRDefault="00344D20" w:rsidP="00344D20">
      <w:pPr>
        <w:numPr>
          <w:ilvl w:val="0"/>
          <w:numId w:val="1"/>
        </w:numPr>
        <w:spacing w:after="0" w:line="225" w:lineRule="atLeast"/>
        <w:ind w:left="255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7" w:history="1">
        <w:r w:rsidRPr="00344D20">
          <w:rPr>
            <w:rFonts w:ascii="Arial" w:eastAsia="Times New Roman" w:hAnsi="Arial" w:cs="Arial"/>
            <w:color w:val="1E1E1E"/>
            <w:spacing w:val="5"/>
            <w:sz w:val="23"/>
            <w:szCs w:val="23"/>
            <w:lang w:eastAsia="ru-RU"/>
          </w:rPr>
          <w:t>История изменений</w:t>
        </w:r>
      </w:hyperlink>
    </w:p>
    <w:p w:rsidR="00344D20" w:rsidRPr="00344D20" w:rsidRDefault="00344D20" w:rsidP="00344D20">
      <w:pPr>
        <w:numPr>
          <w:ilvl w:val="0"/>
          <w:numId w:val="1"/>
        </w:numPr>
        <w:spacing w:after="0" w:line="225" w:lineRule="atLeast"/>
        <w:ind w:left="255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8" w:history="1">
        <w:r w:rsidRPr="00344D20">
          <w:rPr>
            <w:rFonts w:ascii="Arial" w:eastAsia="Times New Roman" w:hAnsi="Arial" w:cs="Arial"/>
            <w:color w:val="1E1E1E"/>
            <w:spacing w:val="5"/>
            <w:sz w:val="23"/>
            <w:szCs w:val="23"/>
            <w:lang w:eastAsia="ru-RU"/>
          </w:rPr>
          <w:t>Ссылки</w:t>
        </w:r>
      </w:hyperlink>
    </w:p>
    <w:p w:rsidR="00344D20" w:rsidRPr="00344D20" w:rsidRDefault="00344D20" w:rsidP="00344D20">
      <w:pPr>
        <w:numPr>
          <w:ilvl w:val="0"/>
          <w:numId w:val="1"/>
        </w:numPr>
        <w:spacing w:after="0" w:line="225" w:lineRule="atLeast"/>
        <w:ind w:left="255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9" w:history="1">
        <w:r w:rsidRPr="00344D20">
          <w:rPr>
            <w:rFonts w:ascii="Arial" w:eastAsia="Times New Roman" w:hAnsi="Arial" w:cs="Arial"/>
            <w:color w:val="1E1E1E"/>
            <w:spacing w:val="5"/>
            <w:sz w:val="23"/>
            <w:szCs w:val="23"/>
            <w:lang w:eastAsia="ru-RU"/>
          </w:rPr>
          <w:t>Скачать</w:t>
        </w:r>
      </w:hyperlink>
    </w:p>
    <w:p w:rsidR="00344D20" w:rsidRPr="00344D20" w:rsidRDefault="00344D20" w:rsidP="00344D20">
      <w:pPr>
        <w:numPr>
          <w:ilvl w:val="0"/>
          <w:numId w:val="1"/>
        </w:numPr>
        <w:spacing w:after="0" w:line="225" w:lineRule="atLeast"/>
        <w:ind w:left="255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44D20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Прочее</w:t>
      </w:r>
    </w:p>
    <w:p w:rsidR="00344D20" w:rsidRPr="00344D20" w:rsidRDefault="00344D20" w:rsidP="00344D2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44D2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соответствии с </w:t>
      </w:r>
      <w:hyperlink r:id="rId10" w:anchor="z114" w:history="1">
        <w:r w:rsidRPr="00344D20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пунктом 2</w:t>
        </w:r>
      </w:hyperlink>
      <w:r w:rsidRPr="00344D2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статьи 13 Закона Республики Казахстан от 27 декабря 2019 года "О статусе педагога" ПРИКАЗЫВАЮ:</w:t>
      </w:r>
    </w:p>
    <w:p w:rsidR="00344D20" w:rsidRPr="00344D20" w:rsidRDefault="00344D20" w:rsidP="00344D2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44D2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Утвердить прилагаемые </w:t>
      </w:r>
      <w:hyperlink r:id="rId11" w:anchor="z14" w:history="1">
        <w:r w:rsidRPr="00344D20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Правила</w:t>
        </w:r>
      </w:hyperlink>
      <w:r w:rsidRPr="00344D2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организации наставничества и требования к педагогам, осуществляющим наставничество.</w:t>
      </w:r>
    </w:p>
    <w:p w:rsidR="00344D20" w:rsidRPr="00344D20" w:rsidRDefault="00344D20" w:rsidP="00344D2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44D2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p w:rsidR="00344D20" w:rsidRPr="00344D20" w:rsidRDefault="00344D20" w:rsidP="00344D2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44D2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государственную регистрацию настоящего приказа в Министерстве юстиции Республики Казахстан;</w:t>
      </w:r>
    </w:p>
    <w:p w:rsidR="00344D20" w:rsidRPr="00344D20" w:rsidRDefault="00344D20" w:rsidP="00344D2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44D2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2) размещение настоящего приказа на </w:t>
      </w:r>
      <w:proofErr w:type="spellStart"/>
      <w:r w:rsidRPr="00344D2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интернет-ресурсе</w:t>
      </w:r>
      <w:proofErr w:type="spellEnd"/>
      <w:r w:rsidRPr="00344D2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Министерства образования и науки Республики Казахстан после его официального опубликования;</w:t>
      </w:r>
    </w:p>
    <w:p w:rsidR="00344D20" w:rsidRPr="00344D20" w:rsidRDefault="00344D20" w:rsidP="00344D2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44D2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настоящего пункта.</w:t>
      </w:r>
    </w:p>
    <w:p w:rsidR="00344D20" w:rsidRPr="00344D20" w:rsidRDefault="00344D20" w:rsidP="00344D2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44D2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3. Контроль за исполнением настоящего приказа возложить на вице-министра образования и науки Республики Казахстан </w:t>
      </w:r>
      <w:proofErr w:type="spellStart"/>
      <w:r w:rsidRPr="00344D2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Каринову</w:t>
      </w:r>
      <w:proofErr w:type="spellEnd"/>
      <w:r w:rsidRPr="00344D2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Ш.Т.</w:t>
      </w:r>
    </w:p>
    <w:p w:rsidR="00344D20" w:rsidRPr="00344D20" w:rsidRDefault="00344D20" w:rsidP="00344D2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44D2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13380" w:type="dxa"/>
        <w:tblInd w:w="-9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2"/>
        <w:gridCol w:w="4678"/>
      </w:tblGrid>
      <w:tr w:rsidR="00344D20" w:rsidRPr="00344D20" w:rsidTr="00344D20">
        <w:tc>
          <w:tcPr>
            <w:tcW w:w="8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44D20" w:rsidRPr="00344D20" w:rsidRDefault="00344D20" w:rsidP="00344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4D2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      </w:t>
            </w:r>
            <w:bookmarkStart w:id="0" w:name="z12"/>
            <w:bookmarkEnd w:id="0"/>
            <w:r w:rsidRPr="00344D2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Министр образования и науки</w:t>
            </w:r>
            <w:r w:rsidRPr="00344D2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br/>
              <w:t>Республики Казахстан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44D20" w:rsidRPr="00344D20" w:rsidRDefault="00344D20" w:rsidP="00344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4D2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 xml:space="preserve">А. </w:t>
            </w:r>
            <w:proofErr w:type="spellStart"/>
            <w:r w:rsidRPr="00344D2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Аймагамбетов</w:t>
            </w:r>
            <w:proofErr w:type="spellEnd"/>
          </w:p>
        </w:tc>
      </w:tr>
    </w:tbl>
    <w:p w:rsidR="00344D20" w:rsidRPr="00344D20" w:rsidRDefault="00344D20" w:rsidP="00344D20">
      <w:pPr>
        <w:spacing w:after="0" w:line="240" w:lineRule="auto"/>
        <w:textAlignment w:val="baseline"/>
        <w:rPr>
          <w:rFonts w:ascii="Arial" w:eastAsia="Times New Roman" w:hAnsi="Arial" w:cs="Arial"/>
          <w:vanish/>
          <w:color w:val="444444"/>
          <w:sz w:val="20"/>
          <w:szCs w:val="20"/>
          <w:lang w:eastAsia="ru-RU"/>
        </w:rPr>
      </w:pPr>
    </w:p>
    <w:tbl>
      <w:tblPr>
        <w:tblW w:w="113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79"/>
        <w:gridCol w:w="4960"/>
      </w:tblGrid>
      <w:tr w:rsidR="00344D20" w:rsidRPr="00344D20" w:rsidTr="00344D20"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44D20" w:rsidRPr="00344D20" w:rsidRDefault="00344D20" w:rsidP="00344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4D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44D20" w:rsidRPr="00344D20" w:rsidRDefault="00344D20" w:rsidP="00344D20">
            <w:pPr>
              <w:spacing w:after="0" w:line="240" w:lineRule="auto"/>
              <w:ind w:left="-1125" w:firstLine="11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" w:name="z13"/>
            <w:bookmarkStart w:id="2" w:name="_GoBack"/>
            <w:bookmarkEnd w:id="1"/>
            <w:bookmarkEnd w:id="2"/>
            <w:r w:rsidRPr="00344D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 приказом</w:t>
            </w:r>
            <w:r w:rsidRPr="00344D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Министра образования и науки</w:t>
            </w:r>
            <w:r w:rsidRPr="00344D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Республики Казахстан</w:t>
            </w:r>
            <w:r w:rsidRPr="00344D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от 24 апреля 2020 года № 160</w:t>
            </w:r>
          </w:p>
        </w:tc>
      </w:tr>
    </w:tbl>
    <w:p w:rsidR="00344D20" w:rsidRPr="00344D20" w:rsidRDefault="00344D20" w:rsidP="00344D20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344D2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lastRenderedPageBreak/>
        <w:t>Правила</w:t>
      </w:r>
      <w:r w:rsidRPr="00344D2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организации наставничества и требований к педагогам, осуществляющим наставничество</w:t>
      </w:r>
    </w:p>
    <w:p w:rsidR="00344D20" w:rsidRPr="00344D20" w:rsidRDefault="00344D20" w:rsidP="00344D20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344D2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1. Общие положения</w:t>
      </w:r>
    </w:p>
    <w:p w:rsidR="00344D20" w:rsidRPr="00344D20" w:rsidRDefault="00344D20" w:rsidP="00344D2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44D2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Настоящие Правила организации наставничества и требований к педагогам, осуществляющим наставничество, разработаны в соответствии с </w:t>
      </w:r>
      <w:hyperlink r:id="rId12" w:anchor="z114" w:history="1">
        <w:r w:rsidRPr="00344D20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пунктом 2</w:t>
        </w:r>
      </w:hyperlink>
      <w:r w:rsidRPr="00344D2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статьи 13 Закона Республики Казахстан от 27 декабря 2019 года "О статусе педагога" и определяют порядок организации наставничества и установления требований к педагогам, осуществляющим наставничество в организациях среднего образования.</w:t>
      </w:r>
    </w:p>
    <w:p w:rsidR="00344D20" w:rsidRPr="00344D20" w:rsidRDefault="00344D20" w:rsidP="00344D2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44D2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В настоящих Правилах используются следующие понятия:</w:t>
      </w:r>
    </w:p>
    <w:p w:rsidR="00344D20" w:rsidRPr="00344D20" w:rsidRDefault="00344D20" w:rsidP="00344D2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44D2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наставничество – деятельность педагога по оказанию практической помощи в профессиональной адаптации лицу, впервые приступившему к профессиональной деятельности педагога в организации среднего образования;</w:t>
      </w:r>
    </w:p>
    <w:p w:rsidR="00344D20" w:rsidRPr="00344D20" w:rsidRDefault="00344D20" w:rsidP="00344D2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44D2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педагог – лицо, имеющее педагогическое или иное профессиональное образование по соответствующему профилю и осуществляющее профессиональную деятельность педагога по обучению и воспитанию обучающихся и (или) воспитанников, методическому сопровождению или организации образовательной деятельности.</w:t>
      </w:r>
    </w:p>
    <w:p w:rsidR="00344D20" w:rsidRPr="00344D20" w:rsidRDefault="00344D20" w:rsidP="00344D20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344D2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2. Порядок организации наставничества</w:t>
      </w:r>
    </w:p>
    <w:p w:rsidR="00344D20" w:rsidRPr="00344D20" w:rsidRDefault="00344D20" w:rsidP="00344D2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44D2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За педагогом, впервые приступившим к профессиональной деятельности в организации среднего образования (далее - педагог), на период одного учебного года закрепляется педагог, осуществляющий наставничество (далее - наставник).</w:t>
      </w:r>
    </w:p>
    <w:p w:rsidR="00344D20" w:rsidRPr="00344D20" w:rsidRDefault="00344D20" w:rsidP="00344D2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44D2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4. Кандидатура наставника рассматривается на заседании педагогического совета и утверждается приказом руководителя организации среднего образования не позднее пяти рабочих дней со дня принятия на работу педагога.</w:t>
      </w:r>
    </w:p>
    <w:p w:rsidR="00344D20" w:rsidRPr="00344D20" w:rsidRDefault="00344D20" w:rsidP="00344D2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44D2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За одним педагогом закрепляется один наставник.</w:t>
      </w:r>
    </w:p>
    <w:p w:rsidR="00344D20" w:rsidRPr="00344D20" w:rsidRDefault="00344D20" w:rsidP="00344D2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44D2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5. Координацию за организацией наставничества ведет заместитель руководителя организации среднего образования по учебной работе (далее - заместитель руководителя), которому необходимо:</w:t>
      </w:r>
    </w:p>
    <w:p w:rsidR="00344D20" w:rsidRPr="00344D20" w:rsidRDefault="00344D20" w:rsidP="00344D2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44D2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представить педагога, с объявлением приказа о назначении наставника;</w:t>
      </w:r>
    </w:p>
    <w:p w:rsidR="00344D20" w:rsidRPr="00344D20" w:rsidRDefault="00344D20" w:rsidP="00344D2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44D2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оказывать практическую помощь в составлении плана адаптации и обеспечивать контроль за его выполнением;</w:t>
      </w:r>
    </w:p>
    <w:p w:rsidR="00344D20" w:rsidRPr="00344D20" w:rsidRDefault="00344D20" w:rsidP="00344D2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44D2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изучать и обобщать опыт организации наставничества, вносить обоснованные предложения руководителю организации среднего образования для дальнейшего совершенствования наставничества.</w:t>
      </w:r>
    </w:p>
    <w:p w:rsidR="00344D20" w:rsidRPr="00344D20" w:rsidRDefault="00344D20" w:rsidP="00344D2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44D2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6. Организация процесса наставничества включает три основных этапа.</w:t>
      </w:r>
    </w:p>
    <w:p w:rsidR="00344D20" w:rsidRPr="00344D20" w:rsidRDefault="00344D20" w:rsidP="00344D2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44D2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Первый этап (вводный): наставник в течение 10 (десяти) календарных дней определяет уровень профессиональной подготовки педагога.</w:t>
      </w:r>
    </w:p>
    <w:p w:rsidR="00344D20" w:rsidRPr="00344D20" w:rsidRDefault="00344D20" w:rsidP="00344D2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44D2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По итогам первого этапа наставник в течение 5 (пяти) рабочих дней проводит диагностику по определению уровня подготовки и индивидуальных потребностей педагога, а также с учетом результатов диагностики разрабатывает План наставничества на период одного учебного года (далее - План наставничества), который согласовывается с заместителем руководителя по учебной работе и утверждается руководителем организации среднего образования.</w:t>
      </w:r>
    </w:p>
    <w:p w:rsidR="00344D20" w:rsidRPr="00344D20" w:rsidRDefault="00344D20" w:rsidP="00344D2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44D2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Второй этап (основной): наставник реализует План наставничества и проводит работу по профессиональному развитию и психолого-педагогическому сопровождению в течение одного учебного года.</w:t>
      </w:r>
    </w:p>
    <w:p w:rsidR="00344D20" w:rsidRPr="00344D20" w:rsidRDefault="00344D20" w:rsidP="00344D2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44D2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Третий этап (завершающий): наставник готовит отчет на заседание педагогического совета по итогам учебного года о результатах наставничества, в котором отражаются итоги реализации мероприятий Плана наставничества, и дает рекомендации для совершенствования практики в действии.</w:t>
      </w:r>
    </w:p>
    <w:p w:rsidR="00344D20" w:rsidRPr="00344D20" w:rsidRDefault="00344D20" w:rsidP="00344D2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44D2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7. В период наставничества педагог:</w:t>
      </w:r>
    </w:p>
    <w:p w:rsidR="00344D20" w:rsidRPr="00344D20" w:rsidRDefault="00344D20" w:rsidP="00344D2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44D2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постоянно работает над повышением своего профессионального уровня, организованности, дисциплины, овладения практическими навыками;</w:t>
      </w:r>
    </w:p>
    <w:p w:rsidR="00344D20" w:rsidRPr="00344D20" w:rsidRDefault="00344D20" w:rsidP="00344D2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44D2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перенимает у наставника эффективные формы и методы работы;</w:t>
      </w:r>
    </w:p>
    <w:p w:rsidR="00344D20" w:rsidRPr="00344D20" w:rsidRDefault="00344D20" w:rsidP="00344D2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44D2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следует рекомендациям наставника при выполнении должностных обязанностей;</w:t>
      </w:r>
    </w:p>
    <w:p w:rsidR="00344D20" w:rsidRPr="00344D20" w:rsidRDefault="00344D20" w:rsidP="00344D2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44D2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наблюдает уроки наставника и других педагогов организации среднего образования и участвует в их обсуждении;</w:t>
      </w:r>
    </w:p>
    <w:p w:rsidR="00344D20" w:rsidRPr="00344D20" w:rsidRDefault="00344D20" w:rsidP="00344D2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44D2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представляет свою работу на заседаниях методических объединений и педагогических советов для оценки промежуточных результатов сотрудничества;</w:t>
      </w:r>
    </w:p>
    <w:p w:rsidR="00344D20" w:rsidRPr="00344D20" w:rsidRDefault="00344D20" w:rsidP="00344D2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44D2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вносит на рассмотрение заместителю руководителя предложения по совершенствованию работы с наставником;</w:t>
      </w:r>
    </w:p>
    <w:p w:rsidR="00344D20" w:rsidRPr="00344D20" w:rsidRDefault="00344D20" w:rsidP="00344D2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44D2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 активно участвует в общественной жизни коллектива;</w:t>
      </w:r>
    </w:p>
    <w:p w:rsidR="00344D20" w:rsidRPr="00344D20" w:rsidRDefault="00344D20" w:rsidP="00344D2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44D2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8) выполняет мероприятия, предусмотренные Планом наставничества.</w:t>
      </w:r>
    </w:p>
    <w:p w:rsidR="00344D20" w:rsidRPr="00344D20" w:rsidRDefault="00344D20" w:rsidP="00344D2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44D2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8. План наставничества включает:</w:t>
      </w:r>
    </w:p>
    <w:p w:rsidR="00344D20" w:rsidRPr="00344D20" w:rsidRDefault="00344D20" w:rsidP="00344D2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44D2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посещение уроков педагога с предоставлением обратной связи (не менее 2 раз в месяц);</w:t>
      </w:r>
    </w:p>
    <w:p w:rsidR="00344D20" w:rsidRPr="00344D20" w:rsidRDefault="00344D20" w:rsidP="00344D2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44D2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совместное оформление и заполнение документов, обязательных для ведения отдельными категориями педагогов, в том числе для классных руководителей;</w:t>
      </w:r>
    </w:p>
    <w:p w:rsidR="00344D20" w:rsidRPr="00344D20" w:rsidRDefault="00344D20" w:rsidP="00344D2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44D2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консультации педагога по вопросам профессионального становления:</w:t>
      </w:r>
    </w:p>
    <w:p w:rsidR="00344D20" w:rsidRPr="00344D20" w:rsidRDefault="00344D20" w:rsidP="00344D2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44D2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обучения работе с нормативными</w:t>
      </w:r>
      <w:r w:rsidRPr="00344D20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правовыми актами</w:t>
      </w:r>
      <w:r w:rsidRPr="00344D2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используемыми при исполнении должностных обязанностей;</w:t>
      </w:r>
    </w:p>
    <w:p w:rsidR="00344D20" w:rsidRPr="00344D20" w:rsidRDefault="00344D20" w:rsidP="00344D2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44D2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овладения профессией педагога, практическими приемами и способами качественного проведения уроков;</w:t>
      </w:r>
    </w:p>
    <w:p w:rsidR="00344D20" w:rsidRPr="00344D20" w:rsidRDefault="00344D20" w:rsidP="00344D2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44D2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применения активных форм и методов преподавания в организации образовательного процесса;</w:t>
      </w:r>
    </w:p>
    <w:p w:rsidR="00344D20" w:rsidRPr="00344D20" w:rsidRDefault="00344D20" w:rsidP="00344D2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44D2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4) профессиональные беседы с педагогом и/или индивидуальный </w:t>
      </w:r>
      <w:proofErr w:type="spellStart"/>
      <w:r w:rsidRPr="00344D2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коучинг</w:t>
      </w:r>
      <w:proofErr w:type="spellEnd"/>
      <w:r w:rsidRPr="00344D2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</w:p>
    <w:p w:rsidR="00344D20" w:rsidRPr="00344D20" w:rsidRDefault="00344D20" w:rsidP="00344D2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44D2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участие в школьных группах по исследованию урока, методических семинаров, мастер-классов и тренингов;</w:t>
      </w:r>
    </w:p>
    <w:p w:rsidR="00344D20" w:rsidRPr="00344D20" w:rsidRDefault="00344D20" w:rsidP="00344D2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44D2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мониторинг профессионального развития педагога, моральных и деловых качеств, его отношения к работе, коллективу и обучающимся;</w:t>
      </w:r>
    </w:p>
    <w:p w:rsidR="00344D20" w:rsidRPr="00344D20" w:rsidRDefault="00344D20" w:rsidP="00344D2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44D2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 промежуточный отчет (в том числе электронный) и видеоролик на заседании методических объединений организации среднего образования (за 1-ое полугодие).</w:t>
      </w:r>
    </w:p>
    <w:p w:rsidR="00344D20" w:rsidRPr="00344D20" w:rsidRDefault="00344D20" w:rsidP="00344D2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44D2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9. Замена наставника производится в случаях:</w:t>
      </w:r>
    </w:p>
    <w:p w:rsidR="00344D20" w:rsidRPr="00344D20" w:rsidRDefault="00344D20" w:rsidP="00344D2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44D2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увольнения наставника или перехода на другую работу;</w:t>
      </w:r>
    </w:p>
    <w:p w:rsidR="00344D20" w:rsidRPr="00344D20" w:rsidRDefault="00344D20" w:rsidP="00344D2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44D2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отсутствия на работе наставника более двух недель по уважительной причине;</w:t>
      </w:r>
    </w:p>
    <w:p w:rsidR="00344D20" w:rsidRPr="00344D20" w:rsidRDefault="00344D20" w:rsidP="00344D2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44D2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обоснованного письменного заявления наставника об освобождении его от наставничества;</w:t>
      </w:r>
    </w:p>
    <w:p w:rsidR="00344D20" w:rsidRPr="00344D20" w:rsidRDefault="00344D20" w:rsidP="00344D2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44D2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обоснованного письменного заявления педагога о замене наставника.</w:t>
      </w:r>
    </w:p>
    <w:p w:rsidR="00344D20" w:rsidRPr="00344D20" w:rsidRDefault="00344D20" w:rsidP="00344D2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44D2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10. Период между освобождением наставника от наставничества и закреплением за педагогом нового наставника составляет не более пяти рабочих дней.</w:t>
      </w:r>
    </w:p>
    <w:p w:rsidR="00344D20" w:rsidRPr="00344D20" w:rsidRDefault="00344D20" w:rsidP="00344D2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44D2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11. Эффективное наставничество осуществляется на условиях взаимной заинтересованности сторон, административного контроля за процессом наставничества и подведения промежуточных результатов сотрудничества.</w:t>
      </w:r>
    </w:p>
    <w:p w:rsidR="00344D20" w:rsidRPr="00344D20" w:rsidRDefault="00344D20" w:rsidP="00344D2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44D2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12. За осуществление наставничества наставнику выплачивается доплата в порядке, установленном законодательством Республики Казахстан.</w:t>
      </w:r>
    </w:p>
    <w:p w:rsidR="00344D20" w:rsidRPr="00344D20" w:rsidRDefault="00344D20" w:rsidP="00344D2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44D2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13. Резерв наставников формируется педагогическим советом по представлению методических объединений из числа всех работающих педагогов, за исключением руководителя и заместителей руководителя организации среднего образования, соответствующих требованиям, установленным в </w:t>
      </w:r>
      <w:hyperlink r:id="rId13" w:anchor="z63" w:history="1">
        <w:r w:rsidRPr="00344D20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пунктах 14</w:t>
        </w:r>
      </w:hyperlink>
      <w:r w:rsidRPr="00344D2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14" w:anchor="z67" w:history="1">
        <w:r w:rsidRPr="00344D20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15</w:t>
        </w:r>
      </w:hyperlink>
      <w:r w:rsidRPr="00344D2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настоящих Правил.</w:t>
      </w:r>
    </w:p>
    <w:p w:rsidR="00344D20" w:rsidRPr="00344D20" w:rsidRDefault="00344D20" w:rsidP="00344D20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344D2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3. Требования к педагогам, осуществляющим наставничество</w:t>
      </w:r>
    </w:p>
    <w:p w:rsidR="00344D20" w:rsidRPr="00344D20" w:rsidRDefault="00344D20" w:rsidP="00344D2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44D2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14. Наставнику, за исключением наставника в малокомплектной школе, необходимо соответствовать следующим требованиям:</w:t>
      </w:r>
    </w:p>
    <w:p w:rsidR="00344D20" w:rsidRPr="00344D20" w:rsidRDefault="00344D20" w:rsidP="00344D2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44D2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квалификационная категория "педагог-исследователь" либо "педагог-мастер";</w:t>
      </w:r>
    </w:p>
    <w:p w:rsidR="00344D20" w:rsidRPr="00344D20" w:rsidRDefault="00344D20" w:rsidP="00344D2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44D2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соблюдающий основные принципы и нормы педагогической этики;</w:t>
      </w:r>
    </w:p>
    <w:p w:rsidR="00344D20" w:rsidRPr="00344D20" w:rsidRDefault="00344D20" w:rsidP="00344D2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44D2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3) качество </w:t>
      </w:r>
      <w:proofErr w:type="gramStart"/>
      <w:r w:rsidRPr="00344D2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знаний</w:t>
      </w:r>
      <w:proofErr w:type="gramEnd"/>
      <w:r w:rsidRPr="00344D2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обучающихся по преподаваемому предмету не менее 60% - 70 % в течение последних трех лет.</w:t>
      </w:r>
    </w:p>
    <w:p w:rsidR="00344D20" w:rsidRPr="00344D20" w:rsidRDefault="00344D20" w:rsidP="00344D2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44D2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15. Наставнику в малокомплектной школе необходимо соответствовать следующим требованиям:</w:t>
      </w:r>
    </w:p>
    <w:p w:rsidR="00344D20" w:rsidRPr="00344D20" w:rsidRDefault="00344D20" w:rsidP="00344D2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44D2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квалификационная категория "педагог-исследователь" либо "педагог-мастер";</w:t>
      </w:r>
    </w:p>
    <w:p w:rsidR="00344D20" w:rsidRPr="00344D20" w:rsidRDefault="00344D20" w:rsidP="00344D2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44D2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соблюдающий основные принципы и нормы педагогической этики;</w:t>
      </w:r>
    </w:p>
    <w:p w:rsidR="00344D20" w:rsidRPr="00344D20" w:rsidRDefault="00344D20" w:rsidP="00344D2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44D2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качество знаний по преподаваемому предмету не менее 50% - 60% в течение последних трех лет.</w:t>
      </w:r>
    </w:p>
    <w:p w:rsidR="0049799B" w:rsidRDefault="0049799B"/>
    <w:sectPr w:rsidR="00497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E50D6F"/>
    <w:multiLevelType w:val="multilevel"/>
    <w:tmpl w:val="25967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896"/>
    <w:rsid w:val="00344D20"/>
    <w:rsid w:val="0049799B"/>
    <w:rsid w:val="004E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4C7992-A3C8-4F8A-81E3-0CE0476E9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61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81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4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0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29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54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84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36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0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36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57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95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2000020486/links" TargetMode="External"/><Relationship Id="rId13" Type="http://schemas.openxmlformats.org/officeDocument/2006/relationships/hyperlink" Target="https://adilet.zan.kz/rus/docs/V200002048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V2000020486/history" TargetMode="External"/><Relationship Id="rId12" Type="http://schemas.openxmlformats.org/officeDocument/2006/relationships/hyperlink" Target="https://adilet.zan.kz/rus/docs/Z1900000293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V2000020486/info" TargetMode="External"/><Relationship Id="rId11" Type="http://schemas.openxmlformats.org/officeDocument/2006/relationships/hyperlink" Target="https://adilet.zan.kz/rus/docs/V2000020486" TargetMode="External"/><Relationship Id="rId5" Type="http://schemas.openxmlformats.org/officeDocument/2006/relationships/hyperlink" Target="https://adilet.zan.kz/rus/docs/V2000020486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adilet.zan.kz/rus/docs/Z190000029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V2000020486/download" TargetMode="External"/><Relationship Id="rId14" Type="http://schemas.openxmlformats.org/officeDocument/2006/relationships/hyperlink" Target="https://adilet.zan.kz/rus/docs/V20000204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1457</Words>
  <Characters>8308</Characters>
  <Application>Microsoft Office Word</Application>
  <DocSecurity>0</DocSecurity>
  <Lines>69</Lines>
  <Paragraphs>19</Paragraphs>
  <ScaleCrop>false</ScaleCrop>
  <Company/>
  <LinksUpToDate>false</LinksUpToDate>
  <CharactersWithSpaces>9746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2022-06-15T06:57:00Z</dcterms:created>
  <dcterms:modified xsi:type="dcterms:W3CDTF">2022-06-15T06:59:00Z</dcterms:modified>
</cp:coreProperties>
</file>