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8f67" w14:textId="d718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июня 2016 года № 239. Зарегистрирован в Министерстве юстиции Республики Казахстан 8 июля 2016 года № 13896.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подпунктом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2016 года № 239</w:t>
            </w:r>
          </w:p>
        </w:tc>
      </w:tr>
    </w:tbl>
    <w:bookmarkStart w:name="z7" w:id="5"/>
    <w:p>
      <w:pPr>
        <w:spacing w:after="0"/>
        <w:ind w:left="0"/>
        <w:jc w:val="left"/>
      </w:pPr>
      <w:r>
        <w:rPr>
          <w:rFonts w:ascii="Times New Roman"/>
          <w:b/>
          <w:i w:val="false"/>
          <w:color w:val="000000"/>
        </w:rPr>
        <w:t xml:space="preserve"> Санитарные правила "Санитарно-эпидемиологические требования к</w:t>
      </w:r>
      <w:r>
        <w:br/>
      </w:r>
      <w:r>
        <w:rPr>
          <w:rFonts w:ascii="Times New Roman"/>
          <w:b/>
          <w:i w:val="false"/>
          <w:color w:val="000000"/>
        </w:rPr>
        <w:t>осуществлению производственного контроля"</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осуществлению производственного контроля" (далее – Санитарные правила) разработаны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определяют порядок организации и проведения производственного контроля за соблюдением требований Санитарных правил, гигиенических нормативов, технических регламентов и предназначены для индивидуальных предпринимателей и юридических лиц, независимо от их ведомственной принадлежности и форм собственности, осуществляющих деятельность по производству, применению, хранению, транспортировке, реализации, сбору, утилизации и (или) уничтожению продукции, подлежащей государственному санитарно-эпидемиологическому надзору.</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термины и понятия:</w:t>
      </w:r>
    </w:p>
    <w:bookmarkEnd w:id="7"/>
    <w:bookmarkStart w:name="z11" w:id="8"/>
    <w:p>
      <w:pPr>
        <w:spacing w:after="0"/>
        <w:ind w:left="0"/>
        <w:jc w:val="both"/>
      </w:pPr>
      <w:r>
        <w:rPr>
          <w:rFonts w:ascii="Times New Roman"/>
          <w:b w:val="false"/>
          <w:i w:val="false"/>
          <w:color w:val="000000"/>
          <w:sz w:val="28"/>
        </w:rPr>
        <w:t>
      1) объекты государственного санитарно-эпидемиологического контроля и надзора – эпидемически значимые объекты,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8"/>
    <w:bookmarkStart w:name="z12" w:id="9"/>
    <w:p>
      <w:pPr>
        <w:spacing w:after="0"/>
        <w:ind w:left="0"/>
        <w:jc w:val="both"/>
      </w:pPr>
      <w:r>
        <w:rPr>
          <w:rFonts w:ascii="Times New Roman"/>
          <w:b w:val="false"/>
          <w:i w:val="false"/>
          <w:color w:val="000000"/>
          <w:sz w:val="28"/>
        </w:rPr>
        <w:t>
      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9"/>
    <w:bookmarkStart w:name="z13" w:id="10"/>
    <w:p>
      <w:pPr>
        <w:spacing w:after="0"/>
        <w:ind w:left="0"/>
        <w:jc w:val="both"/>
      </w:pPr>
      <w:r>
        <w:rPr>
          <w:rFonts w:ascii="Times New Roman"/>
          <w:b w:val="false"/>
          <w:i w:val="false"/>
          <w:color w:val="000000"/>
          <w:sz w:val="28"/>
        </w:rPr>
        <w:t xml:space="preserve">
      3. Индивидуальные предприниматели и юридические лица в соответствии с осуществляемой ими деятельностью согласно пункту 4 </w:t>
      </w:r>
      <w:r>
        <w:rPr>
          <w:rFonts w:ascii="Times New Roman"/>
          <w:b w:val="false"/>
          <w:i w:val="false"/>
          <w:color w:val="000000"/>
          <w:sz w:val="28"/>
        </w:rPr>
        <w:t>статьи 90</w:t>
      </w:r>
      <w:r>
        <w:rPr>
          <w:rFonts w:ascii="Times New Roman"/>
          <w:b w:val="false"/>
          <w:i w:val="false"/>
          <w:color w:val="000000"/>
          <w:sz w:val="28"/>
        </w:rPr>
        <w:t xml:space="preserve"> Кодекса обязаны осуществлять производственный контроль в соответствии с требованиями, предусмотренными настоящими Санитарными правилами.</w:t>
      </w:r>
    </w:p>
    <w:bookmarkEnd w:id="10"/>
    <w:bookmarkStart w:name="z14" w:id="11"/>
    <w:p>
      <w:pPr>
        <w:spacing w:after="0"/>
        <w:ind w:left="0"/>
        <w:jc w:val="both"/>
      </w:pPr>
      <w:r>
        <w:rPr>
          <w:rFonts w:ascii="Times New Roman"/>
          <w:b w:val="false"/>
          <w:i w:val="false"/>
          <w:color w:val="000000"/>
          <w:sz w:val="28"/>
        </w:rPr>
        <w:t>
      4. Индивидуальные предприниматели и юридические лица разрабатывают, документально оформляют, внедряют и поддерживают в рабочем состоянии эффективную систему производственного контроля.</w:t>
      </w:r>
    </w:p>
    <w:bookmarkEnd w:id="11"/>
    <w:p>
      <w:pPr>
        <w:spacing w:after="0"/>
        <w:ind w:left="0"/>
        <w:jc w:val="both"/>
      </w:pPr>
      <w:r>
        <w:rPr>
          <w:rFonts w:ascii="Times New Roman"/>
          <w:b w:val="false"/>
          <w:i w:val="false"/>
          <w:color w:val="000000"/>
          <w:sz w:val="28"/>
        </w:rPr>
        <w:t xml:space="preserve">
      Обеспечение производственного контроля возлагается на индивидуального предпринимателя и руководителя юридического лица. </w:t>
      </w:r>
    </w:p>
    <w:p>
      <w:pPr>
        <w:spacing w:after="0"/>
        <w:ind w:left="0"/>
        <w:jc w:val="both"/>
      </w:pPr>
      <w:r>
        <w:rPr>
          <w:rFonts w:ascii="Times New Roman"/>
          <w:b w:val="false"/>
          <w:i w:val="false"/>
          <w:color w:val="000000"/>
          <w:sz w:val="28"/>
        </w:rPr>
        <w:t>
      Обеспечение своевременности, полноты и достоверности осуществляемого производственного контроля возлагается на должностных лиц, назначаемых приказом индивидуального предпринимателя и руководителя юридического лица.</w:t>
      </w:r>
    </w:p>
    <w:bookmarkStart w:name="z15" w:id="12"/>
    <w:p>
      <w:pPr>
        <w:spacing w:after="0"/>
        <w:ind w:left="0"/>
        <w:jc w:val="both"/>
      </w:pPr>
      <w:r>
        <w:rPr>
          <w:rFonts w:ascii="Times New Roman"/>
          <w:b w:val="false"/>
          <w:i w:val="false"/>
          <w:color w:val="000000"/>
          <w:sz w:val="28"/>
        </w:rPr>
        <w:t>
      5.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установленных в документах государственной системы санитарно-эпидемиологического нормирования (далее – документы нормирования).</w:t>
      </w:r>
    </w:p>
    <w:bookmarkEnd w:id="12"/>
    <w:bookmarkStart w:name="z16" w:id="13"/>
    <w:p>
      <w:pPr>
        <w:spacing w:after="0"/>
        <w:ind w:left="0"/>
        <w:jc w:val="both"/>
      </w:pPr>
      <w:r>
        <w:rPr>
          <w:rFonts w:ascii="Times New Roman"/>
          <w:b w:val="false"/>
          <w:i w:val="false"/>
          <w:color w:val="000000"/>
          <w:sz w:val="28"/>
        </w:rPr>
        <w:t xml:space="preserve">
      6. Объектами производственного контроля являются продукция и эпидемически значимые объекты, перечни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414 "Об утверждении перечня продукции и эпидемически значимых объектов, подлежащих государственному санитарно-эпидемиологическому контролю и надзору" (зарегистрирован в Реестре государственной регистрации нормативных правовых актов за № 11658). </w:t>
      </w:r>
    </w:p>
    <w:bookmarkEnd w:id="13"/>
    <w:bookmarkStart w:name="z17" w:id="14"/>
    <w:p>
      <w:pPr>
        <w:spacing w:after="0"/>
        <w:ind w:left="0"/>
        <w:jc w:val="left"/>
      </w:pPr>
      <w:r>
        <w:rPr>
          <w:rFonts w:ascii="Times New Roman"/>
          <w:b/>
          <w:i w:val="false"/>
          <w:color w:val="000000"/>
        </w:rPr>
        <w:t xml:space="preserve"> Глава 2. Порядок организации и проведения</w:t>
      </w:r>
      <w:r>
        <w:br/>
      </w:r>
      <w:r>
        <w:rPr>
          <w:rFonts w:ascii="Times New Roman"/>
          <w:b/>
          <w:i w:val="false"/>
          <w:color w:val="000000"/>
        </w:rPr>
        <w:t>производственного контроля</w:t>
      </w:r>
    </w:p>
    <w:bookmarkEnd w:id="14"/>
    <w:bookmarkStart w:name="z18" w:id="15"/>
    <w:p>
      <w:pPr>
        <w:spacing w:after="0"/>
        <w:ind w:left="0"/>
        <w:jc w:val="both"/>
      </w:pPr>
      <w:r>
        <w:rPr>
          <w:rFonts w:ascii="Times New Roman"/>
          <w:b w:val="false"/>
          <w:i w:val="false"/>
          <w:color w:val="000000"/>
          <w:sz w:val="28"/>
        </w:rPr>
        <w:t>
      7.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15"/>
    <w:bookmarkStart w:name="z19" w:id="16"/>
    <w:p>
      <w:pPr>
        <w:spacing w:after="0"/>
        <w:ind w:left="0"/>
        <w:jc w:val="both"/>
      </w:pPr>
      <w:r>
        <w:rPr>
          <w:rFonts w:ascii="Times New Roman"/>
          <w:b w:val="false"/>
          <w:i w:val="false"/>
          <w:color w:val="000000"/>
          <w:sz w:val="28"/>
        </w:rPr>
        <w:t>
      8. Производственный контроль включает в себя:</w:t>
      </w:r>
    </w:p>
    <w:bookmarkEnd w:id="16"/>
    <w:p>
      <w:pPr>
        <w:spacing w:after="0"/>
        <w:ind w:left="0"/>
        <w:jc w:val="both"/>
      </w:pPr>
      <w:r>
        <w:rPr>
          <w:rFonts w:ascii="Times New Roman"/>
          <w:b w:val="false"/>
          <w:i w:val="false"/>
          <w:color w:val="000000"/>
          <w:sz w:val="28"/>
        </w:rPr>
        <w:t>
      1) разработку программы производственного контроля;</w:t>
      </w:r>
    </w:p>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случаях, установленных документами нормирования:</w:t>
      </w:r>
    </w:p>
    <w:p>
      <w:pPr>
        <w:spacing w:after="0"/>
        <w:ind w:left="0"/>
        <w:jc w:val="both"/>
      </w:pPr>
      <w:r>
        <w:rPr>
          <w:rFonts w:ascii="Times New Roman"/>
          <w:b w:val="false"/>
          <w:i w:val="false"/>
          <w:color w:val="000000"/>
          <w:sz w:val="28"/>
        </w:rPr>
        <w:t>
      на рабочих местах, на территории промплощадки, с целью оценки влияния производства на человека и его здоровье;</w:t>
      </w:r>
    </w:p>
    <w:p>
      <w:pPr>
        <w:spacing w:after="0"/>
        <w:ind w:left="0"/>
        <w:jc w:val="both"/>
      </w:pPr>
      <w:r>
        <w:rPr>
          <w:rFonts w:ascii="Times New Roman"/>
          <w:b w:val="false"/>
          <w:i w:val="false"/>
          <w:color w:val="000000"/>
          <w:sz w:val="28"/>
        </w:rPr>
        <w:t>
      за атмосферным воздухом на границе санитарно-защитной зоны, выполненных по программе экологического производственного контроля, для оценки риска здоровью населения и соответствия установленной санитарно-защитной зоны (далее – СЗЗ) требованиям санитарных правил и гигиенических нормативов;</w:t>
      </w:r>
    </w:p>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p>
      <w:pPr>
        <w:spacing w:after="0"/>
        <w:ind w:left="0"/>
        <w:jc w:val="both"/>
      </w:pPr>
      <w:r>
        <w:rPr>
          <w:rFonts w:ascii="Times New Roman"/>
          <w:b w:val="false"/>
          <w:i w:val="false"/>
          <w:color w:val="000000"/>
          <w:sz w:val="28"/>
        </w:rPr>
        <w:t xml:space="preserve">
      3) контроль за своевременностью и полнотой прохождения медицинских осмотров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утвержденными приказом и.о.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актов за № 10634) и гигиенического обучения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гигиенического обучения лиц декретированной группы населения и Программами гигиенического обучения лиц декретированной группы населения, утвержденными приказом Министра национальной экономики Республики Казахстан от 24 июня 2015 года № 449 (зарегистрирован в Реестре государственной регистрации нормативных правовых актов за № 11714), а также учет личных медицинских книжек;</w:t>
      </w:r>
    </w:p>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 (в том числе поступающего сырья, упаковочных материалов, изделий, контактирующих с пищевой продукцией), за сроками действия документов (свидетельств о государственной регистрации, деклараций о соответствии, сертификатов, ветеринарных документов), а также разрешительных документов (санитарно-эпидемиологическое заключение или талон о приеме уведомления о начале деятельности);</w:t>
      </w:r>
    </w:p>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 (использования, сбора, транспортировки, хранения, обезвреживания, утилизации, переработки, захоронения), работ, услуг, с определением критических точек контроля для обеспечения управления опасностями;</w:t>
      </w:r>
    </w:p>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 Сроки хранения документов – не менее трех лет;</w:t>
      </w:r>
    </w:p>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органов государственной санитарно-эпидемиологической службы Республики Казахстан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w:t>
      </w:r>
    </w:p>
    <w:p>
      <w:pPr>
        <w:spacing w:after="0"/>
        <w:ind w:left="0"/>
        <w:jc w:val="both"/>
      </w:pPr>
      <w:r>
        <w:rPr>
          <w:rFonts w:ascii="Times New Roman"/>
          <w:b w:val="false"/>
          <w:i w:val="false"/>
          <w:color w:val="000000"/>
          <w:sz w:val="28"/>
        </w:rPr>
        <w:t>
      8) контроль за выполнением предусмотренных программой производственного контроля мероприятий, соблюдением гигиенических требований в ходе технологических процессов, своевременностью устранения и минимизации микробиологических, химических, токсикологических, вирусологических, радиологических, биологических опасностей и посторонних включений. В ходе контроля проводится корректировка мероприятий и реализация мер, направленных на устранение выявленных нарушений.</w:t>
      </w:r>
    </w:p>
    <w:bookmarkStart w:name="z20" w:id="17"/>
    <w:p>
      <w:pPr>
        <w:spacing w:after="0"/>
        <w:ind w:left="0"/>
        <w:jc w:val="both"/>
      </w:pPr>
      <w:r>
        <w:rPr>
          <w:rFonts w:ascii="Times New Roman"/>
          <w:b w:val="false"/>
          <w:i w:val="false"/>
          <w:color w:val="000000"/>
          <w:sz w:val="28"/>
        </w:rPr>
        <w:t>
      9. Программа производственного контроля разрабатывается с учетом имеющихся на объекте опасностей (факторов риска).</w:t>
      </w:r>
    </w:p>
    <w:bookmarkEnd w:id="17"/>
    <w:p>
      <w:pPr>
        <w:spacing w:after="0"/>
        <w:ind w:left="0"/>
        <w:jc w:val="both"/>
      </w:pPr>
      <w:r>
        <w:rPr>
          <w:rFonts w:ascii="Times New Roman"/>
          <w:b w:val="false"/>
          <w:i w:val="false"/>
          <w:color w:val="000000"/>
          <w:sz w:val="28"/>
        </w:rPr>
        <w:t>
      На объектах производства пищевой продукции, внедривших систему ХАССП, основанную на систематической идентификации, оценке и управлении опасными факторами, влияющими на безопасность продукции по всей продовольственной цепочке и соответствующую критериям, установленным документом Комиссии Кодекс Алиментариус "Международные технические нормы и правила. Общие принципы гигиены пищевой продукции. (CAC/Rcp 1-1969, rev.4 (2003). Приложение. Система анализа опасных факторов и критических контрольных точек (ХАССП) и методические указания по ее применению", внедрение дополнительной программы производственного контроля не требуется.</w:t>
      </w:r>
    </w:p>
    <w:bookmarkStart w:name="z21" w:id="18"/>
    <w:p>
      <w:pPr>
        <w:spacing w:after="0"/>
        <w:ind w:left="0"/>
        <w:jc w:val="both"/>
      </w:pPr>
      <w:r>
        <w:rPr>
          <w:rFonts w:ascii="Times New Roman"/>
          <w:b w:val="false"/>
          <w:i w:val="false"/>
          <w:color w:val="000000"/>
          <w:sz w:val="28"/>
        </w:rPr>
        <w:t>
      10.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деятельность по проведению санитарно-эпидемиологического аудита.</w:t>
      </w:r>
    </w:p>
    <w:bookmarkEnd w:id="18"/>
    <w:bookmarkStart w:name="z22" w:id="19"/>
    <w:p>
      <w:pPr>
        <w:spacing w:after="0"/>
        <w:ind w:left="0"/>
        <w:jc w:val="both"/>
      </w:pPr>
      <w:r>
        <w:rPr>
          <w:rFonts w:ascii="Times New Roman"/>
          <w:b w:val="false"/>
          <w:i w:val="false"/>
          <w:color w:val="000000"/>
          <w:sz w:val="28"/>
        </w:rPr>
        <w:t>
      11. Разработанная программа производственного контроля пересматривается при изменении вида деятельности,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9"/>
    <w:bookmarkStart w:name="z23" w:id="20"/>
    <w:p>
      <w:pPr>
        <w:spacing w:after="0"/>
        <w:ind w:left="0"/>
        <w:jc w:val="both"/>
      </w:pPr>
      <w:r>
        <w:rPr>
          <w:rFonts w:ascii="Times New Roman"/>
          <w:b w:val="false"/>
          <w:i w:val="false"/>
          <w:color w:val="000000"/>
          <w:sz w:val="28"/>
        </w:rPr>
        <w:t xml:space="preserve">
      12. Инструментальные и лабораторные исследования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имеющих санитарно-эпидемиологическое заключение о соответствии их нормативным правовым актам в сфере санитарно-эпидемиологического благополучия населения и гигиеническим нормативам, выданных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21-1 Кодекса. </w:t>
      </w:r>
    </w:p>
    <w:bookmarkEnd w:id="20"/>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Start w:name="z24" w:id="21"/>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21"/>
    <w:bookmarkStart w:name="z25" w:id="22"/>
    <w:p>
      <w:pPr>
        <w:spacing w:after="0"/>
        <w:ind w:left="0"/>
        <w:jc w:val="both"/>
      </w:pPr>
      <w:r>
        <w:rPr>
          <w:rFonts w:ascii="Times New Roman"/>
          <w:b w:val="false"/>
          <w:i w:val="false"/>
          <w:color w:val="000000"/>
          <w:sz w:val="28"/>
        </w:rPr>
        <w:t>
      13. Программа производственного контроля составляется в произвольной форме и включает следующее:</w:t>
      </w:r>
    </w:p>
    <w:bookmarkEnd w:id="22"/>
    <w:p>
      <w:pPr>
        <w:spacing w:after="0"/>
        <w:ind w:left="0"/>
        <w:jc w:val="both"/>
      </w:pPr>
      <w:r>
        <w:rPr>
          <w:rFonts w:ascii="Times New Roman"/>
          <w:b w:val="false"/>
          <w:i w:val="false"/>
          <w:color w:val="000000"/>
          <w:sz w:val="28"/>
        </w:rPr>
        <w:t>
      1) определение перечней:</w:t>
      </w:r>
    </w:p>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p>
      <w:pPr>
        <w:spacing w:after="0"/>
        <w:ind w:left="0"/>
        <w:jc w:val="both"/>
      </w:pPr>
      <w:r>
        <w:rPr>
          <w:rFonts w:ascii="Times New Roman"/>
          <w:b w:val="false"/>
          <w:i w:val="false"/>
          <w:color w:val="000000"/>
          <w:sz w:val="28"/>
        </w:rPr>
        <w:t xml:space="preserve">
      осуществляемых индивидуальным предпринимателем 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p>
      <w:pPr>
        <w:spacing w:after="0"/>
        <w:ind w:left="0"/>
        <w:jc w:val="both"/>
      </w:pPr>
      <w:r>
        <w:rPr>
          <w:rFonts w:ascii="Times New Roman"/>
          <w:b w:val="false"/>
          <w:i w:val="false"/>
          <w:color w:val="000000"/>
          <w:sz w:val="28"/>
        </w:rPr>
        <w:t>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p>
      <w:pPr>
        <w:spacing w:after="0"/>
        <w:ind w:left="0"/>
        <w:jc w:val="both"/>
      </w:pPr>
      <w:r>
        <w:rPr>
          <w:rFonts w:ascii="Times New Roman"/>
          <w:b w:val="false"/>
          <w:i w:val="false"/>
          <w:color w:val="000000"/>
          <w:sz w:val="28"/>
        </w:rPr>
        <w:t xml:space="preserve">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с учетом характеристики объекта, наличия вредных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рекомендуемыми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органов государственной санитарно-эпидемиологической службы Республики Казахстан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Start w:name="z26" w:id="23"/>
    <w:p>
      <w:pPr>
        <w:spacing w:after="0"/>
        <w:ind w:left="0"/>
        <w:jc w:val="both"/>
      </w:pPr>
      <w:r>
        <w:rPr>
          <w:rFonts w:ascii="Times New Roman"/>
          <w:b w:val="false"/>
          <w:i w:val="false"/>
          <w:color w:val="000000"/>
          <w:sz w:val="28"/>
        </w:rPr>
        <w:t xml:space="preserve">
      14. Программа производственного контроля включает и иные мероприятия, проведение которых необходимо для осуществления эффективного контроля за соблюдением требований документов нормирования. </w:t>
      </w:r>
    </w:p>
    <w:bookmarkEnd w:id="23"/>
    <w:bookmarkStart w:name="z27" w:id="24"/>
    <w:p>
      <w:pPr>
        <w:spacing w:after="0"/>
        <w:ind w:left="0"/>
        <w:jc w:val="left"/>
      </w:pPr>
      <w:r>
        <w:rPr>
          <w:rFonts w:ascii="Times New Roman"/>
          <w:b/>
          <w:i w:val="false"/>
          <w:color w:val="000000"/>
        </w:rPr>
        <w:t xml:space="preserve"> Глава 4. Особенности производственного контроля при</w:t>
      </w:r>
      <w:r>
        <w:br/>
      </w:r>
      <w:r>
        <w:rPr>
          <w:rFonts w:ascii="Times New Roman"/>
          <w:b/>
          <w:i w:val="false"/>
          <w:color w:val="000000"/>
        </w:rPr>
        <w:t>осуществлении отдельных видов деятельности</w:t>
      </w:r>
    </w:p>
    <w:bookmarkEnd w:id="24"/>
    <w:bookmarkStart w:name="z28" w:id="25"/>
    <w:p>
      <w:pPr>
        <w:spacing w:after="0"/>
        <w:ind w:left="0"/>
        <w:jc w:val="both"/>
      </w:pPr>
      <w:r>
        <w:rPr>
          <w:rFonts w:ascii="Times New Roman"/>
          <w:b w:val="false"/>
          <w:i w:val="false"/>
          <w:color w:val="000000"/>
          <w:sz w:val="28"/>
        </w:rPr>
        <w:t>
      15. Производственный контроль осуществляется с применением лабораторных исследований, испытаний на следующих категориях объектов:</w:t>
      </w:r>
    </w:p>
    <w:bookmarkEnd w:id="25"/>
    <w:p>
      <w:pPr>
        <w:spacing w:after="0"/>
        <w:ind w:left="0"/>
        <w:jc w:val="both"/>
      </w:pPr>
      <w:r>
        <w:rPr>
          <w:rFonts w:ascii="Times New Roman"/>
          <w:b w:val="false"/>
          <w:i w:val="false"/>
          <w:color w:val="000000"/>
          <w:sz w:val="28"/>
        </w:rPr>
        <w:t>
      1) объекты промышленной и радиационной гигиены (производственные объекты) – рабочие места, производственные помещения и площадки (территория), граница СЗЗ,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 Производственный контроль включает лабораторные исследования и испытания потенциально опасных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При осуществлении деятельности, связанной с образованием отходов производства и потребления, следует предусматривать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Start w:name="z46" w:id="26"/>
    <w:p>
      <w:pPr>
        <w:spacing w:after="0"/>
        <w:ind w:left="0"/>
        <w:jc w:val="both"/>
      </w:pPr>
      <w:r>
        <w:rPr>
          <w:rFonts w:ascii="Times New Roman"/>
          <w:b w:val="false"/>
          <w:i w:val="false"/>
          <w:color w:val="000000"/>
          <w:sz w:val="28"/>
        </w:rPr>
        <w:t xml:space="preserve">
      Информация о результатах производственного контроля проводимого на производственных объектах представляются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Санитарным правилам;</w:t>
      </w:r>
    </w:p>
    <w:bookmarkEnd w:id="26"/>
    <w:p>
      <w:pPr>
        <w:spacing w:after="0"/>
        <w:ind w:left="0"/>
        <w:jc w:val="both"/>
      </w:pPr>
      <w:r>
        <w:rPr>
          <w:rFonts w:ascii="Times New Roman"/>
          <w:b w:val="false"/>
          <w:i w:val="false"/>
          <w:color w:val="000000"/>
          <w:sz w:val="28"/>
        </w:rPr>
        <w:t xml:space="preserve">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 </w:t>
      </w:r>
    </w:p>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p>
      <w:pPr>
        <w:spacing w:after="0"/>
        <w:ind w:left="0"/>
        <w:jc w:val="both"/>
      </w:pPr>
      <w:r>
        <w:rPr>
          <w:rFonts w:ascii="Times New Roman"/>
          <w:b w:val="false"/>
          <w:i w:val="false"/>
          <w:color w:val="000000"/>
          <w:sz w:val="28"/>
        </w:rPr>
        <w:t>
      3) объекты коммунальной гигиены: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приказом Министра национальной экономики Республики Казахстан от 16 марта 2015 года № 209 (зарегистрирован в Реестре государственной регистрации нормативных правовых актов за № 10774).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эффективностью удаления веществ по ингредиентам на очистных сооружениях, составом сбрасываемых сточных вод;</w:t>
      </w:r>
    </w:p>
    <w:p>
      <w:pPr>
        <w:spacing w:after="0"/>
        <w:ind w:left="0"/>
        <w:jc w:val="both"/>
      </w:pPr>
      <w:r>
        <w:rPr>
          <w:rFonts w:ascii="Times New Roman"/>
          <w:b w:val="false"/>
          <w:i w:val="false"/>
          <w:color w:val="000000"/>
          <w:sz w:val="28"/>
        </w:rPr>
        <w:t>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Министра национальной экономики Республики Казахстан от 28 февраля 2015 года № 176 (зарегистрирован в Реестре государственной регистрации нормативных правовых актов за № 10936);</w:t>
      </w:r>
    </w:p>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Санитарных правил "Санитарно-эпидемиологические требования к содержанию и эксплуатации жилых и других помещений, общественных зданий", утвержденных приказом и.о. Министра национальной экономики Республики Казахстан от 24 февраля 2015 года № 125 (зарегистрирован в Реестре государственной регистрации нормативных правовых актов за № 10637), "Санитарно-эпидемиологические требования к системам вентиляции и кондиционирования воздуха, их очистке и дезинфекции" (далее – </w:t>
      </w:r>
      <w:r>
        <w:rPr>
          <w:rFonts w:ascii="Times New Roman"/>
          <w:b w:val="false"/>
          <w:i w:val="false"/>
          <w:color w:val="000000"/>
          <w:sz w:val="28"/>
        </w:rPr>
        <w:t>Санитарные правила</w:t>
      </w:r>
      <w:r>
        <w:rPr>
          <w:rFonts w:ascii="Times New Roman"/>
          <w:b w:val="false"/>
          <w:i w:val="false"/>
          <w:color w:val="000000"/>
          <w:sz w:val="28"/>
        </w:rPr>
        <w:t xml:space="preserve"> № 758), утвержденных приказом Министра национальной экономики Республики Казахстан от 9 декабря 2015 года № 758 (зарегистрирован в Реестре государственной регистрации нормативных правовых актов за № 12846), "Санитарно-эпидемиологические требования к организации и проведению дезинфекции, дезинсекции и дератизации" (далее – </w:t>
      </w:r>
      <w:r>
        <w:rPr>
          <w:rFonts w:ascii="Times New Roman"/>
          <w:b w:val="false"/>
          <w:i w:val="false"/>
          <w:color w:val="000000"/>
          <w:sz w:val="28"/>
        </w:rPr>
        <w:t>Санитарные правила</w:t>
      </w:r>
      <w:r>
        <w:rPr>
          <w:rFonts w:ascii="Times New Roman"/>
          <w:b w:val="false"/>
          <w:i w:val="false"/>
          <w:color w:val="000000"/>
          <w:sz w:val="28"/>
        </w:rPr>
        <w:t xml:space="preserve"> № 48), утвержденных приказом Министра национальной экономики Республики Казахстан от 27 января 2015 года № 48 (зарегистрирован в Реестре государственной регистрации нормативных правовых актов за № 10388);</w:t>
      </w:r>
    </w:p>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следует предусматривать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 183, </w:t>
      </w:r>
      <w:r>
        <w:rPr>
          <w:rFonts w:ascii="Times New Roman"/>
          <w:b w:val="false"/>
          <w:i w:val="false"/>
          <w:color w:val="000000"/>
          <w:sz w:val="28"/>
        </w:rPr>
        <w:t>Санитарных правил</w:t>
      </w:r>
      <w:r>
        <w:rPr>
          <w:rFonts w:ascii="Times New Roman"/>
          <w:b w:val="false"/>
          <w:i w:val="false"/>
          <w:color w:val="000000"/>
          <w:sz w:val="28"/>
        </w:rPr>
        <w:t xml:space="preserve"> № 758, </w:t>
      </w:r>
      <w:r>
        <w:rPr>
          <w:rFonts w:ascii="Times New Roman"/>
          <w:b w:val="false"/>
          <w:i w:val="false"/>
          <w:color w:val="000000"/>
          <w:sz w:val="28"/>
        </w:rPr>
        <w:t>Санитарных правил</w:t>
      </w:r>
      <w:r>
        <w:rPr>
          <w:rFonts w:ascii="Times New Roman"/>
          <w:b w:val="false"/>
          <w:i w:val="false"/>
          <w:color w:val="000000"/>
          <w:sz w:val="28"/>
        </w:rPr>
        <w:t xml:space="preserve"> № 48;</w:t>
      </w:r>
    </w:p>
    <w:p>
      <w:pPr>
        <w:spacing w:after="0"/>
        <w:ind w:left="0"/>
        <w:jc w:val="both"/>
      </w:pPr>
      <w:r>
        <w:rPr>
          <w:rFonts w:ascii="Times New Roman"/>
          <w:b w:val="false"/>
          <w:i w:val="false"/>
          <w:color w:val="000000"/>
          <w:sz w:val="28"/>
        </w:rPr>
        <w:t xml:space="preserve">
      4) организации здравоохранения, санаторно-курортные, оздоровительные организации, лечебно-профилактические, стоматологические, клиники, кабинеты и иные здания и сооружения, в которых осуществляется фармацевтическая и (или) медицинская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здравоохранения", утвержденных приказом и.о. Министра национальной экономики Республики Казахстан от 24 февраля 2015 года № 127 (зарегистрирован в Реестре государственной регистрации нормативных правовых актов за № 10713), "</w:t>
      </w:r>
      <w:r>
        <w:rPr>
          <w:rFonts w:ascii="Times New Roman"/>
          <w:b w:val="false"/>
          <w:i w:val="false"/>
          <w:color w:val="000000"/>
          <w:sz w:val="28"/>
        </w:rPr>
        <w:t>Санитарно-эпидемиологические требования к объектам в сфере обращения лекарственных средств, изделий медицинского назначения и медицинской техники</w:t>
      </w:r>
      <w:r>
        <w:rPr>
          <w:rFonts w:ascii="Times New Roman"/>
          <w:b w:val="false"/>
          <w:i w:val="false"/>
          <w:color w:val="000000"/>
          <w:sz w:val="28"/>
        </w:rPr>
        <w:t xml:space="preserve">", утвержденных приказом Министра национальной экономики Республики Казахстан от 19 марта 2015 года № 232 (зарегистрирован в Реестре государственной регистрации нормативных правовых актов за № 11037), "Санитарно-эпидемиологические требования к санаторным и оздоровительным объектам" (далее – </w:t>
      </w:r>
      <w:r>
        <w:rPr>
          <w:rFonts w:ascii="Times New Roman"/>
          <w:b w:val="false"/>
          <w:i w:val="false"/>
          <w:color w:val="000000"/>
          <w:sz w:val="28"/>
        </w:rPr>
        <w:t>Санитарные правила</w:t>
      </w:r>
      <w:r>
        <w:rPr>
          <w:rFonts w:ascii="Times New Roman"/>
          <w:b w:val="false"/>
          <w:i w:val="false"/>
          <w:color w:val="000000"/>
          <w:sz w:val="28"/>
        </w:rPr>
        <w:t xml:space="preserve"> № 233), утвержденных приказом Министра национальной экономики Республики Казахстан от 19 марта 2015 года № 233 (зарегистрирован в Реестре государственной регистрации нормативных правовых актов за № 11056); </w:t>
      </w:r>
      <w:r>
        <w:rPr>
          <w:rFonts w:ascii="Times New Roman"/>
          <w:b w:val="false"/>
          <w:i w:val="false"/>
          <w:color w:val="000000"/>
          <w:sz w:val="28"/>
        </w:rPr>
        <w:t>Санитарных правил</w:t>
      </w:r>
      <w:r>
        <w:rPr>
          <w:rFonts w:ascii="Times New Roman"/>
          <w:b w:val="false"/>
          <w:i w:val="false"/>
          <w:color w:val="000000"/>
          <w:sz w:val="28"/>
        </w:rPr>
        <w:t xml:space="preserve"> № 758;</w:t>
      </w:r>
    </w:p>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Санитарных правил</w:t>
      </w:r>
      <w:r>
        <w:rPr>
          <w:rFonts w:ascii="Times New Roman"/>
          <w:b w:val="false"/>
          <w:i w:val="false"/>
          <w:color w:val="000000"/>
          <w:sz w:val="28"/>
        </w:rPr>
        <w:t xml:space="preserve"> № 48,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 в Реестре государственной регистрации нормативных правовых актов за № 10275), "</w:t>
      </w:r>
      <w:r>
        <w:rPr>
          <w:rFonts w:ascii="Times New Roman"/>
          <w:b w:val="false"/>
          <w:i w:val="false"/>
          <w:color w:val="000000"/>
          <w:sz w:val="28"/>
        </w:rPr>
        <w:t>Санитарно-эпидемиологические требования к объектам дошкольного воспитания и обучения детей</w:t>
      </w:r>
      <w:r>
        <w:rPr>
          <w:rFonts w:ascii="Times New Roman"/>
          <w:b w:val="false"/>
          <w:i w:val="false"/>
          <w:color w:val="000000"/>
          <w:sz w:val="28"/>
        </w:rPr>
        <w:t xml:space="preserve">", утвержденных приказом Министра национальной экономики Республики Казахстан от 17 марта 2015 года № 217 (зарегистрирован в Реестре государственной регистрации нормативных правовых актов за № 10975), </w:t>
      </w:r>
      <w:r>
        <w:rPr>
          <w:rFonts w:ascii="Times New Roman"/>
          <w:b w:val="false"/>
          <w:i w:val="false"/>
          <w:color w:val="000000"/>
          <w:sz w:val="28"/>
        </w:rPr>
        <w:t>Санитарных правил</w:t>
      </w:r>
      <w:r>
        <w:rPr>
          <w:rFonts w:ascii="Times New Roman"/>
          <w:b w:val="false"/>
          <w:i w:val="false"/>
          <w:color w:val="000000"/>
          <w:sz w:val="28"/>
        </w:rPr>
        <w:t xml:space="preserve"> № 233;</w:t>
      </w:r>
    </w:p>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замеры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p>
      <w:pPr>
        <w:spacing w:after="0"/>
        <w:ind w:left="0"/>
        <w:jc w:val="both"/>
      </w:pPr>
      <w:r>
        <w:rPr>
          <w:rFonts w:ascii="Times New Roman"/>
          <w:b w:val="false"/>
          <w:i w:val="false"/>
          <w:color w:val="000000"/>
          <w:sz w:val="28"/>
        </w:rPr>
        <w:t>
      8) транспортные средства по переводке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Start w:name="z29" w:id="27"/>
    <w:p>
      <w:pPr>
        <w:spacing w:after="0"/>
        <w:ind w:left="0"/>
        <w:jc w:val="left"/>
      </w:pPr>
      <w:r>
        <w:rPr>
          <w:rFonts w:ascii="Times New Roman"/>
          <w:b/>
          <w:i w:val="false"/>
          <w:color w:val="000000"/>
        </w:rPr>
        <w:t xml:space="preserve"> Глава 5. Требования к порядку оповещения об аварийных ситуациях</w:t>
      </w:r>
      <w:r>
        <w:br/>
      </w:r>
      <w:r>
        <w:rPr>
          <w:rFonts w:ascii="Times New Roman"/>
          <w:b/>
          <w:i w:val="false"/>
          <w:color w:val="000000"/>
        </w:rPr>
        <w:t>и случаях, создающих угрозу санитарно-эпидемиологическому</w:t>
      </w:r>
      <w:r>
        <w:br/>
      </w:r>
      <w:r>
        <w:rPr>
          <w:rFonts w:ascii="Times New Roman"/>
          <w:b/>
          <w:i w:val="false"/>
          <w:color w:val="000000"/>
        </w:rPr>
        <w:t>благополучию населения</w:t>
      </w:r>
    </w:p>
    <w:bookmarkEnd w:id="27"/>
    <w:bookmarkStart w:name="z30" w:id="28"/>
    <w:p>
      <w:pPr>
        <w:spacing w:after="0"/>
        <w:ind w:left="0"/>
        <w:jc w:val="both"/>
      </w:pPr>
      <w:r>
        <w:rPr>
          <w:rFonts w:ascii="Times New Roman"/>
          <w:b w:val="false"/>
          <w:i w:val="false"/>
          <w:color w:val="000000"/>
          <w:sz w:val="28"/>
        </w:rPr>
        <w:t>
      16. В целях предупреждения возникновения и распространения инфекционных и паразитарных заболеваний, отравлений населения, профессиональных заболеваний и отравлений, индивидуальный предприниматель и юридическое лицо, при выявлении в ходе производственного контроля:</w:t>
      </w:r>
    </w:p>
    <w:bookmarkEnd w:id="28"/>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p>
      <w:pPr>
        <w:spacing w:after="0"/>
        <w:ind w:left="0"/>
        <w:jc w:val="both"/>
      </w:pPr>
      <w:r>
        <w:rPr>
          <w:rFonts w:ascii="Times New Roman"/>
          <w:b w:val="false"/>
          <w:i w:val="false"/>
          <w:color w:val="000000"/>
          <w:sz w:val="28"/>
        </w:rPr>
        <w:t xml:space="preserve">
      4) неудовлетворительных результатов лабораторных исследований готовой продукции – при необходимости,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 </w:t>
      </w:r>
    </w:p>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2" w:id="29"/>
    <w:p>
      <w:pPr>
        <w:spacing w:after="0"/>
        <w:ind w:left="0"/>
        <w:jc w:val="left"/>
      </w:pPr>
      <w:r>
        <w:rPr>
          <w:rFonts w:ascii="Times New Roman"/>
          <w:b/>
          <w:i w:val="false"/>
          <w:color w:val="000000"/>
        </w:rPr>
        <w:t xml:space="preserve"> Рекомендуемые объемы, критерии и периодичность</w:t>
      </w:r>
      <w:r>
        <w:br/>
      </w:r>
      <w:r>
        <w:rPr>
          <w:rFonts w:ascii="Times New Roman"/>
          <w:b/>
          <w:i w:val="false"/>
          <w:color w:val="000000"/>
        </w:rPr>
        <w:t>лабораторно-инструментальных замеров</w:t>
      </w:r>
      <w:r>
        <w:br/>
      </w:r>
      <w:r>
        <w:rPr>
          <w:rFonts w:ascii="Times New Roman"/>
          <w:b/>
          <w:i w:val="false"/>
          <w:color w:val="000000"/>
        </w:rPr>
        <w:t>1. Объекты здравоохранения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w:t>
            </w:r>
          </w:p>
          <w:p>
            <w:pPr>
              <w:spacing w:after="20"/>
              <w:ind w:left="20"/>
              <w:jc w:val="both"/>
            </w:pPr>
            <w:r>
              <w:rPr>
                <w:rFonts w:ascii="Times New Roman"/>
                <w:b w:val="false"/>
                <w:i w:val="false"/>
                <w:color w:val="000000"/>
                <w:sz w:val="20"/>
              </w:rPr>
              <w:t xml:space="preserve">
отбора проб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в отделениях соматического профиля, </w:t>
            </w:r>
          </w:p>
          <w:p>
            <w:pPr>
              <w:spacing w:after="20"/>
              <w:ind w:left="20"/>
              <w:jc w:val="both"/>
            </w:pPr>
            <w:r>
              <w:rPr>
                <w:rFonts w:ascii="Times New Roman"/>
                <w:b w:val="false"/>
                <w:i w:val="false"/>
                <w:color w:val="000000"/>
                <w:sz w:val="20"/>
              </w:rPr>
              <w:t>
1 раз в месяц в отделениях хирургического профиля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операционного белья, рук хирургов, кожи операционного поля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родильные, реанимационные залы, стерилизационные, перевязочные, манипуляционные, процедурные, асептические боксы, залы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в отделениях хирургического профиля, организациях охраны материнства и детства 1 раз в неделю</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 использованием тест-культур)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исполняющего обязанности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(далее – приказ № 127)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127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p>
            <w:pPr>
              <w:spacing w:after="20"/>
              <w:ind w:left="20"/>
              <w:jc w:val="both"/>
            </w:pPr>
            <w:r>
              <w:rPr>
                <w:rFonts w:ascii="Times New Roman"/>
                <w:b w:val="false"/>
                <w:i w:val="false"/>
                <w:color w:val="000000"/>
                <w:sz w:val="20"/>
              </w:rPr>
              <w:t>
 </w:t>
            </w:r>
          </w:p>
        </w:tc>
      </w:tr>
    </w:tbl>
    <w:bookmarkStart w:name="z42" w:id="30"/>
    <w:p>
      <w:pPr>
        <w:spacing w:after="0"/>
        <w:ind w:left="0"/>
        <w:jc w:val="both"/>
      </w:pPr>
      <w:r>
        <w:rPr>
          <w:rFonts w:ascii="Times New Roman"/>
          <w:b w:val="false"/>
          <w:i w:val="false"/>
          <w:color w:val="000000"/>
          <w:sz w:val="28"/>
        </w:rPr>
        <w:t>
      Примечание:</w:t>
      </w:r>
    </w:p>
    <w:bookmarkEnd w:id="30"/>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Start w:name="z33" w:id="31"/>
    <w:p>
      <w:pPr>
        <w:spacing w:after="0"/>
        <w:ind w:left="0"/>
        <w:jc w:val="left"/>
      </w:pPr>
      <w:r>
        <w:rPr>
          <w:rFonts w:ascii="Times New Roman"/>
          <w:b/>
          <w:i w:val="false"/>
          <w:color w:val="000000"/>
        </w:rPr>
        <w:t xml:space="preserve"> 2. Коммунальные объекты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объекта производственного контроля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исследования и (или) исследуемый материал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Определяемые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Бассейны, аквапарки, бани и сауны с бассейнами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месяц/2 пробы (поверхностный слой толщиной 0,5 - 1,0 см и на глубине 25 - 30 см от поверхности зеркала воды)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p>
            <w:pPr>
              <w:spacing w:after="20"/>
              <w:ind w:left="20"/>
              <w:jc w:val="both"/>
            </w:pPr>
            <w:r>
              <w:rPr>
                <w:rFonts w:ascii="Times New Roman"/>
                <w:b w:val="false"/>
                <w:i w:val="false"/>
                <w:color w:val="000000"/>
                <w:sz w:val="20"/>
              </w:rPr>
              <w:t xml:space="preserve">
1) запах, цветность, мутность, температура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xml:space="preserve">
вода из чаши бассейна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со стенок бассейнов;</w:t>
            </w:r>
          </w:p>
          <w:p>
            <w:pPr>
              <w:spacing w:after="20"/>
              <w:ind w:left="20"/>
              <w:jc w:val="both"/>
            </w:pPr>
            <w:r>
              <w:rPr>
                <w:rFonts w:ascii="Times New Roman"/>
                <w:b w:val="false"/>
                <w:i w:val="false"/>
                <w:color w:val="000000"/>
                <w:sz w:val="20"/>
              </w:rPr>
              <w:t xml:space="preserve">
со скамеек в душевых и в раздевалках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рук; </w:t>
            </w:r>
          </w:p>
          <w:p>
            <w:pPr>
              <w:spacing w:after="20"/>
              <w:ind w:left="20"/>
              <w:jc w:val="both"/>
            </w:pPr>
            <w:r>
              <w:rPr>
                <w:rFonts w:ascii="Times New Roman"/>
                <w:b w:val="false"/>
                <w:i w:val="false"/>
                <w:color w:val="000000"/>
                <w:sz w:val="20"/>
              </w:rPr>
              <w:t>
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относительная влажность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 инвентаря; </w:t>
            </w:r>
          </w:p>
          <w:p>
            <w:pPr>
              <w:spacing w:after="20"/>
              <w:ind w:left="20"/>
              <w:jc w:val="both"/>
            </w:pPr>
            <w:r>
              <w:rPr>
                <w:rFonts w:ascii="Times New Roman"/>
                <w:b w:val="false"/>
                <w:i w:val="false"/>
                <w:color w:val="000000"/>
                <w:sz w:val="20"/>
              </w:rPr>
              <w:t xml:space="preserve">
дезсредства и растворы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/не менее 10 смывов,</w:t>
            </w:r>
          </w:p>
          <w:p>
            <w:pPr>
              <w:spacing w:after="20"/>
              <w:ind w:left="20"/>
              <w:jc w:val="both"/>
            </w:pPr>
            <w:r>
              <w:rPr>
                <w:rFonts w:ascii="Times New Roman"/>
                <w:b w:val="false"/>
                <w:i w:val="false"/>
                <w:color w:val="000000"/>
                <w:sz w:val="20"/>
              </w:rPr>
              <w:t>
2 пробы дезсредства и дезр-ры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p>
            <w:pPr>
              <w:spacing w:after="20"/>
              <w:ind w:left="20"/>
              <w:jc w:val="both"/>
            </w:pPr>
            <w:r>
              <w:rPr>
                <w:rFonts w:ascii="Times New Roman"/>
                <w:b w:val="false"/>
                <w:i w:val="false"/>
                <w:color w:val="000000"/>
                <w:sz w:val="20"/>
              </w:rPr>
              <w:t xml:space="preserve">
контроль качества предстерилизационной очистки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p>
            <w:pPr>
              <w:spacing w:after="20"/>
              <w:ind w:left="20"/>
              <w:jc w:val="both"/>
            </w:pPr>
            <w:r>
              <w:rPr>
                <w:rFonts w:ascii="Times New Roman"/>
                <w:b w:val="false"/>
                <w:i w:val="false"/>
                <w:color w:val="000000"/>
                <w:sz w:val="20"/>
              </w:rPr>
              <w:t>
контроль качества стерилизации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санитарно-защитная зона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окружающей среды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(химические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p>
            <w:pPr>
              <w:spacing w:after="20"/>
              <w:ind w:left="20"/>
              <w:jc w:val="both"/>
            </w:pPr>
            <w:r>
              <w:rPr>
                <w:rFonts w:ascii="Times New Roman"/>
                <w:b w:val="false"/>
                <w:i w:val="false"/>
                <w:color w:val="000000"/>
                <w:sz w:val="20"/>
              </w:rPr>
              <w:t>
радиологические;</w:t>
            </w:r>
          </w:p>
          <w:p>
            <w:pPr>
              <w:spacing w:after="20"/>
              <w:ind w:left="20"/>
              <w:jc w:val="both"/>
            </w:pPr>
            <w:r>
              <w:rPr>
                <w:rFonts w:ascii="Times New Roman"/>
                <w:b w:val="false"/>
                <w:i w:val="false"/>
                <w:color w:val="000000"/>
                <w:sz w:val="20"/>
              </w:rPr>
              <w:t>
обобщенные;</w:t>
            </w:r>
          </w:p>
          <w:p>
            <w:pPr>
              <w:spacing w:after="20"/>
              <w:ind w:left="20"/>
              <w:jc w:val="both"/>
            </w:pPr>
            <w:r>
              <w:rPr>
                <w:rFonts w:ascii="Times New Roman"/>
                <w:b w:val="false"/>
                <w:i w:val="false"/>
                <w:color w:val="000000"/>
                <w:sz w:val="20"/>
              </w:rPr>
              <w:t>
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исследуемых проб питьевой воды и периодичность их отбора определяются для каждой системы питьевого водоснабжения индивидуально</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содержание тяжелых металлов;</w:t>
            </w:r>
          </w:p>
          <w:p>
            <w:pPr>
              <w:spacing w:after="20"/>
              <w:ind w:left="20"/>
              <w:jc w:val="both"/>
            </w:pPr>
            <w:r>
              <w:rPr>
                <w:rFonts w:ascii="Times New Roman"/>
                <w:b w:val="false"/>
                <w:i w:val="false"/>
                <w:color w:val="000000"/>
                <w:sz w:val="20"/>
              </w:rPr>
              <w:t>
нитритов;</w:t>
            </w:r>
          </w:p>
          <w:p>
            <w:pPr>
              <w:spacing w:after="20"/>
              <w:ind w:left="20"/>
              <w:jc w:val="both"/>
            </w:pPr>
            <w:r>
              <w:rPr>
                <w:rFonts w:ascii="Times New Roman"/>
                <w:b w:val="false"/>
                <w:i w:val="false"/>
                <w:color w:val="000000"/>
                <w:sz w:val="20"/>
              </w:rPr>
              <w:t>
нитратов;</w:t>
            </w:r>
          </w:p>
          <w:p>
            <w:pPr>
              <w:spacing w:after="20"/>
              <w:ind w:left="20"/>
              <w:jc w:val="both"/>
            </w:pPr>
            <w:r>
              <w:rPr>
                <w:rFonts w:ascii="Times New Roman"/>
                <w:b w:val="false"/>
                <w:i w:val="false"/>
                <w:color w:val="000000"/>
                <w:sz w:val="20"/>
              </w:rPr>
              <w:t>
гидрокарбонатов;</w:t>
            </w:r>
          </w:p>
          <w:p>
            <w:pPr>
              <w:spacing w:after="20"/>
              <w:ind w:left="20"/>
              <w:jc w:val="both"/>
            </w:pPr>
            <w:r>
              <w:rPr>
                <w:rFonts w:ascii="Times New Roman"/>
                <w:b w:val="false"/>
                <w:i w:val="false"/>
                <w:color w:val="000000"/>
                <w:sz w:val="20"/>
              </w:rPr>
              <w:t>
органического углерода;</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цианидов;</w:t>
            </w:r>
          </w:p>
          <w:p>
            <w:pPr>
              <w:spacing w:after="20"/>
              <w:ind w:left="20"/>
              <w:jc w:val="both"/>
            </w:pPr>
            <w:r>
              <w:rPr>
                <w:rFonts w:ascii="Times New Roman"/>
                <w:b w:val="false"/>
                <w:i w:val="false"/>
                <w:color w:val="000000"/>
                <w:sz w:val="20"/>
              </w:rPr>
              <w:t>
свинца;</w:t>
            </w:r>
          </w:p>
          <w:p>
            <w:pPr>
              <w:spacing w:after="20"/>
              <w:ind w:left="20"/>
              <w:jc w:val="both"/>
            </w:pPr>
            <w:r>
              <w:rPr>
                <w:rFonts w:ascii="Times New Roman"/>
                <w:b w:val="false"/>
                <w:i w:val="false"/>
                <w:color w:val="000000"/>
                <w:sz w:val="20"/>
              </w:rPr>
              <w:t>
ртути;</w:t>
            </w:r>
          </w:p>
          <w:p>
            <w:pPr>
              <w:spacing w:after="20"/>
              <w:ind w:left="20"/>
              <w:jc w:val="both"/>
            </w:pPr>
            <w:r>
              <w:rPr>
                <w:rFonts w:ascii="Times New Roman"/>
                <w:b w:val="false"/>
                <w:i w:val="false"/>
                <w:color w:val="000000"/>
                <w:sz w:val="20"/>
              </w:rPr>
              <w:t xml:space="preserve">
мышьяка.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p>
            <w:pPr>
              <w:spacing w:after="20"/>
              <w:ind w:left="20"/>
              <w:jc w:val="both"/>
            </w:pPr>
            <w:r>
              <w:rPr>
                <w:rFonts w:ascii="Times New Roman"/>
                <w:b w:val="false"/>
                <w:i w:val="false"/>
                <w:color w:val="000000"/>
                <w:sz w:val="20"/>
              </w:rPr>
              <w:t>
общее бактериальное число;</w:t>
            </w:r>
          </w:p>
          <w:p>
            <w:pPr>
              <w:spacing w:after="20"/>
              <w:ind w:left="20"/>
              <w:jc w:val="both"/>
            </w:pPr>
            <w:r>
              <w:rPr>
                <w:rFonts w:ascii="Times New Roman"/>
                <w:b w:val="false"/>
                <w:i w:val="false"/>
                <w:color w:val="000000"/>
                <w:sz w:val="20"/>
              </w:rPr>
              <w:t>
коли-титр;</w:t>
            </w:r>
          </w:p>
          <w:p>
            <w:pPr>
              <w:spacing w:after="20"/>
              <w:ind w:left="20"/>
              <w:jc w:val="both"/>
            </w:pPr>
            <w:r>
              <w:rPr>
                <w:rFonts w:ascii="Times New Roman"/>
                <w:b w:val="false"/>
                <w:i w:val="false"/>
                <w:color w:val="000000"/>
                <w:sz w:val="20"/>
              </w:rPr>
              <w:t>
титр протея.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яйца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сероводород;</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окись углерода;</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трихлорметан;</w:t>
            </w:r>
          </w:p>
          <w:p>
            <w:pPr>
              <w:spacing w:after="20"/>
              <w:ind w:left="20"/>
              <w:jc w:val="both"/>
            </w:pPr>
            <w:r>
              <w:rPr>
                <w:rFonts w:ascii="Times New Roman"/>
                <w:b w:val="false"/>
                <w:i w:val="false"/>
                <w:color w:val="000000"/>
                <w:sz w:val="20"/>
              </w:rPr>
              <w:t>
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p>
            <w:pPr>
              <w:spacing w:after="20"/>
              <w:ind w:left="20"/>
              <w:jc w:val="both"/>
            </w:pPr>
            <w:r>
              <w:rPr>
                <w:rFonts w:ascii="Times New Roman"/>
                <w:b w:val="false"/>
                <w:i w:val="false"/>
                <w:color w:val="000000"/>
                <w:sz w:val="20"/>
              </w:rPr>
              <w:t>
 </w:t>
            </w:r>
          </w:p>
        </w:tc>
      </w:tr>
    </w:tbl>
    <w:bookmarkStart w:name="z43" w:id="32"/>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32"/>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Start w:name="z34" w:id="33"/>
    <w:p>
      <w:pPr>
        <w:spacing w:after="0"/>
        <w:ind w:left="0"/>
        <w:jc w:val="left"/>
      </w:pPr>
      <w:r>
        <w:rPr>
          <w:rFonts w:ascii="Times New Roman"/>
          <w:b/>
          <w:i w:val="false"/>
          <w:color w:val="000000"/>
        </w:rPr>
        <w:t xml:space="preserve"> 3. Объекты промышленной гигиены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p>
            <w:pPr>
              <w:spacing w:after="20"/>
              <w:ind w:left="20"/>
              <w:jc w:val="both"/>
            </w:pPr>
            <w:r>
              <w:rPr>
                <w:rFonts w:ascii="Times New Roman"/>
                <w:b w:val="false"/>
                <w:i w:val="false"/>
                <w:color w:val="000000"/>
                <w:sz w:val="20"/>
              </w:rPr>
              <w:t>
Кислота серная</w:t>
            </w:r>
          </w:p>
          <w:p>
            <w:pPr>
              <w:spacing w:after="20"/>
              <w:ind w:left="20"/>
              <w:jc w:val="both"/>
            </w:pPr>
            <w:r>
              <w:rPr>
                <w:rFonts w:ascii="Times New Roman"/>
                <w:b w:val="false"/>
                <w:i w:val="false"/>
                <w:color w:val="000000"/>
                <w:sz w:val="20"/>
              </w:rPr>
              <w:t>
Водород хлористый</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Хрома оксид</w:t>
            </w:r>
          </w:p>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Железа оксид</w:t>
            </w:r>
          </w:p>
          <w:p>
            <w:pPr>
              <w:spacing w:after="20"/>
              <w:ind w:left="20"/>
              <w:jc w:val="both"/>
            </w:pPr>
            <w:r>
              <w:rPr>
                <w:rFonts w:ascii="Times New Roman"/>
                <w:b w:val="false"/>
                <w:i w:val="false"/>
                <w:color w:val="000000"/>
                <w:sz w:val="20"/>
              </w:rPr>
              <w:t>
Свинец</w:t>
            </w:r>
          </w:p>
          <w:p>
            <w:pPr>
              <w:spacing w:after="20"/>
              <w:ind w:left="20"/>
              <w:jc w:val="both"/>
            </w:pPr>
            <w:r>
              <w:rPr>
                <w:rFonts w:ascii="Times New Roman"/>
                <w:b w:val="false"/>
                <w:i w:val="false"/>
                <w:color w:val="000000"/>
                <w:sz w:val="20"/>
              </w:rPr>
              <w:t>
Масляный аэрозоль</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Азота диоксид</w:t>
            </w:r>
          </w:p>
          <w:p>
            <w:pPr>
              <w:spacing w:after="20"/>
              <w:ind w:left="20"/>
              <w:jc w:val="both"/>
            </w:pPr>
            <w:r>
              <w:rPr>
                <w:rFonts w:ascii="Times New Roman"/>
                <w:b w:val="false"/>
                <w:i w:val="false"/>
                <w:color w:val="000000"/>
                <w:sz w:val="20"/>
              </w:rPr>
              <w:t>
Сернистый ангидрид</w:t>
            </w:r>
          </w:p>
          <w:p>
            <w:pPr>
              <w:spacing w:after="20"/>
              <w:ind w:left="20"/>
              <w:jc w:val="both"/>
            </w:pPr>
            <w:r>
              <w:rPr>
                <w:rFonts w:ascii="Times New Roman"/>
                <w:b w:val="false"/>
                <w:i w:val="false"/>
                <w:color w:val="000000"/>
                <w:sz w:val="20"/>
              </w:rPr>
              <w:t>
Кремния оксид в пыли</w:t>
            </w:r>
          </w:p>
          <w:p>
            <w:pPr>
              <w:spacing w:after="20"/>
              <w:ind w:left="20"/>
              <w:jc w:val="both"/>
            </w:pPr>
            <w:r>
              <w:rPr>
                <w:rFonts w:ascii="Times New Roman"/>
                <w:b w:val="false"/>
                <w:i w:val="false"/>
                <w:color w:val="000000"/>
                <w:sz w:val="20"/>
              </w:rPr>
              <w:t>
Озон</w:t>
            </w:r>
          </w:p>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Щелочь</w:t>
            </w:r>
          </w:p>
          <w:p>
            <w:pPr>
              <w:spacing w:after="20"/>
              <w:ind w:left="20"/>
              <w:jc w:val="both"/>
            </w:pPr>
            <w:r>
              <w:rPr>
                <w:rFonts w:ascii="Times New Roman"/>
                <w:b w:val="false"/>
                <w:i w:val="false"/>
                <w:color w:val="000000"/>
                <w:sz w:val="20"/>
              </w:rPr>
              <w:t>
Этилен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Углерода оксид</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p>
            <w:pPr>
              <w:spacing w:after="20"/>
              <w:ind w:left="20"/>
              <w:jc w:val="both"/>
            </w:pP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замеры физфакторов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освещения (комплексно)</w:t>
            </w:r>
          </w:p>
          <w:p>
            <w:pPr>
              <w:spacing w:after="20"/>
              <w:ind w:left="20"/>
              <w:jc w:val="both"/>
            </w:pPr>
            <w:r>
              <w:rPr>
                <w:rFonts w:ascii="Times New Roman"/>
                <w:b w:val="false"/>
                <w:i w:val="false"/>
                <w:color w:val="000000"/>
                <w:sz w:val="20"/>
              </w:rPr>
              <w:t>
Микроклимат (комплексно)</w:t>
            </w:r>
          </w:p>
          <w:p>
            <w:pPr>
              <w:spacing w:after="20"/>
              <w:ind w:left="20"/>
              <w:jc w:val="both"/>
            </w:pPr>
            <w:r>
              <w:rPr>
                <w:rFonts w:ascii="Times New Roman"/>
                <w:b w:val="false"/>
                <w:i w:val="false"/>
                <w:color w:val="000000"/>
                <w:sz w:val="20"/>
              </w:rPr>
              <w:t>
Шум</w:t>
            </w:r>
          </w:p>
          <w:p>
            <w:pPr>
              <w:spacing w:after="20"/>
              <w:ind w:left="20"/>
              <w:jc w:val="both"/>
            </w:pPr>
            <w:r>
              <w:rPr>
                <w:rFonts w:ascii="Times New Roman"/>
                <w:b w:val="false"/>
                <w:i w:val="false"/>
                <w:color w:val="000000"/>
                <w:sz w:val="20"/>
              </w:rPr>
              <w:t>
Инфразвука/</w:t>
            </w:r>
          </w:p>
          <w:p>
            <w:pPr>
              <w:spacing w:after="20"/>
              <w:ind w:left="20"/>
              <w:jc w:val="both"/>
            </w:pPr>
            <w:r>
              <w:rPr>
                <w:rFonts w:ascii="Times New Roman"/>
                <w:b w:val="false"/>
                <w:i w:val="false"/>
                <w:color w:val="000000"/>
                <w:sz w:val="20"/>
              </w:rPr>
              <w:t>
Ультразвук</w:t>
            </w:r>
          </w:p>
          <w:p>
            <w:pPr>
              <w:spacing w:after="20"/>
              <w:ind w:left="20"/>
              <w:jc w:val="both"/>
            </w:pPr>
            <w:r>
              <w:rPr>
                <w:rFonts w:ascii="Times New Roman"/>
                <w:b w:val="false"/>
                <w:i w:val="false"/>
                <w:color w:val="000000"/>
                <w:sz w:val="20"/>
              </w:rPr>
              <w:t>
Вибрация общая/локальная</w:t>
            </w:r>
          </w:p>
          <w:p>
            <w:pPr>
              <w:spacing w:after="20"/>
              <w:ind w:left="20"/>
              <w:jc w:val="both"/>
            </w:pPr>
            <w:r>
              <w:rPr>
                <w:rFonts w:ascii="Times New Roman"/>
                <w:b w:val="false"/>
                <w:i w:val="false"/>
                <w:color w:val="000000"/>
                <w:sz w:val="20"/>
              </w:rPr>
              <w:t>
Постоянное магнитное поле</w:t>
            </w:r>
          </w:p>
          <w:p>
            <w:pPr>
              <w:spacing w:after="20"/>
              <w:ind w:left="20"/>
              <w:jc w:val="both"/>
            </w:pPr>
            <w:r>
              <w:rPr>
                <w:rFonts w:ascii="Times New Roman"/>
                <w:b w:val="false"/>
                <w:i w:val="false"/>
                <w:color w:val="000000"/>
                <w:sz w:val="20"/>
              </w:rPr>
              <w:t>
Электромагнитные поля при работе с ПЭВМ</w:t>
            </w:r>
          </w:p>
          <w:p>
            <w:pPr>
              <w:spacing w:after="20"/>
              <w:ind w:left="20"/>
              <w:jc w:val="both"/>
            </w:pPr>
            <w:r>
              <w:rPr>
                <w:rFonts w:ascii="Times New Roman"/>
                <w:b w:val="false"/>
                <w:i w:val="false"/>
                <w:color w:val="000000"/>
                <w:sz w:val="20"/>
              </w:rPr>
              <w:t>
Электростатическое поле</w:t>
            </w:r>
          </w:p>
          <w:p>
            <w:pPr>
              <w:spacing w:after="20"/>
              <w:ind w:left="20"/>
              <w:jc w:val="both"/>
            </w:pPr>
            <w:r>
              <w:rPr>
                <w:rFonts w:ascii="Times New Roman"/>
                <w:b w:val="false"/>
                <w:i w:val="false"/>
                <w:color w:val="000000"/>
                <w:sz w:val="20"/>
              </w:rPr>
              <w:t>
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Ионизирующее излучение</w:t>
            </w:r>
          </w:p>
          <w:p>
            <w:pPr>
              <w:spacing w:after="20"/>
              <w:ind w:left="20"/>
              <w:jc w:val="both"/>
            </w:pPr>
            <w:r>
              <w:rPr>
                <w:rFonts w:ascii="Times New Roman"/>
                <w:b w:val="false"/>
                <w:i w:val="false"/>
                <w:color w:val="000000"/>
                <w:sz w:val="20"/>
              </w:rPr>
              <w:t>
ЭМП 50 Гц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Вентиляционные системы:</w:t>
            </w:r>
          </w:p>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bl>
    <w:bookmarkStart w:name="z35" w:id="34"/>
    <w:p>
      <w:pPr>
        <w:spacing w:after="0"/>
        <w:ind w:left="0"/>
        <w:jc w:val="left"/>
      </w:pPr>
      <w:r>
        <w:rPr>
          <w:rFonts w:ascii="Times New Roman"/>
          <w:b/>
          <w:i w:val="false"/>
          <w:color w:val="000000"/>
        </w:rPr>
        <w:t xml:space="preserve"> 4. Объекты радиационной гигиены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доз облучения персонала, контроль за соблюдением требований санитарных правил и гигиенических нормативов по радиационной безопасности на промышленных и медицинских организациях, оценка рабочих поверхностей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гамма-изучения;</w:t>
            </w:r>
          </w:p>
          <w:p>
            <w:pPr>
              <w:spacing w:after="20"/>
              <w:ind w:left="20"/>
              <w:jc w:val="both"/>
            </w:pPr>
            <w:r>
              <w:rPr>
                <w:rFonts w:ascii="Times New Roman"/>
                <w:b w:val="false"/>
                <w:i w:val="false"/>
                <w:color w:val="000000"/>
                <w:sz w:val="20"/>
              </w:rPr>
              <w:t>
плотности потока бета-частиц;</w:t>
            </w:r>
          </w:p>
          <w:p>
            <w:pPr>
              <w:spacing w:after="20"/>
              <w:ind w:left="20"/>
              <w:jc w:val="both"/>
            </w:pPr>
            <w:r>
              <w:rPr>
                <w:rFonts w:ascii="Times New Roman"/>
                <w:b w:val="false"/>
                <w:i w:val="false"/>
                <w:color w:val="000000"/>
                <w:sz w:val="20"/>
              </w:rPr>
              <w:t>
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совместное с сотрудниками таможенных органов, по чрезвычайным ситуациям, экологической прокуратуры и другими расследование аварии, инцидента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освещения (комплексно);</w:t>
            </w:r>
          </w:p>
          <w:p>
            <w:pPr>
              <w:spacing w:after="20"/>
              <w:ind w:left="20"/>
              <w:jc w:val="both"/>
            </w:pPr>
            <w:r>
              <w:rPr>
                <w:rFonts w:ascii="Times New Roman"/>
                <w:b w:val="false"/>
                <w:i w:val="false"/>
                <w:color w:val="000000"/>
                <w:sz w:val="20"/>
              </w:rPr>
              <w:t>
Микроклимат (комплексно);</w:t>
            </w:r>
          </w:p>
          <w:p>
            <w:pPr>
              <w:spacing w:after="20"/>
              <w:ind w:left="20"/>
              <w:jc w:val="both"/>
            </w:pPr>
            <w:r>
              <w:rPr>
                <w:rFonts w:ascii="Times New Roman"/>
                <w:b w:val="false"/>
                <w:i w:val="false"/>
                <w:color w:val="000000"/>
                <w:sz w:val="20"/>
              </w:rPr>
              <w:t>
Шум;</w:t>
            </w:r>
          </w:p>
          <w:p>
            <w:pPr>
              <w:spacing w:after="20"/>
              <w:ind w:left="20"/>
              <w:jc w:val="both"/>
            </w:pPr>
            <w:r>
              <w:rPr>
                <w:rFonts w:ascii="Times New Roman"/>
                <w:b w:val="false"/>
                <w:i w:val="false"/>
                <w:color w:val="000000"/>
                <w:sz w:val="20"/>
              </w:rPr>
              <w:t>
Инфразвука;</w:t>
            </w:r>
          </w:p>
          <w:p>
            <w:pPr>
              <w:spacing w:after="20"/>
              <w:ind w:left="20"/>
              <w:jc w:val="both"/>
            </w:pPr>
            <w:r>
              <w:rPr>
                <w:rFonts w:ascii="Times New Roman"/>
                <w:b w:val="false"/>
                <w:i w:val="false"/>
                <w:color w:val="000000"/>
                <w:sz w:val="20"/>
              </w:rPr>
              <w:t>
Ультразвук;</w:t>
            </w:r>
          </w:p>
          <w:p>
            <w:pPr>
              <w:spacing w:after="20"/>
              <w:ind w:left="20"/>
              <w:jc w:val="both"/>
            </w:pPr>
            <w:r>
              <w:rPr>
                <w:rFonts w:ascii="Times New Roman"/>
                <w:b w:val="false"/>
                <w:i w:val="false"/>
                <w:color w:val="000000"/>
                <w:sz w:val="20"/>
              </w:rPr>
              <w:t>
Вибрация общая/локальная;</w:t>
            </w:r>
          </w:p>
          <w:p>
            <w:pPr>
              <w:spacing w:after="20"/>
              <w:ind w:left="20"/>
              <w:jc w:val="both"/>
            </w:pPr>
            <w:r>
              <w:rPr>
                <w:rFonts w:ascii="Times New Roman"/>
                <w:b w:val="false"/>
                <w:i w:val="false"/>
                <w:color w:val="000000"/>
                <w:sz w:val="20"/>
              </w:rPr>
              <w:t>
Постоянное магнитное поле;</w:t>
            </w:r>
          </w:p>
          <w:p>
            <w:pPr>
              <w:spacing w:after="20"/>
              <w:ind w:left="20"/>
              <w:jc w:val="both"/>
            </w:pPr>
            <w:r>
              <w:rPr>
                <w:rFonts w:ascii="Times New Roman"/>
                <w:b w:val="false"/>
                <w:i w:val="false"/>
                <w:color w:val="000000"/>
                <w:sz w:val="20"/>
              </w:rPr>
              <w:t>
Электромагнитные поля;</w:t>
            </w:r>
          </w:p>
          <w:p>
            <w:pPr>
              <w:spacing w:after="20"/>
              <w:ind w:left="20"/>
              <w:jc w:val="both"/>
            </w:pPr>
            <w:r>
              <w:rPr>
                <w:rFonts w:ascii="Times New Roman"/>
                <w:b w:val="false"/>
                <w:i w:val="false"/>
                <w:color w:val="000000"/>
                <w:sz w:val="20"/>
              </w:rPr>
              <w:t>
Электростатическое поле;</w:t>
            </w:r>
          </w:p>
          <w:p>
            <w:pPr>
              <w:spacing w:after="20"/>
              <w:ind w:left="20"/>
              <w:jc w:val="both"/>
            </w:pPr>
            <w:r>
              <w:rPr>
                <w:rFonts w:ascii="Times New Roman"/>
                <w:b w:val="false"/>
                <w:i w:val="false"/>
                <w:color w:val="000000"/>
                <w:sz w:val="20"/>
              </w:rPr>
              <w:t>
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p>
            <w:pPr>
              <w:spacing w:after="20"/>
              <w:ind w:left="20"/>
              <w:jc w:val="both"/>
            </w:pPr>
            <w:r>
              <w:rPr>
                <w:rFonts w:ascii="Times New Roman"/>
                <w:b w:val="false"/>
                <w:i w:val="false"/>
                <w:color w:val="000000"/>
                <w:sz w:val="20"/>
              </w:rPr>
              <w:t>
Вентситемы:</w:t>
            </w:r>
          </w:p>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эксплуатации; </w:t>
            </w:r>
          </w:p>
          <w:p>
            <w:pPr>
              <w:spacing w:after="20"/>
              <w:ind w:left="20"/>
              <w:jc w:val="both"/>
            </w:pPr>
            <w:r>
              <w:rPr>
                <w:rFonts w:ascii="Times New Roman"/>
                <w:b w:val="false"/>
                <w:i w:val="false"/>
                <w:color w:val="000000"/>
                <w:sz w:val="20"/>
              </w:rPr>
              <w:t>
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r>
    </w:tbl>
    <w:bookmarkStart w:name="z36" w:id="35"/>
    <w:p>
      <w:pPr>
        <w:spacing w:after="0"/>
        <w:ind w:left="0"/>
        <w:jc w:val="left"/>
      </w:pPr>
      <w:r>
        <w:rPr>
          <w:rFonts w:ascii="Times New Roman"/>
          <w:b/>
          <w:i w:val="false"/>
          <w:color w:val="000000"/>
        </w:rPr>
        <w:t xml:space="preserve"> 5. Объекты воспитания и образования детей и подростков,</w:t>
      </w:r>
      <w:r>
        <w:br/>
      </w:r>
      <w:r>
        <w:rPr>
          <w:rFonts w:ascii="Times New Roman"/>
          <w:b/>
          <w:i w:val="false"/>
          <w:color w:val="000000"/>
        </w:rPr>
        <w:t>дошкольного воспитания и обучения детей, интернатные</w:t>
      </w:r>
      <w:r>
        <w:br/>
      </w:r>
      <w:r>
        <w:rPr>
          <w:rFonts w:ascii="Times New Roman"/>
          <w:b/>
          <w:i w:val="false"/>
          <w:color w:val="000000"/>
        </w:rPr>
        <w:t>организации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в сельской местности,</w:t>
            </w:r>
          </w:p>
          <w:p>
            <w:pPr>
              <w:spacing w:after="20"/>
              <w:ind w:left="20"/>
              <w:jc w:val="both"/>
            </w:pPr>
            <w:r>
              <w:rPr>
                <w:rFonts w:ascii="Times New Roman"/>
                <w:b w:val="false"/>
                <w:i w:val="false"/>
                <w:color w:val="000000"/>
                <w:sz w:val="20"/>
              </w:rPr>
              <w:t>
5 проб в городской местности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w:t>
            </w:r>
          </w:p>
          <w:p>
            <w:pPr>
              <w:spacing w:after="20"/>
              <w:ind w:left="20"/>
              <w:jc w:val="both"/>
            </w:pPr>
            <w:r>
              <w:rPr>
                <w:rFonts w:ascii="Times New Roman"/>
                <w:b w:val="false"/>
                <w:i w:val="false"/>
                <w:color w:val="000000"/>
                <w:sz w:val="20"/>
              </w:rPr>
              <w:t>
поля на рабочих местах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w:t>
            </w:r>
          </w:p>
          <w:p>
            <w:pPr>
              <w:spacing w:after="20"/>
              <w:ind w:left="20"/>
              <w:jc w:val="both"/>
            </w:pPr>
            <w:r>
              <w:rPr>
                <w:rFonts w:ascii="Times New Roman"/>
                <w:b w:val="false"/>
                <w:i w:val="false"/>
                <w:color w:val="000000"/>
                <w:sz w:val="20"/>
              </w:rPr>
              <w:t>
поля на рабочих местах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w:t>
            </w:r>
          </w:p>
          <w:p>
            <w:pPr>
              <w:spacing w:after="20"/>
              <w:ind w:left="20"/>
              <w:jc w:val="both"/>
            </w:pPr>
            <w:r>
              <w:rPr>
                <w:rFonts w:ascii="Times New Roman"/>
                <w:b w:val="false"/>
                <w:i w:val="false"/>
                <w:color w:val="000000"/>
                <w:sz w:val="20"/>
              </w:rPr>
              <w:t xml:space="preserve">
вода из чаши бассейна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со стенок бассейнов;</w:t>
            </w:r>
          </w:p>
          <w:p>
            <w:pPr>
              <w:spacing w:after="20"/>
              <w:ind w:left="20"/>
              <w:jc w:val="both"/>
            </w:pPr>
            <w:r>
              <w:rPr>
                <w:rFonts w:ascii="Times New Roman"/>
                <w:b w:val="false"/>
                <w:i w:val="false"/>
                <w:color w:val="000000"/>
                <w:sz w:val="20"/>
              </w:rPr>
              <w:t xml:space="preserve">
со скамеек в душевых и в раздевалках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6"/>
    <w:p>
      <w:pPr>
        <w:spacing w:after="0"/>
        <w:ind w:left="0"/>
        <w:jc w:val="left"/>
      </w:pPr>
      <w:r>
        <w:rPr>
          <w:rFonts w:ascii="Times New Roman"/>
          <w:b/>
          <w:i w:val="false"/>
          <w:color w:val="000000"/>
        </w:rPr>
        <w:t xml:space="preserve"> 6. Объекты производства и оборота пищевой продукции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p>
            <w:pPr>
              <w:spacing w:after="20"/>
              <w:ind w:left="20"/>
              <w:jc w:val="both"/>
            </w:pPr>
            <w:r>
              <w:rPr>
                <w:rFonts w:ascii="Times New Roman"/>
                <w:b w:val="false"/>
                <w:i w:val="false"/>
                <w:color w:val="000000"/>
                <w:sz w:val="20"/>
              </w:rPr>
              <w:t>
пробная выпечка</w:t>
            </w:r>
            <w:r>
              <w:rPr>
                <w:rFonts w:ascii="Times New Roman"/>
                <w:b w:val="false"/>
                <w:i w:val="false"/>
                <w:color w:val="000000"/>
                <w:vertAlign w:val="superscript"/>
              </w:rPr>
              <w:t>1</w:t>
            </w:r>
            <w:r>
              <w:rPr>
                <w:rFonts w:ascii="Times New Roman"/>
                <w:b w:val="false"/>
                <w:i w:val="false"/>
                <w:color w:val="000000"/>
                <w:sz w:val="20"/>
              </w:rPr>
              <w:t xml:space="preserve">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показатели</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раз в год (с 15 апреля по 15 октября)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образец образца готовой продукции или по сырью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ежеквартально </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p>
            <w:pPr>
              <w:spacing w:after="20"/>
              <w:ind w:left="20"/>
              <w:jc w:val="both"/>
            </w:pPr>
            <w:r>
              <w:rPr>
                <w:rFonts w:ascii="Times New Roman"/>
                <w:b w:val="false"/>
                <w:i w:val="false"/>
                <w:color w:val="000000"/>
                <w:sz w:val="20"/>
              </w:rPr>
              <w:t xml:space="preserve">
2 раза в год – для местных источников водоснабжения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и в зоне влияния предприятия, на территории (производственной площадки)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ОВОС, ПДВ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ОВОС, ПДВ (не менее 4-х по сторонам света)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Блюда из мяса, птицы, рыбы </w:t>
            </w:r>
            <w:r>
              <w:rPr>
                <w:rFonts w:ascii="Times New Roman"/>
                <w:b w:val="false"/>
                <w:i w:val="false"/>
                <w:color w:val="000000"/>
                <w:vertAlign w:val="superscript"/>
              </w:rPr>
              <w:t>6</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Блюда из мяса, птицы, рыбы </w:t>
            </w:r>
            <w:r>
              <w:rPr>
                <w:rFonts w:ascii="Times New Roman"/>
                <w:b w:val="false"/>
                <w:i w:val="false"/>
                <w:color w:val="000000"/>
                <w:vertAlign w:val="superscript"/>
              </w:rPr>
              <w:t>7</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w:t>
            </w:r>
            <w:r>
              <w:rPr>
                <w:rFonts w:ascii="Times New Roman"/>
                <w:b w:val="false"/>
                <w:i w:val="false"/>
                <w:color w:val="000000"/>
                <w:vertAlign w:val="superscript"/>
              </w:rPr>
              <w:t>10</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r>
              <w:rPr>
                <w:rFonts w:ascii="Times New Roman"/>
                <w:b w:val="false"/>
                <w:i w:val="false"/>
                <w:color w:val="000000"/>
                <w:vertAlign w:val="superscript"/>
              </w:rPr>
              <w:t xml:space="preserve">11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оборудования, инвентаря, рук и санитарной одежды персонала</w:t>
            </w:r>
            <w:r>
              <w:rPr>
                <w:rFonts w:ascii="Times New Roman"/>
                <w:b w:val="false"/>
                <w:i w:val="false"/>
                <w:color w:val="000000"/>
                <w:vertAlign w:val="superscript"/>
              </w:rPr>
              <w:t xml:space="preserve">12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молочные продукты </w:t>
            </w:r>
            <w:r>
              <w:rPr>
                <w:rFonts w:ascii="Times New Roman"/>
                <w:b w:val="false"/>
                <w:i w:val="false"/>
                <w:color w:val="000000"/>
                <w:vertAlign w:val="superscript"/>
              </w:rPr>
              <w:t>13</w:t>
            </w:r>
            <w:r>
              <w:rPr>
                <w:rFonts w:ascii="Times New Roman"/>
                <w:b w:val="false"/>
                <w:i w:val="false"/>
                <w:color w:val="000000"/>
                <w:sz w:val="20"/>
              </w:rPr>
              <w:t xml:space="preserve">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Колбасные изделия </w:t>
            </w:r>
            <w:r>
              <w:rPr>
                <w:rFonts w:ascii="Times New Roman"/>
                <w:b w:val="false"/>
                <w:i w:val="false"/>
                <w:color w:val="000000"/>
                <w:vertAlign w:val="superscript"/>
              </w:rPr>
              <w:t xml:space="preserve">14 </w:t>
            </w:r>
            <w:r>
              <w:rPr>
                <w:rFonts w:ascii="Times New Roman"/>
                <w:b w:val="false"/>
                <w:i w:val="false"/>
                <w:color w:val="000000"/>
                <w:sz w:val="20"/>
              </w:rPr>
              <w:t>(выборочно)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АДВ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10 смывов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Примечания:</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Измерения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Исследование проводится специалистами объекта.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Подлежат первоочередному лабораторному исследованию блюда из рубленого мяса, птицы, рыбы.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Подлежат первоочередному лабораторному исследованию блюда из рубленого мяса, птицы, рыбы.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Для столовых, обслуживающих организованные коллективы с круглосуточным пребыванием.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Подлежат первоочередному лабораторному исследованию полуфабрикаты из рубленого мяса, птицы, рыбы.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Подлежат первоочередному лабораторному исследованию блюда из рубленого мяса, птицы, рыбы.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Подлежит первоочередному лабораторному контролю мягкое мороженое.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Исследование смывов проводится в отделах, реализующих нефасованные скоропортящиеся пищевые продукты.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Подлежат первоочередному лабораторному исследованию вареные колбасы, сосиски, сардельки, поставляемые из других административных территорий. </w:t>
      </w:r>
    </w:p>
    <w:bookmarkStart w:name="z38" w:id="38"/>
    <w:p>
      <w:pPr>
        <w:spacing w:after="0"/>
        <w:ind w:left="0"/>
        <w:jc w:val="left"/>
      </w:pPr>
      <w:r>
        <w:rPr>
          <w:rFonts w:ascii="Times New Roman"/>
          <w:b/>
          <w:i w:val="false"/>
          <w:color w:val="000000"/>
        </w:rPr>
        <w:t xml:space="preserve"> 7. Транспортные средства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Дезинфицирующие растворы и сухие препараты </w:t>
            </w:r>
          </w:p>
          <w:p>
            <w:pPr>
              <w:spacing w:after="20"/>
              <w:ind w:left="20"/>
              <w:jc w:val="both"/>
            </w:pPr>
            <w:r>
              <w:rPr>
                <w:rFonts w:ascii="Times New Roman"/>
                <w:b w:val="false"/>
                <w:i w:val="false"/>
                <w:color w:val="000000"/>
                <w:sz w:val="20"/>
              </w:rPr>
              <w:t>
(% активности)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p>
            <w:pPr>
              <w:spacing w:after="20"/>
              <w:ind w:left="20"/>
              <w:jc w:val="both"/>
            </w:pPr>
            <w:r>
              <w:rPr>
                <w:rFonts w:ascii="Times New Roman"/>
                <w:b w:val="false"/>
                <w:i w:val="false"/>
                <w:color w:val="000000"/>
                <w:sz w:val="20"/>
              </w:rPr>
              <w:t>
 </w:t>
            </w:r>
          </w:p>
        </w:tc>
      </w:tr>
    </w:tbl>
    <w:bookmarkStart w:name="z45" w:id="39"/>
    <w:p>
      <w:pPr>
        <w:spacing w:after="0"/>
        <w:ind w:left="0"/>
        <w:jc w:val="both"/>
      </w:pPr>
      <w:r>
        <w:rPr>
          <w:rFonts w:ascii="Times New Roman"/>
          <w:b w:val="false"/>
          <w:i w:val="false"/>
          <w:color w:val="000000"/>
          <w:sz w:val="28"/>
        </w:rPr>
        <w:t>
      Примечания.</w:t>
      </w:r>
    </w:p>
    <w:bookmarkEnd w:id="39"/>
    <w:p>
      <w:pPr>
        <w:spacing w:after="0"/>
        <w:ind w:left="0"/>
        <w:jc w:val="both"/>
      </w:pPr>
      <w:r>
        <w:rPr>
          <w:rFonts w:ascii="Times New Roman"/>
          <w:b w:val="false"/>
          <w:i w:val="false"/>
          <w:color w:val="000000"/>
          <w:sz w:val="28"/>
        </w:rPr>
        <w:t xml:space="preserve">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Санитарным правилам "Санитарно-эпидемиологические требования к объектам общественного питания", утвержденные приказом Министра национальной экономики Республики Казахстан от 19 марта 2015 года № 234 (зарегистрированный в Реестре государственной регистрации нормативных правовых актов № 10982). Порядок проведения и документальное оформление утверждается изготовителем в программе производственного контроля.</w:t>
      </w:r>
    </w:p>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p>
      <w:pPr>
        <w:spacing w:after="0"/>
        <w:ind w:left="0"/>
        <w:jc w:val="both"/>
      </w:pPr>
      <w:r>
        <w:rPr>
          <w:rFonts w:ascii="Times New Roman"/>
          <w:b w:val="false"/>
          <w:i w:val="false"/>
          <w:color w:val="000000"/>
          <w:sz w:val="28"/>
        </w:rPr>
        <w:t>
      4. Расшифровка аббревиатур:</w:t>
      </w:r>
    </w:p>
    <w:p>
      <w:pPr>
        <w:spacing w:after="0"/>
        <w:ind w:left="0"/>
        <w:jc w:val="both"/>
      </w:pPr>
      <w:r>
        <w:rPr>
          <w:rFonts w:ascii="Times New Roman"/>
          <w:b w:val="false"/>
          <w:i w:val="false"/>
          <w:color w:val="000000"/>
          <w:sz w:val="28"/>
        </w:rPr>
        <w:t>
      ССУЗы – средние специальные учебные заведения;</w:t>
      </w:r>
    </w:p>
    <w:p>
      <w:pPr>
        <w:spacing w:after="0"/>
        <w:ind w:left="0"/>
        <w:jc w:val="both"/>
      </w:pPr>
      <w:r>
        <w:rPr>
          <w:rFonts w:ascii="Times New Roman"/>
          <w:b w:val="false"/>
          <w:i w:val="false"/>
          <w:color w:val="000000"/>
          <w:sz w:val="28"/>
        </w:rPr>
        <w:t>
      АДВ – активность действующего вещества;</w:t>
      </w:r>
    </w:p>
    <w:p>
      <w:pPr>
        <w:spacing w:after="0"/>
        <w:ind w:left="0"/>
        <w:jc w:val="both"/>
      </w:pPr>
      <w:r>
        <w:rPr>
          <w:rFonts w:ascii="Times New Roman"/>
          <w:b w:val="false"/>
          <w:i w:val="false"/>
          <w:color w:val="000000"/>
          <w:sz w:val="28"/>
        </w:rPr>
        <w:t>
      КОЕ – колонии образующие единицы;</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ПЭВМ – персональная электронно-вычислительная машина;</w:t>
      </w:r>
    </w:p>
    <w:p>
      <w:pPr>
        <w:spacing w:after="0"/>
        <w:ind w:left="0"/>
        <w:jc w:val="both"/>
      </w:pPr>
      <w:r>
        <w:rPr>
          <w:rFonts w:ascii="Times New Roman"/>
          <w:b w:val="false"/>
          <w:i w:val="false"/>
          <w:color w:val="000000"/>
          <w:sz w:val="28"/>
        </w:rPr>
        <w:t>
      ЛФК – лечебная физкультура;</w:t>
      </w:r>
    </w:p>
    <w:p>
      <w:pPr>
        <w:spacing w:after="0"/>
        <w:ind w:left="0"/>
        <w:jc w:val="both"/>
      </w:pPr>
      <w:r>
        <w:rPr>
          <w:rFonts w:ascii="Times New Roman"/>
          <w:b w:val="false"/>
          <w:i w:val="false"/>
          <w:color w:val="000000"/>
          <w:sz w:val="28"/>
        </w:rPr>
        <w:t>
      ВУЗы – высшие учебные заведения;</w:t>
      </w:r>
    </w:p>
    <w:p>
      <w:pPr>
        <w:spacing w:after="0"/>
        <w:ind w:left="0"/>
        <w:jc w:val="both"/>
      </w:pPr>
      <w:r>
        <w:rPr>
          <w:rFonts w:ascii="Times New Roman"/>
          <w:b w:val="false"/>
          <w:i w:val="false"/>
          <w:color w:val="000000"/>
          <w:sz w:val="28"/>
        </w:rPr>
        <w:t xml:space="preserve">
      ОКБ – общие колиформные бактерии; </w:t>
      </w:r>
    </w:p>
    <w:p>
      <w:pPr>
        <w:spacing w:after="0"/>
        <w:ind w:left="0"/>
        <w:jc w:val="both"/>
      </w:pPr>
      <w:r>
        <w:rPr>
          <w:rFonts w:ascii="Times New Roman"/>
          <w:b w:val="false"/>
          <w:i w:val="false"/>
          <w:color w:val="000000"/>
          <w:sz w:val="28"/>
        </w:rPr>
        <w:t>
      ОМЧ – общее микробное число;</w:t>
      </w:r>
    </w:p>
    <w:p>
      <w:pPr>
        <w:spacing w:after="0"/>
        <w:ind w:left="0"/>
        <w:jc w:val="both"/>
      </w:pPr>
      <w:r>
        <w:rPr>
          <w:rFonts w:ascii="Times New Roman"/>
          <w:b w:val="false"/>
          <w:i w:val="false"/>
          <w:color w:val="000000"/>
          <w:sz w:val="28"/>
        </w:rPr>
        <w:t>
      ТР ТС – технический регламент таможенного союза;</w:t>
      </w:r>
    </w:p>
    <w:p>
      <w:pPr>
        <w:spacing w:after="0"/>
        <w:ind w:left="0"/>
        <w:jc w:val="both"/>
      </w:pPr>
      <w:r>
        <w:rPr>
          <w:rFonts w:ascii="Times New Roman"/>
          <w:b w:val="false"/>
          <w:i w:val="false"/>
          <w:color w:val="000000"/>
          <w:sz w:val="28"/>
        </w:rPr>
        <w:t>
      ОВОС – оценка воздействия на окружающую среду;</w:t>
      </w:r>
    </w:p>
    <w:p>
      <w:pPr>
        <w:spacing w:after="0"/>
        <w:ind w:left="0"/>
        <w:jc w:val="both"/>
      </w:pPr>
      <w:r>
        <w:rPr>
          <w:rFonts w:ascii="Times New Roman"/>
          <w:b w:val="false"/>
          <w:i w:val="false"/>
          <w:color w:val="000000"/>
          <w:sz w:val="28"/>
        </w:rPr>
        <w:t>
      ТБО – твердые бытовые отходы;</w:t>
      </w:r>
    </w:p>
    <w:p>
      <w:pPr>
        <w:spacing w:after="0"/>
        <w:ind w:left="0"/>
        <w:jc w:val="both"/>
      </w:pPr>
      <w:r>
        <w:rPr>
          <w:rFonts w:ascii="Times New Roman"/>
          <w:b w:val="false"/>
          <w:i w:val="false"/>
          <w:color w:val="000000"/>
          <w:sz w:val="28"/>
        </w:rPr>
        <w:t>
      ЦСО – централизованное стерилизационное отделение;</w:t>
      </w:r>
    </w:p>
    <w:p>
      <w:pPr>
        <w:spacing w:after="0"/>
        <w:ind w:left="0"/>
        <w:jc w:val="both"/>
      </w:pPr>
      <w:r>
        <w:rPr>
          <w:rFonts w:ascii="Times New Roman"/>
          <w:b w:val="false"/>
          <w:i w:val="false"/>
          <w:color w:val="000000"/>
          <w:sz w:val="28"/>
        </w:rPr>
        <w:t>
      СВЧ – сверх высокие частоты;</w:t>
      </w:r>
    </w:p>
    <w:p>
      <w:pPr>
        <w:spacing w:after="0"/>
        <w:ind w:left="0"/>
        <w:jc w:val="both"/>
      </w:pPr>
      <w:r>
        <w:rPr>
          <w:rFonts w:ascii="Times New Roman"/>
          <w:b w:val="false"/>
          <w:i w:val="false"/>
          <w:color w:val="000000"/>
          <w:sz w:val="28"/>
        </w:rPr>
        <w:t>
      СП – санитарные правила;</w:t>
      </w:r>
    </w:p>
    <w:p>
      <w:pPr>
        <w:spacing w:after="0"/>
        <w:ind w:left="0"/>
        <w:jc w:val="both"/>
      </w:pPr>
      <w:r>
        <w:rPr>
          <w:rFonts w:ascii="Times New Roman"/>
          <w:b w:val="false"/>
          <w:i w:val="false"/>
          <w:color w:val="000000"/>
          <w:sz w:val="28"/>
        </w:rPr>
        <w:t>
      ТКБ – термотолерантные колиформные бактерии;</w:t>
      </w:r>
    </w:p>
    <w:p>
      <w:pPr>
        <w:spacing w:after="0"/>
        <w:ind w:left="0"/>
        <w:jc w:val="both"/>
      </w:pPr>
      <w:r>
        <w:rPr>
          <w:rFonts w:ascii="Times New Roman"/>
          <w:b w:val="false"/>
          <w:i w:val="false"/>
          <w:color w:val="000000"/>
          <w:sz w:val="28"/>
        </w:rPr>
        <w:t>
      УФ – ультрафиолет;</w:t>
      </w:r>
    </w:p>
    <w:p>
      <w:pPr>
        <w:spacing w:after="0"/>
        <w:ind w:left="0"/>
        <w:jc w:val="both"/>
      </w:pPr>
      <w:r>
        <w:rPr>
          <w:rFonts w:ascii="Times New Roman"/>
          <w:b w:val="false"/>
          <w:i w:val="false"/>
          <w:color w:val="000000"/>
          <w:sz w:val="28"/>
        </w:rPr>
        <w:t>
      УВЧ – ультравысокие частоты;</w:t>
      </w:r>
    </w:p>
    <w:p>
      <w:pPr>
        <w:spacing w:after="0"/>
        <w:ind w:left="0"/>
        <w:jc w:val="both"/>
      </w:pPr>
      <w:r>
        <w:rPr>
          <w:rFonts w:ascii="Times New Roman"/>
          <w:b w:val="false"/>
          <w:i w:val="false"/>
          <w:color w:val="000000"/>
          <w:sz w:val="28"/>
        </w:rPr>
        <w:t xml:space="preserve">
      ПДВ – предельно-допустимые выбросы; </w:t>
      </w:r>
    </w:p>
    <w:p>
      <w:pPr>
        <w:spacing w:after="0"/>
        <w:ind w:left="0"/>
        <w:jc w:val="both"/>
      </w:pPr>
      <w:r>
        <w:rPr>
          <w:rFonts w:ascii="Times New Roman"/>
          <w:b w:val="false"/>
          <w:i w:val="false"/>
          <w:color w:val="000000"/>
          <w:sz w:val="28"/>
        </w:rPr>
        <w:t xml:space="preserve">
      БГКП – бактерии группы кишечной палочки; </w:t>
      </w:r>
    </w:p>
    <w:p>
      <w:pPr>
        <w:spacing w:after="0"/>
        <w:ind w:left="0"/>
        <w:jc w:val="both"/>
      </w:pPr>
      <w:r>
        <w:rPr>
          <w:rFonts w:ascii="Times New Roman"/>
          <w:b w:val="false"/>
          <w:i w:val="false"/>
          <w:color w:val="000000"/>
          <w:sz w:val="28"/>
        </w:rPr>
        <w:t>
      ЭП – электрическое поле;</w:t>
      </w:r>
    </w:p>
    <w:p>
      <w:pPr>
        <w:spacing w:after="0"/>
        <w:ind w:left="0"/>
        <w:jc w:val="both"/>
      </w:pPr>
      <w:r>
        <w:rPr>
          <w:rFonts w:ascii="Times New Roman"/>
          <w:b w:val="false"/>
          <w:i w:val="false"/>
          <w:color w:val="000000"/>
          <w:sz w:val="28"/>
        </w:rPr>
        <w:t>
      ЭМП – электромагнитное поле;</w:t>
      </w:r>
    </w:p>
    <w:p>
      <w:pPr>
        <w:spacing w:after="0"/>
        <w:ind w:left="0"/>
        <w:jc w:val="both"/>
      </w:pPr>
      <w:r>
        <w:rPr>
          <w:rFonts w:ascii="Times New Roman"/>
          <w:b w:val="false"/>
          <w:i w:val="false"/>
          <w:color w:val="000000"/>
          <w:sz w:val="28"/>
        </w:rPr>
        <w:t>
      МЭД – мощность экспозиционной дозы;</w:t>
      </w:r>
    </w:p>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40"/>
    <w:p>
      <w:pPr>
        <w:spacing w:after="0"/>
        <w:ind w:left="0"/>
        <w:jc w:val="left"/>
      </w:pPr>
      <w:r>
        <w:rPr>
          <w:rFonts w:ascii="Times New Roman"/>
          <w:b/>
          <w:i w:val="false"/>
          <w:color w:val="000000"/>
        </w:rPr>
        <w:t xml:space="preserve"> Информация о результатах производственного контроля*</w:t>
      </w:r>
    </w:p>
    <w:bookmarkEnd w:id="40"/>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Сфера деятельности объекта ______________________________________________</w:t>
      </w:r>
    </w:p>
    <w:p>
      <w:pPr>
        <w:spacing w:after="0"/>
        <w:ind w:left="0"/>
        <w:jc w:val="both"/>
      </w:pPr>
      <w:r>
        <w:rPr>
          <w:rFonts w:ascii="Times New Roman"/>
          <w:b w:val="false"/>
          <w:i w:val="false"/>
          <w:color w:val="000000"/>
          <w:sz w:val="28"/>
        </w:rPr>
        <w:t>Отчетный период за ____ (полугодие, за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лице, осуществляющем производственный контроль, в том числе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БГКП, патогенная флора, токсические вещества и другие)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Информация предоставляется по нарастающей (за полугодие и за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