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3E" w:rsidRPr="00CF727B" w:rsidRDefault="00CF727B" w:rsidP="002D453E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Бекітілді</w:t>
      </w:r>
    </w:p>
    <w:p w:rsidR="00953770" w:rsidRDefault="00CF727B" w:rsidP="005475A4">
      <w:pPr>
        <w:shd w:val="clear" w:color="auto" w:fill="FFFFFF"/>
        <w:spacing w:after="0" w:line="240" w:lineRule="auto"/>
        <w:ind w:left="4962" w:right="-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9537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Қарағанды облысы білім басқармасының</w:t>
      </w:r>
      <w:r w:rsidR="002D453E" w:rsidRPr="009537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Pr="009537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Осакаров ауданы білім бөлімінің басшысының</w:t>
      </w:r>
      <w:r w:rsidR="005475A4" w:rsidRPr="005475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="00953770" w:rsidRPr="009537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№2 жал</w:t>
      </w:r>
      <w:r w:rsidR="009537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пы білім беретін мектебі</w:t>
      </w:r>
      <w:r w:rsidR="00953770" w:rsidRPr="009537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КММ </w:t>
      </w:r>
      <w:r w:rsidR="009537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директорының м.а.</w:t>
      </w:r>
    </w:p>
    <w:p w:rsidR="00CF727B" w:rsidRPr="005F5F97" w:rsidRDefault="00953770" w:rsidP="00CF727B">
      <w:pPr>
        <w:shd w:val="clear" w:color="auto" w:fill="FFFFFF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«</w:t>
      </w:r>
      <w:r w:rsidRPr="005F5F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kk-KZ" w:eastAsia="ru-RU"/>
        </w:rPr>
        <w:t>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» </w:t>
      </w:r>
      <w:bookmarkStart w:id="0" w:name="_GoBack"/>
      <w:r w:rsidRPr="005F5F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kk-KZ" w:eastAsia="ru-RU"/>
        </w:rPr>
        <w:t>қырқүйектің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2021 жылғы</w:t>
      </w:r>
      <w:r w:rsidR="00CF72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</w:t>
      </w:r>
      <w:r w:rsidR="00CF727B" w:rsidRPr="00DA3D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№ </w:t>
      </w:r>
      <w:r w:rsidR="005F5F97" w:rsidRPr="005F5F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kk-KZ" w:eastAsia="ru-RU"/>
        </w:rPr>
        <w:t>71</w:t>
      </w:r>
    </w:p>
    <w:p w:rsidR="002D453E" w:rsidRDefault="00CF727B" w:rsidP="00CF727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                                                                 бұйрығымен</w:t>
      </w:r>
    </w:p>
    <w:p w:rsidR="00CF727B" w:rsidRPr="00DA3DA2" w:rsidRDefault="00CF727B" w:rsidP="00CF727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D453E" w:rsidRPr="00DA3DA2" w:rsidRDefault="002D453E" w:rsidP="002D45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C3717D" w:rsidRDefault="00CF727B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5377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Қарағанды облысы білім </w:t>
      </w:r>
      <w:r w:rsidR="00DA3DA2" w:rsidRPr="0095377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басқармасының Осакаров ауданы</w:t>
      </w:r>
      <w:r w:rsidRPr="0095377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білім бөлімінің</w:t>
      </w:r>
    </w:p>
    <w:p w:rsidR="00C3717D" w:rsidRDefault="00C3717D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 жалпы білім беретін</w:t>
      </w:r>
      <w:r w:rsidR="00CF727B" w:rsidRPr="00CF727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мектебі КММ</w:t>
      </w:r>
    </w:p>
    <w:p w:rsidR="002D453E" w:rsidRDefault="00CF727B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727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сыбайлас жемқорлыққа қарсы стандарты</w:t>
      </w:r>
    </w:p>
    <w:p w:rsidR="00CF727B" w:rsidRPr="00CF727B" w:rsidRDefault="00CF727B" w:rsidP="002D45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2D453E" w:rsidRPr="00CF727B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75A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1. </w:t>
      </w:r>
      <w:r w:rsidR="00CF727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Жалпы ережелері</w:t>
      </w:r>
    </w:p>
    <w:p w:rsidR="002D453E" w:rsidRPr="005475A4" w:rsidRDefault="002D453E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75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2D453E" w:rsidRPr="005475A4" w:rsidRDefault="002D453E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75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="00DA3DA2"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 Қарағанды облысы Білім басқармасы</w:t>
      </w:r>
      <w:r w:rsidR="00DA3DA2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="00DA3DA2"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Осакаров ауданы білім бөлімінің сыбайлас жемқорлыққа қарсы стандарты Қазақстан Республикасының 2015 жылғы 18 қарашадағы «Сыбайлас жемқорлыққа қарсы іс-қимыл туралы» Заңының 10-бабына, Қазақстан Республикасының Мемлекеттік қызмет істері және сыбайлас жемқорлыққа қарсы іс-қимыл агенттігі бекіткен сыбайлас жемқорлыққа қарсы стандарттарды әзірлеу жөніндегі әдістемелік ұсынымдарға сәйкес әзірленген және ұсынымдық сипатта болады.</w:t>
      </w:r>
    </w:p>
    <w:p w:rsidR="00CA5BFA" w:rsidRPr="005475A4" w:rsidRDefault="00CA5BF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>2. Қоғамдық қатынастар саласындағы атауы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білім. </w:t>
      </w:r>
    </w:p>
    <w:p w:rsidR="00CA5BFA" w:rsidRPr="00C3717D" w:rsidRDefault="00CA5BF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3. Сыбайлас жемқорлыққа қарсы стандартты әзірлеушінің атауы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№2 жалпы білім беретін мектеп </w:t>
      </w:r>
      <w:proofErr w:type="spellStart"/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КММ-нің</w:t>
      </w:r>
      <w:proofErr w:type="spellEnd"/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Pr="0095377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Қарағанды облысы білім басқармасының  «Осакаров ауданының білім бөлімі»</w:t>
      </w:r>
      <w:r w:rsidR="008508BE" w:rsidRPr="009537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мекемесі.</w:t>
      </w:r>
    </w:p>
    <w:p w:rsidR="00CA5BFA" w:rsidRPr="00C3717D" w:rsidRDefault="00CA5BF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4. Сыбайлас жемқорлыққа қарсы стандарт қоғамдық қатынастардың оқшауланған саласы үшін сыбайлас жемқорлықтың алдын алуға бағытталған ұсынымдар жүйесін белгілеуге бағытталған.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5. Сыбайлас жемқорлыққа қарсы стандарттарды әзірлеу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</w:t>
      </w: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міндеттері: 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1) қоғамдық қатынастардың оқшауланған саласында жұмыс істейтін адамдарда сыбайлас жемқорлыққа қарсы тұрақты мінез-құлықты қалыптастыру;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 Сыбайлас жемқорлық көріністерін дер кезінде анықтау және олардың жағымсыз салдарын алдын алу. 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6. Сыбайлас жемқорлыққа қарсы стандарттардың қағидаттары: 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заңдылық; 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ашықтық; 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әдептілік; 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жеке және заңды тұлғалардың құқықтары мен заңды мүдделерін сақтау және оларды сыбайлас жемқорлық көріністерінен қорғау; </w:t>
      </w:r>
    </w:p>
    <w:p w:rsidR="00C753CA" w:rsidRPr="00C3717D" w:rsidRDefault="00C753CA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5) мүдделер қақтығысын болдырмау.</w:t>
      </w:r>
    </w:p>
    <w:p w:rsidR="002D453E" w:rsidRPr="00C3717D" w:rsidRDefault="000B4A1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71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2D453E" w:rsidRPr="00C371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D54A03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Сыбайлас жемқорлыққа қарсы стандарттар белгіленген қағидаларды мүлтіксіз сақтауға және сыбайлас жемқорлық көріністерінің алдын алуға </w:t>
      </w:r>
      <w:r w:rsidR="00D54A03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бағытталған қоғамдық қатынастардың оқшауланған саласында жұмыс істейтін адамдардың іс-әрекеттері мен шешімдерін айқындайды.</w:t>
      </w:r>
    </w:p>
    <w:p w:rsidR="00D54A03" w:rsidRPr="00C3717D" w:rsidRDefault="00D54A03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54A03" w:rsidRPr="00C3717D" w:rsidRDefault="00D54A03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F746C" w:rsidRPr="00C3717D" w:rsidRDefault="002D453E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4F746C" w:rsidRPr="00C3717D">
        <w:rPr>
          <w:rFonts w:ascii="Arial" w:hAnsi="Arial" w:cs="Arial"/>
          <w:color w:val="000000"/>
          <w:sz w:val="20"/>
          <w:szCs w:val="20"/>
          <w:lang w:val="kk-KZ"/>
        </w:rPr>
        <w:t xml:space="preserve">8. </w:t>
      </w:r>
      <w:r w:rsidR="004F746C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Сыбайлас жемқорлыққа қарсы стандарттардың негізінде сыбайлас жемқорлық көріністеріне жол бермеу тұрғысынан лауазымдық міндеттерді орындау бойынша тікелей іс-қимылдар</w:t>
      </w:r>
      <w:r w:rsidR="004F746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</w:t>
      </w:r>
      <w:r w:rsidR="004F746C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4F746C" w:rsidRPr="00C3717D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сыбай</w:t>
      </w:r>
      <w:r w:rsidR="005F22F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лас жемқорлыққа қарсы стандартты қолдану </w:t>
      </w: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сала</w:t>
      </w:r>
      <w:r w:rsidR="005F22FD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</w:t>
      </w: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 жеке және заңды тұлғалардың құқықтары мен заңды мүдделерін іске асыру; </w:t>
      </w:r>
    </w:p>
    <w:p w:rsidR="004F746C" w:rsidRPr="00C3717D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өз құзыреті шегінде басқарушылық және өзге де шешімдерді даярлау және қабылдау; </w:t>
      </w:r>
    </w:p>
    <w:p w:rsidR="004F746C" w:rsidRPr="00C3717D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Қазақстан Республикасының нормативтік құқықтық актілерінің жобаларын дайындау; </w:t>
      </w:r>
    </w:p>
    <w:p w:rsidR="002D453E" w:rsidRPr="00C3717D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4) тыныс-тіршіліктің тиісті саласының ерекшелігіне қарай өзге де қоғамдық маңызы бар қатынастарға қолданылмайды.</w:t>
      </w:r>
    </w:p>
    <w:p w:rsidR="004F746C" w:rsidRPr="00C3717D" w:rsidRDefault="004F746C" w:rsidP="004F74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D453E" w:rsidRPr="00C3717D" w:rsidRDefault="004F746C" w:rsidP="002D45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 Қоғамдық қатынастардың оқшауланған саласында жұмыс істейтін адамдардың мінез-құлық (іс-қимыл) қағидалары</w:t>
      </w:r>
    </w:p>
    <w:p w:rsidR="004F746C" w:rsidRPr="00C3717D" w:rsidRDefault="004F746C" w:rsidP="002D4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F22FD" w:rsidRPr="00C3717D" w:rsidRDefault="000B4A1B" w:rsidP="005F22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2D453E" w:rsidRPr="00C371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4F746C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Сыбайлас жемқорлыққа қарсы стандартты </w:t>
      </w:r>
      <w:r w:rsidR="005F22FD" w:rsidRPr="005F22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қолдану </w:t>
      </w:r>
      <w:r w:rsidR="005F22F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саласында</w:t>
      </w:r>
      <w:r w:rsidR="004F746C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жеке және заңды тұлғалардың құқықтары мен заңды мүдделерін іске асыру кезінде:</w:t>
      </w:r>
    </w:p>
    <w:p w:rsidR="00085D47" w:rsidRPr="00C3717D" w:rsidRDefault="004F746C" w:rsidP="00085D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1) Қазақстан Республикасының Конституциясын және заңдарын, Қазақстан Республикасы Президентінің, Үкіметінің актілерін, өзге де нормативтік құқықтық актілерді, сондай-ақ білім, дене шынықтыру және спорт бөлімінің Ережесін басшылыққа алу;</w:t>
      </w:r>
    </w:p>
    <w:p w:rsidR="00085D47" w:rsidRPr="00C3717D" w:rsidRDefault="00085D47" w:rsidP="00085D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5D47">
        <w:rPr>
          <w:rFonts w:ascii="Times New Roman" w:hAnsi="Times New Roman" w:cs="Times New Roman"/>
          <w:color w:val="000000"/>
          <w:sz w:val="28"/>
          <w:szCs w:val="28"/>
          <w:lang w:val="kk-KZ"/>
        </w:rPr>
        <w:t>2) Қазақстан халқының бірлігі мен елдегі ұлтаралық келісімді нығайтуға ықпал етуге, мемлекеттік тілге және басқа тілдерге, Қазақстан халқының салт-дәстүрлеріне құрметпен қарауға;                                                                                                                               3) адал, әділ, қарапайым болуға, жеке тұлғалармен, заңды тұлғалардың өкілдерімен және әріптестерімен қарым-қатынаста жалпы қабылданған моральдық-әдептілік нормаларын сақтауға, сыпайылық пен әдептілік танытуға;</w:t>
      </w:r>
    </w:p>
    <w:p w:rsidR="007957D3" w:rsidRPr="007957D3" w:rsidRDefault="007957D3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50" w:right="-30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жеке және заңды тұлғалардың құқықтары мен заңды мүдделерін қозғайтын шешімдерді қабылдаудың ашықтығын қамтамасыз етуге міндетті; </w:t>
      </w:r>
    </w:p>
    <w:p w:rsidR="007957D3" w:rsidRPr="007957D3" w:rsidRDefault="007957D3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50" w:right="-30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қызметін жақсарту үшін пайдалануға міндетті; </w:t>
      </w:r>
    </w:p>
    <w:p w:rsidR="007957D3" w:rsidRPr="007957D3" w:rsidRDefault="007957D3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50" w:right="-30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>6)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 тиіс;</w:t>
      </w:r>
    </w:p>
    <w:p w:rsidR="007957D3" w:rsidRPr="007957D3" w:rsidRDefault="00B63480" w:rsidP="008863ED">
      <w:pPr>
        <w:pStyle w:val="2"/>
        <w:keepNext w:val="0"/>
        <w:keepLines w:val="0"/>
        <w:shd w:val="clear" w:color="auto" w:fill="FBFBFB"/>
        <w:spacing w:before="0" w:line="360" w:lineRule="atLeast"/>
        <w:ind w:left="-142" w:right="-30" w:firstLine="568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7957D3">
        <w:rPr>
          <w:rFonts w:ascii="Times New Roman" w:hAnsi="Times New Roman" w:cs="Times New Roman"/>
          <w:b/>
          <w:bCs/>
          <w:color w:val="333333"/>
          <w:sz w:val="28"/>
          <w:szCs w:val="28"/>
        </w:rPr>
        <w:fldChar w:fldCharType="begin"/>
      </w:r>
      <w:r w:rsidR="00085D47" w:rsidRPr="007957D3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instrText xml:space="preserve"> HYPERLINK "https://translate.google.kz/" \t "_blank" </w:instrText>
      </w:r>
      <w:r w:rsidRPr="007957D3">
        <w:rPr>
          <w:rFonts w:ascii="Times New Roman" w:hAnsi="Times New Roman" w:cs="Times New Roman"/>
          <w:b/>
          <w:bCs/>
          <w:color w:val="333333"/>
          <w:sz w:val="28"/>
          <w:szCs w:val="28"/>
        </w:rPr>
        <w:fldChar w:fldCharType="separate"/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7) шындыққа сәйкес келмейтін мәліметтерді таратпауға;                                                                    </w:t>
      </w:r>
      <w:r w:rsidR="008863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>8) жасағаны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085D47" w:rsidRPr="007957D3" w:rsidRDefault="007957D3" w:rsidP="007957D3">
      <w:pPr>
        <w:pStyle w:val="2"/>
        <w:spacing w:before="0" w:line="360" w:lineRule="atLeast"/>
        <w:ind w:left="-150" w:right="-3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     </w:t>
      </w:r>
      <w:r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9) мемлекеттік органда еңбек заңнамасы мен мемлекеттік қызмет туралы заңнаманың орындалуын қамтамасыз етуге, еңбек режимі мен жағдайларының сақталуын, сондай-ақ мемлекеттік қызметте болуға байланысты шектеулердің сақталуын қамтамасыз етуге міндетті.</w:t>
      </w:r>
    </w:p>
    <w:p w:rsidR="007957D3" w:rsidRPr="007957D3" w:rsidRDefault="00B63480" w:rsidP="00795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7D3">
        <w:rPr>
          <w:rFonts w:ascii="Times New Roman" w:hAnsi="Times New Roman" w:cs="Times New Roman"/>
          <w:b/>
          <w:bCs/>
          <w:color w:val="333333"/>
          <w:sz w:val="28"/>
          <w:szCs w:val="28"/>
        </w:rPr>
        <w:fldChar w:fldCharType="end"/>
      </w:r>
      <w:r w:rsidR="007957D3">
        <w:rPr>
          <w:rFonts w:ascii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    </w:t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10. Мемлекеттік қызметтер және өзге де рұқсат беру функцияларын </w:t>
      </w:r>
      <w:r w:rsid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жүзеге асыру</w:t>
      </w:r>
      <w:r w:rsidR="007957D3" w:rsidRPr="007957D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кезінде: </w:t>
      </w:r>
    </w:p>
    <w:p w:rsidR="007957D3" w:rsidRPr="005475A4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Мемлекеттік қызметтер көрсету сапасын арттыру бойынша тұрақты негізде шаралар қабылдауға міндетті; </w:t>
      </w:r>
    </w:p>
    <w:p w:rsidR="007957D3" w:rsidRPr="005475A4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алушыларға мемлекеттік қызмет көрсету тәртібі туралы қолжетімді нысанда толық және анық ақпарат ұсынуға;</w:t>
      </w:r>
    </w:p>
    <w:p w:rsidR="007957D3" w:rsidRPr="005475A4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3) көзделмеген құжаттарды талап етуге жол бермеуге, сол сияқты мемлекеттік қызметтер мен өзге де рұқсат беру функцияларын көрсету барысында қағазбастылықтан барынша аулақ болуға тиіс; </w:t>
      </w:r>
    </w:p>
    <w:p w:rsidR="007957D3" w:rsidRPr="005475A4" w:rsidRDefault="007957D3" w:rsidP="007957D3">
      <w:pPr>
        <w:shd w:val="clear" w:color="auto" w:fill="FBFBFB"/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>4) сыбайлас жемқорлық құқық бұзушылық жасауға итермелеу кезінде басшылыққа баяндау;</w:t>
      </w:r>
      <w:r w:rsidRPr="005475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</w:p>
    <w:p w:rsidR="00581491" w:rsidRPr="005475A4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мемлекеттік қызметтер көрсету процесін, мемлекеттік қызметтер көрсету кезінде үнемділік пен тиімділікті тұрақты жетілдіруді қамтамасыз етуге міндетті. </w:t>
      </w:r>
    </w:p>
    <w:p w:rsidR="00581491" w:rsidRPr="005475A4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11. Тауарларды, жұмыстарды, көрсетілетін қызметтерді сатып алуға байланысты Мемлекеттік сатып алуды жүзеге асыру кезінде лауазымды тұлғаларға: </w:t>
      </w:r>
    </w:p>
    <w:p w:rsidR="00581491" w:rsidRPr="00581491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Мемлекеттік сатып алу үшін пайдаланылатын ақшалай қаражатты оңтайлы және тиімді жұмсау;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7957D3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2) заңда көзделген жағдайларды қоспағанда, мемлекеттік сатып алуды өткізу рәсіміне қатысу үшін әлеуетті өнім берушілерге тең мүмкіндіктер беруге міндетті;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мемлекеттік сатып алу процесінің ашықтығы мен айқындығын қамтамасыз етуге міндетті; 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сыбайлас жемқорлық көріністеріне жол бермеу; 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атқарушылық құжаттар бойынша орындалмаған міндеттемелері бар және Борышкерлердің бірыңғай тізіліміне енгізілген әлеуетті өнім беруші және (немесе) ол тартатын қосалқы мердігер (бірлесіп орындаушы) ретінде қатысуға жол бермеуге міндетті. </w:t>
      </w:r>
    </w:p>
    <w:p w:rsidR="00581491" w:rsidRDefault="00581491" w:rsidP="005814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>12. Өз құзыреті шеңберінде басқарушылық және өзге де шешімдерді дайындау және қабылдау кезінде:</w:t>
      </w:r>
    </w:p>
    <w:p w:rsidR="00581491" w:rsidRPr="00581491" w:rsidRDefault="00581491" w:rsidP="0058149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>1) қызметтік міндеттерін орындау кезінде мүдделер қақтығысының, жеке басының мүддесінің туындағаны туралы, Сыбайлас жемқорлық мінез-құлыққа және сыйлықтар алуға көндіру туралы тікелей немесе тікелей басшыға баяндауға;</w:t>
      </w:r>
    </w:p>
    <w:p w:rsidR="002D453E" w:rsidRPr="00581491" w:rsidRDefault="00581491" w:rsidP="00581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 жеке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 </w:t>
      </w:r>
    </w:p>
    <w:p w:rsidR="00581491" w:rsidRPr="00581491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әріптестерге, басшыларға және өзге де лауазымды адамдарға лауазымдық өкілеттіктерді пайдалана отырып мүліктік пайда, игіліктер не </w:t>
      </w:r>
      <w:r w:rsidRPr="00581491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артықшылықтар алу үшін сыйлықтар бермеуге және қызметтік емес қызметтер көрсетпеуге; </w:t>
      </w:r>
    </w:p>
    <w:p w:rsidR="00581491" w:rsidRPr="005475A4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Сыбайлас жемқорлыққа қарсы іс-қимылда, сыбайлас жемқорлық құқық бұзушылықтарды ашуда белсенділік таныту; </w:t>
      </w:r>
    </w:p>
    <w:p w:rsidR="00581491" w:rsidRPr="005475A4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>5) өздеріне мәлім болған сыбайлас жемқорлық фактілері туралы, сондай-ақ материалдарды тездетіп қарағаны үшін қандай да бір пайда алуға итермелеу не болмаса әуре-сарсаңға салу туралы басшылыққа дереу баяндауға міндетті;</w:t>
      </w:r>
    </w:p>
    <w:p w:rsidR="00581491" w:rsidRPr="005475A4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6) орындау үшін алынған өкімнің заңдылығына күмәнданғаны туралы тікелей басшысына жазбаша нысанда дереу хабарлауға міндетті; </w:t>
      </w:r>
    </w:p>
    <w:p w:rsidR="00581491" w:rsidRPr="005475A4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7) егер тікелей басшының өзі мүдделер қақтығысына тартылған болса, жоғары тұрған басшыға жүгіну қажет; </w:t>
      </w:r>
    </w:p>
    <w:p w:rsidR="00581491" w:rsidRPr="005475A4" w:rsidRDefault="00581491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8) кірістер алумен байланысты кәсіпкерлік және өзге де қызметті жүзеге асыруда біреуге көмек көрсетуден бас тартуға құқығы бар. </w:t>
      </w:r>
    </w:p>
    <w:p w:rsidR="002D453E" w:rsidRPr="005475A4" w:rsidRDefault="00581491" w:rsidP="00581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>13. Нормативтік құқықтық актілердің жобаларын дайындау кезінде:</w:t>
      </w:r>
    </w:p>
    <w:p w:rsidR="00674994" w:rsidRPr="005475A4" w:rsidRDefault="00674994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75A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Нормативтік құқықтық актілердің жобаларын дайындау мен талқылауға жұртшылықтың, бұқаралық ақпарат құралдарының міндетті түрде қатысуын қамтамасыз етуге міндетті; </w:t>
      </w:r>
    </w:p>
    <w:p w:rsidR="00674994" w:rsidRPr="00C3717D" w:rsidRDefault="00A31BB0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№2 жалпы білім беретін мектеп </w:t>
      </w:r>
      <w:proofErr w:type="spellStart"/>
      <w:r w:rsid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КММ-нің</w:t>
      </w:r>
      <w:proofErr w:type="spellEnd"/>
      <w:r w:rsid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74994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құқықтық актілерге мониторинг жүргізуін үйлестіруді қамтамасыз ету және тұрақты негізде тиісті есептер дайындау; </w:t>
      </w:r>
    </w:p>
    <w:p w:rsidR="00674994" w:rsidRPr="00C3717D" w:rsidRDefault="00674994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3) әзірленген нормативтік құқықтық актілердің жобалары мүдделі мемлекеттік органдарға келісуге жіберілгенге дейін ашық нормативтік құқықтық актілердің интернет-порталында жария талқылау үшін орналастырылсын;</w:t>
      </w:r>
    </w:p>
    <w:p w:rsidR="00A31BB0" w:rsidRPr="00C3717D" w:rsidRDefault="00A31BB0" w:rsidP="00A31B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нормативтік құқықтық актілерде сыбайлас жемқорлық факторлары немесе олардың белгілері бар нормаларды пайдаланбауға міндетті. </w:t>
      </w:r>
    </w:p>
    <w:p w:rsidR="00A31BB0" w:rsidRPr="00C3717D" w:rsidRDefault="00A31BB0" w:rsidP="00A31B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14.</w:t>
      </w:r>
      <w:r w:rsidR="00C3717D" w:rsidRPr="00C3717D">
        <w:rPr>
          <w:lang w:val="kk-KZ"/>
        </w:rPr>
        <w:t xml:space="preserve"> </w:t>
      </w:r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№2 жалпы білім беретін мектеп </w:t>
      </w:r>
      <w:proofErr w:type="spellStart"/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КММ-нің</w:t>
      </w:r>
      <w:proofErr w:type="spellEnd"/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қызметкерлерін/жұмыскерлерін</w:t>
      </w:r>
      <w:proofErr w:type="spellEnd"/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іріктеу және орналастыру бойынша кадрлық жұмысты ұйымдастыру кезінде төмендегілер ұсынылады:</w:t>
      </w:r>
    </w:p>
    <w:p w:rsidR="00A31BB0" w:rsidRPr="00C3717D" w:rsidRDefault="00A31BB0" w:rsidP="00A31B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1) тағайындау материалдарын қараудың белгіленген мерзімдерін сақтауға міндетті;</w:t>
      </w:r>
    </w:p>
    <w:p w:rsidR="00D411FB" w:rsidRPr="00C3717D" w:rsidRDefault="00901FA6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</w:t>
      </w:r>
      <w:r w:rsid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№2 жалпы білім беретін мектеп </w:t>
      </w:r>
      <w:proofErr w:type="spellStart"/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КММ-нің</w:t>
      </w:r>
      <w:proofErr w:type="spellEnd"/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жұмысқа/</w:t>
      </w:r>
      <w:r w:rsidR="00A31BB0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қызметке</w:t>
      </w:r>
      <w:proofErr w:type="spellEnd"/>
      <w:r w:rsidR="00A31BB0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қабылдау кезінде лауазымды тұлғаларға жүктелетін негізгі міндеттерді, тыйымдар мен шектеулерді түсіндіру;</w:t>
      </w:r>
    </w:p>
    <w:p w:rsid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кадрларды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іріктеу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заңнамасының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талаптарын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сақтауға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қызметшілердің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дербес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деректері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мәліметтерді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негізсіз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бермеу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жұмысқа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кандидаттардан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шартын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жасасу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үшін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қатысы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құжаттарды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етпеуге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D453E" w:rsidRPr="00D411FB" w:rsidRDefault="00D411FB" w:rsidP="00D411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№2 жалпы білім беретін мектеп </w:t>
      </w:r>
      <w:proofErr w:type="spellStart"/>
      <w:r w:rsidR="00C3717D" w:rsidRPr="00C3717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КММ-нің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қызметкерлеріне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ведомстволық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бағынысты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басшыларына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тексерулерді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объективті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жан-жақты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жүргізу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Өмір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сүру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саласының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ерекшелігіне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туындайтын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қатынастар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бағынысты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тұлғалардың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өкілеттіктерінің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міндеттері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көлемін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және </w:t>
      </w:r>
      <w:r w:rsidRPr="00D411FB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анық</w:t>
      </w: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айқындау;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қарамағындағы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тұлғалар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арасында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еңбек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жүктемесін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біркелкі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бөлмеуге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бермеу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3) олардың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қызметінің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нәтижелерін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көтермелеу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жазалау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шараларын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әділдік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объективтілік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танытуға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Pr="00D411FB" w:rsidRDefault="00D411FB" w:rsidP="00895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бағынысты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қызметкерлерге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негізсіз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айыптауларға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дөрекілік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адамдық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қадір-қасиетін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кемсіту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жөнсіздік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орынсыз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мінез-құлық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фактілеріне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бермеуге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нақты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орындалмайтын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міндеттерінен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заңнамаға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hAnsi="Times New Roman" w:cs="Times New Roman"/>
          <w:color w:val="000000"/>
          <w:sz w:val="28"/>
          <w:szCs w:val="28"/>
        </w:rPr>
        <w:t>айшы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келетін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өкімдер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бермеуге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қызметтен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сипаттағы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мәселелерді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қарамағындағылардың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қызметіне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ықпал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бабын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пайдаланбауға; 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қарамағындағы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қызметкерлерді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сыбайлас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жемқорлық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бұзушылықтар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жасауға мәжбүрлемеу; </w:t>
      </w:r>
    </w:p>
    <w:p w:rsid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әріптестердің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өздерінің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лауазымдық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міндеттерін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орындауы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туындаған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мүдделер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қақтығысын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реттеу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түбегейлі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шараларды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уақтылы қабылдауға;</w:t>
      </w:r>
    </w:p>
    <w:p w:rsidR="00636C35" w:rsidRPr="00D411FB" w:rsidRDefault="00D411FB" w:rsidP="00895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мүліктің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сақталуын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етуге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автокөлік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құралдарын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қоса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алғанда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меншікті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қызметтік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мақсаттарда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ұтымды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тиімді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пайдалануға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1FB">
        <w:rPr>
          <w:rFonts w:ascii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D411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36C35" w:rsidRPr="00D411FB" w:rsidSect="002D45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32276"/>
    <w:multiLevelType w:val="multilevel"/>
    <w:tmpl w:val="5FAE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252BA"/>
    <w:multiLevelType w:val="multilevel"/>
    <w:tmpl w:val="FB14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A24B53"/>
    <w:multiLevelType w:val="multilevel"/>
    <w:tmpl w:val="ECAE62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53E"/>
    <w:rsid w:val="00022C3E"/>
    <w:rsid w:val="00085D47"/>
    <w:rsid w:val="000B4A1B"/>
    <w:rsid w:val="002D453E"/>
    <w:rsid w:val="00383A4D"/>
    <w:rsid w:val="004F746C"/>
    <w:rsid w:val="005475A4"/>
    <w:rsid w:val="00581491"/>
    <w:rsid w:val="00584B3F"/>
    <w:rsid w:val="005F22FD"/>
    <w:rsid w:val="005F5F97"/>
    <w:rsid w:val="00674994"/>
    <w:rsid w:val="00677CD7"/>
    <w:rsid w:val="006B2070"/>
    <w:rsid w:val="006F369C"/>
    <w:rsid w:val="007376EF"/>
    <w:rsid w:val="007957D3"/>
    <w:rsid w:val="0080081D"/>
    <w:rsid w:val="008508BE"/>
    <w:rsid w:val="008863ED"/>
    <w:rsid w:val="00887407"/>
    <w:rsid w:val="0089517E"/>
    <w:rsid w:val="00901FA6"/>
    <w:rsid w:val="009123C6"/>
    <w:rsid w:val="00953770"/>
    <w:rsid w:val="00A31BB0"/>
    <w:rsid w:val="00B25B14"/>
    <w:rsid w:val="00B63480"/>
    <w:rsid w:val="00C3717D"/>
    <w:rsid w:val="00C753CA"/>
    <w:rsid w:val="00CA5BFA"/>
    <w:rsid w:val="00CF727B"/>
    <w:rsid w:val="00D411FB"/>
    <w:rsid w:val="00D54A03"/>
    <w:rsid w:val="00DA3DA2"/>
    <w:rsid w:val="00DC640F"/>
    <w:rsid w:val="00F871A8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029D9-3EFE-4A53-A33D-C1C7A47D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EF"/>
  </w:style>
  <w:style w:type="paragraph" w:styleId="1">
    <w:name w:val="heading 1"/>
    <w:basedOn w:val="a"/>
    <w:link w:val="10"/>
    <w:uiPriority w:val="9"/>
    <w:qFormat/>
    <w:rsid w:val="002D4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5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gray">
    <w:name w:val="text-gray"/>
    <w:basedOn w:val="a"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4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53E"/>
    <w:rPr>
      <w:b/>
      <w:bCs/>
    </w:rPr>
  </w:style>
  <w:style w:type="character" w:styleId="a5">
    <w:name w:val="Emphasis"/>
    <w:basedOn w:val="a0"/>
    <w:uiPriority w:val="20"/>
    <w:qFormat/>
    <w:rsid w:val="002D453E"/>
    <w:rPr>
      <w:i/>
      <w:iCs/>
    </w:rPr>
  </w:style>
  <w:style w:type="paragraph" w:styleId="a6">
    <w:name w:val="List Paragraph"/>
    <w:basedOn w:val="a"/>
    <w:uiPriority w:val="34"/>
    <w:qFormat/>
    <w:rsid w:val="002D45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081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85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085D4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957D3"/>
    <w:rPr>
      <w:color w:val="800080" w:themeColor="followedHyperlink"/>
      <w:u w:val="single"/>
    </w:rPr>
  </w:style>
  <w:style w:type="character" w:customStyle="1" w:styleId="organictitlecontentspan">
    <w:name w:val="organictitlecontentspan"/>
    <w:basedOn w:val="a0"/>
    <w:rsid w:val="0079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60718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149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804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8060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4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3235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2609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7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18</cp:revision>
  <cp:lastPrinted>2021-03-16T04:54:00Z</cp:lastPrinted>
  <dcterms:created xsi:type="dcterms:W3CDTF">2021-12-28T10:09:00Z</dcterms:created>
  <dcterms:modified xsi:type="dcterms:W3CDTF">2022-01-13T09:14:00Z</dcterms:modified>
</cp:coreProperties>
</file>