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D4" w:rsidRPr="001670D4" w:rsidRDefault="001670D4" w:rsidP="001670D4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1670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1670D4" w:rsidRPr="001670D4" w:rsidRDefault="001670D4" w:rsidP="001670D4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670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1670D4" w:rsidRPr="001670D4" w:rsidRDefault="001670D4" w:rsidP="001670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 подпунктом 1) </w:t>
      </w:r>
      <w:hyperlink r:id="rId8" w:anchor="z19" w:history="1"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ПРИКАЗЫВАЮ:</w:t>
      </w:r>
    </w:p>
    <w:p w:rsidR="001670D4" w:rsidRPr="001670D4" w:rsidRDefault="001670D4" w:rsidP="001670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1670D4" w:rsidRPr="001670D4" w:rsidRDefault="001670D4" w:rsidP="001670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согласно </w:t>
      </w:r>
      <w:hyperlink r:id="rId9" w:anchor="z18" w:history="1"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</w:t>
        </w:r>
        <w:proofErr w:type="gramEnd"/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1</w:t>
        </w:r>
      </w:hyperlink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1670D4" w:rsidRPr="001670D4" w:rsidRDefault="001670D4" w:rsidP="001670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правила оказания государственной услуги "Реабилитация и социальная адаптация детей и подростков с проблемами в развитии" </w:t>
      </w:r>
      <w:proofErr w:type="gramStart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согласно </w:t>
      </w:r>
      <w:hyperlink r:id="rId10" w:anchor="z140" w:history="1"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</w:t>
        </w:r>
        <w:proofErr w:type="gramEnd"/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2</w:t>
        </w:r>
      </w:hyperlink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1670D4" w:rsidRPr="001670D4" w:rsidRDefault="001670D4" w:rsidP="001670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согласно </w:t>
      </w:r>
      <w:hyperlink r:id="rId11" w:anchor="z216" w:history="1"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</w:t>
        </w:r>
        <w:proofErr w:type="gramEnd"/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3</w:t>
        </w:r>
      </w:hyperlink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1670D4" w:rsidRPr="001670D4" w:rsidRDefault="001670D4" w:rsidP="001670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</w:t>
      </w:r>
      <w:proofErr w:type="gramEnd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специальным общеобразовательным учебным программам" согласно </w:t>
      </w:r>
      <w:hyperlink r:id="rId12" w:anchor="z281" w:history="1"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4</w:t>
        </w:r>
      </w:hyperlink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1670D4" w:rsidRPr="001670D4" w:rsidRDefault="001670D4" w:rsidP="001670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Признать утратившими силу некоторые приказы Министра образования и науки Республики Казахстан согласно </w:t>
      </w:r>
      <w:hyperlink r:id="rId13" w:anchor="z348" w:history="1">
        <w:r w:rsidRPr="001670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1670D4" w:rsidRPr="001670D4" w:rsidRDefault="001670D4" w:rsidP="001670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1670D4" w:rsidRPr="001670D4" w:rsidRDefault="001670D4" w:rsidP="001670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1670D4" w:rsidRPr="001670D4" w:rsidRDefault="001670D4" w:rsidP="001670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1670D4" w:rsidRPr="001670D4" w:rsidRDefault="001670D4" w:rsidP="001670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1670D4" w:rsidRPr="001670D4" w:rsidRDefault="001670D4" w:rsidP="001670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курирующего</w:t>
      </w:r>
      <w:proofErr w:type="gramEnd"/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вице-министра образования и науки Республики Казахстан.</w:t>
      </w:r>
    </w:p>
    <w:p w:rsidR="001670D4" w:rsidRPr="001670D4" w:rsidRDefault="001670D4" w:rsidP="001670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0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1471"/>
      </w:tblGrid>
      <w:tr w:rsidR="001670D4" w:rsidRPr="001670D4" w:rsidTr="001670D4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7"/>
            <w:bookmarkEnd w:id="0"/>
            <w:r w:rsidRPr="001670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1670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1670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tbl>
      <w:tblPr>
        <w:tblW w:w="104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4960"/>
      </w:tblGrid>
      <w:tr w:rsidR="001670D4" w:rsidTr="001670D4"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" w:name="z216"/>
            <w:bookmarkEnd w:id="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 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27 мая 2020 года № 223</w:t>
            </w:r>
          </w:p>
        </w:tc>
      </w:tr>
    </w:tbl>
    <w:p w:rsidR="001670D4" w:rsidRDefault="001670D4" w:rsidP="00CD505D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1670D4" w:rsidRDefault="001670D4" w:rsidP="001670D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1. Общие положения</w:t>
      </w:r>
    </w:p>
    <w:p w:rsidR="001670D4" w:rsidRDefault="001670D4" w:rsidP="001670D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 </w:t>
      </w:r>
      <w:hyperlink r:id="rId14" w:anchor="z1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статьи 10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от 15 апреля 2013 года "О государственных услугах" (далее – Закон) и определяют порядок ее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предоставления.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 В настоящих Правилах используется следующее понятие: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).</w:t>
      </w:r>
    </w:p>
    <w:p w:rsidR="001670D4" w:rsidRDefault="001670D4" w:rsidP="001670D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2. Порядок оказания государственной услуги</w:t>
      </w:r>
    </w:p>
    <w:p w:rsidR="001670D4" w:rsidRDefault="001670D4" w:rsidP="001670D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Для получения государственной услуги физическое лицо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представляет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через канцелярию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либо через – веб-портал "электронного правительства" www.egov.kz (далее – портал) пакет документов согласно </w:t>
      </w:r>
      <w:hyperlink r:id="rId15" w:anchor="z23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При предоставлении пакета документов через канцелярию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принимает заявление и пакет документов и передает документы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руководителю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. Сотрудником канцелярии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выдается расписка о приеме документов (в произвольной форме)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1670D4" w:rsidRDefault="001670D4" w:rsidP="001670D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При предоставлении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неполного пакета документов и (или) документов с истекшим сроком действия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готовит мотивированный отказ в дальнейшем рассмотрении заявления по форме согласно </w:t>
      </w:r>
      <w:hyperlink r:id="rId16" w:anchor="z26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При обращении через веб-портал "электронного правительства" www.egov.kz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1670D4" w:rsidRDefault="001670D4" w:rsidP="001670D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течени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направляет в "личный кабинет"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на портале уведомление о приеме документов согласно </w:t>
      </w:r>
      <w:hyperlink r:id="rId17" w:anchor="z27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Истребование от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документов, которые могут быть получены из информационных систем, не допускается.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6. Документы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рассматриваются руководителем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формирует приказ о зачислении на индивидуальное бесплатное обучение на дому.</w:t>
      </w:r>
    </w:p>
    <w:p w:rsidR="001670D4" w:rsidRDefault="001670D4" w:rsidP="001670D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8.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18" w:anchor="z1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пункта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5 Закона.</w:t>
      </w:r>
      <w:proofErr w:type="gramEnd"/>
    </w:p>
    <w:p w:rsidR="001670D4" w:rsidRDefault="001670D4" w:rsidP="001670D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3. Порядок обжалования решений, действий (бездействия)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услугодателя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9. Жалоба на решение, действий (бездействия)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государственных услуг может быть подана на имя руководителя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в уполномоченный орган по оценке и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контролю за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качеством оказания государственных услуг, в соответствии с законодательством</w:t>
      </w:r>
      <w:r>
        <w:rPr>
          <w:rFonts w:ascii="Courier New" w:hAnsi="Courier New" w:cs="Courier New"/>
          <w:color w:val="FF0000"/>
          <w:spacing w:val="2"/>
          <w:sz w:val="20"/>
          <w:szCs w:val="20"/>
        </w:rPr>
        <w:t> Республики Казахстан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1670D4" w:rsidRDefault="001670D4" w:rsidP="001670D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поступившая в адрес непосредственно оказывающего государственную услугу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в соответствии с </w:t>
      </w:r>
      <w:hyperlink r:id="rId19" w:anchor="z6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пунктом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поступившая в адрес уполномоченного органа по оценке и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контролю за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10. В случаях несогласия с результатами оказания государственной услуги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9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4111"/>
      </w:tblGrid>
      <w:tr w:rsidR="001670D4" w:rsidTr="001670D4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" w:name="z238"/>
            <w:bookmarkEnd w:id="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 к Правилам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оказания государственной услуги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"Прием документов для организации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индивидуального бесплатного обучения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 дому детей, которые по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состоянию здоровья в течение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длительного времени не могут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посещать организации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начального, основного среднего,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общего среднего образования"</w:t>
            </w:r>
          </w:p>
        </w:tc>
      </w:tr>
    </w:tbl>
    <w:p w:rsidR="001670D4" w:rsidRDefault="001670D4" w:rsidP="001670D4">
      <w:pPr>
        <w:rPr>
          <w:vanish/>
        </w:rPr>
      </w:pP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32"/>
        <w:gridCol w:w="4171"/>
      </w:tblGrid>
      <w:tr w:rsidR="001670D4" w:rsidTr="001670D4">
        <w:tc>
          <w:tcPr>
            <w:tcW w:w="999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Организации начального, основного среднего и общего среднего образования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–Организации начального, основного среднего и общего среднего образования;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–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веб-портал "электронного правительства": www.egov.kz;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– 2 рабочих дней.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" w:name="z241"/>
            <w:bookmarkEnd w:id="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Максимально допустимое время ожидания для сдачи пакета документов – не более 15 (пятнадцать) минут.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Максимально допустимое время обслуживания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- не более 15 (пятнадцать) минут.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Форма оказания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оказания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государственной услуги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(частично автоматизированная)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Бумажная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" w:name="z244"/>
            <w:bookmarkEnd w:id="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расписка о приеме документов (в произвольной форме);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" w:name="z245"/>
            <w:bookmarkEnd w:id="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приказ о зачислении на индивидуальное бесплатное обучение на дому.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" w:name="z246"/>
            <w:bookmarkEnd w:id="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предоставления результата оказания государственной услуги: электронная и (или) бумажная.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 форме электронного документа.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Размер оплаты, взимаемой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Государственная услуга оказывается бесплатно физическим лицам.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График работы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" w:name="z248"/>
            <w:bookmarkEnd w:id="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8" w:name="z249"/>
            <w:bookmarkEnd w:id="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Предварительная запись и ускоренное обслуживание не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предусмотрены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9" w:name="z250"/>
            <w:bookmarkEnd w:id="9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после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0" w:name="z251"/>
            <w:bookmarkEnd w:id="1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Адреса мест оказания государственной услуги размещены на: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1" w:name="z252"/>
            <w:bookmarkEnd w:id="1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портале www.egov.kz.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2" w:name="z254"/>
            <w:bookmarkEnd w:id="1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заявление (в произвольной форме);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3" w:name="z255"/>
            <w:bookmarkEnd w:id="1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заключение врачебно-консультационной комиссии с рекомендацией по обучению на дому.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4" w:name="z256"/>
            <w:bookmarkEnd w:id="1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через портал: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5" w:name="z257"/>
            <w:bookmarkEnd w:id="1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заявление (в произвольной форме);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6" w:name="z258"/>
            <w:bookmarkEnd w:id="1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заключение врачебно-консультационной комиссии с рекомендацией по обучению на дому.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7" w:name="z259"/>
            <w:bookmarkEnd w:id="1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Истребование от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документов, которые могут быть получены из информационных систем, не допускается.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получает согласие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случае предоставления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1670D4" w:rsidTr="001670D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контакт-центра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 вопросам оказания государственных услуг.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8" w:name="z261"/>
            <w:bookmarkEnd w:id="1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Контактные телефоны справочных служб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 вопросам оказания государственной услуги размещены на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9" w:name="z262"/>
            <w:bookmarkEnd w:id="19"/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0" w:name="z263"/>
            <w:bookmarkEnd w:id="20"/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а также Единого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контакт-центра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"1414", 8-800-080-7777.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:rsidR="001670D4" w:rsidRDefault="001670D4" w:rsidP="001670D4">
      <w:pPr>
        <w:rPr>
          <w:vanish/>
        </w:rPr>
      </w:pPr>
    </w:p>
    <w:tbl>
      <w:tblPr>
        <w:tblW w:w="9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4253"/>
      </w:tblGrid>
      <w:tr w:rsidR="001670D4" w:rsidTr="001670D4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1" w:name="z264"/>
            <w:bookmarkEnd w:id="2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 к Правилам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оказания государственной услуги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"Прием документов для организации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индивидуального бесплатного обучения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 дому детей, которые по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состоянию здоровья в течение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длительного времени не могут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посещать организации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начального, основного среднего,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общего среднего образования"</w:t>
            </w:r>
          </w:p>
        </w:tc>
      </w:tr>
      <w:tr w:rsidR="001670D4" w:rsidTr="001670D4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2" w:name="z265"/>
            <w:bookmarkStart w:id="23" w:name="_GoBack"/>
            <w:bookmarkEnd w:id="22"/>
            <w:bookmarkEnd w:id="2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  <w:tr w:rsidR="001670D4" w:rsidTr="001670D4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4" w:name="z266"/>
            <w:bookmarkEnd w:id="2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(Фамилия, имя, отчество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(при его наличии)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либо наименование организации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 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(адрес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</w:tr>
    </w:tbl>
    <w:p w:rsidR="001670D4" w:rsidRDefault="001670D4" w:rsidP="001670D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            __________________________________________________________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                              [Наименование ГО]</w:t>
      </w:r>
    </w:p>
    <w:p w:rsidR="001670D4" w:rsidRDefault="0041344E" w:rsidP="001670D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            </w:t>
      </w:r>
      <w:r w:rsidR="001670D4"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Уведомление об отказе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Уважаемый: [ФИО школьника]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Причина_________________________________________________________________________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Для разъяснения просим обратиться в приемную комиссию [Наименование организации образования].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Адрес ________________________</w:t>
      </w:r>
    </w:p>
    <w:tbl>
      <w:tblPr>
        <w:tblW w:w="9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  <w:gridCol w:w="2551"/>
      </w:tblGrid>
      <w:tr w:rsidR="001670D4" w:rsidTr="0041344E"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0D4" w:rsidRDefault="001670D4" w:rsidP="001670D4">
            <w:pPr>
              <w:tabs>
                <w:tab w:val="left" w:pos="750"/>
                <w:tab w:val="left" w:pos="1075"/>
                <w:tab w:val="center" w:pos="2405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5" w:name="z274"/>
            <w:bookmarkEnd w:id="2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  <w:t>Приложение 3 к Правилам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оказания государственной услуги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"Прием документов для организации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индивидуального бесплатного обучения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 дому детей, которые по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состоянию здоровья в течение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длительного времени не могут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посещать организации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начального, основного среднего,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общего среднего образования"</w:t>
            </w:r>
          </w:p>
        </w:tc>
      </w:tr>
    </w:tbl>
    <w:p w:rsidR="001670D4" w:rsidRDefault="001670D4" w:rsidP="001670D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                  _____________________________________________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                              [Наименование ГО]</w:t>
      </w:r>
    </w:p>
    <w:p w:rsidR="001670D4" w:rsidRDefault="001670D4" w:rsidP="001670D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                  Уведомление о приеме документов и зачислении в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                  [наименование организации образования]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Уважаемый: [ФИО школьника]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Документы в [Наименование организации образования] приняты.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Просим Вас подойти в [Наименование школы] ____________________</w:t>
      </w:r>
    </w:p>
    <w:p w:rsidR="001670D4" w:rsidRDefault="001670D4" w:rsidP="001670D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Адрес __________________</w:t>
      </w:r>
    </w:p>
    <w:p w:rsidR="004312B2" w:rsidRPr="001670D4" w:rsidRDefault="004312B2" w:rsidP="001670D4"/>
    <w:sectPr w:rsidR="004312B2" w:rsidRPr="0016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E7" w:rsidRDefault="001D74E7" w:rsidP="001670D4">
      <w:pPr>
        <w:spacing w:after="0" w:line="240" w:lineRule="auto"/>
      </w:pPr>
      <w:r>
        <w:separator/>
      </w:r>
    </w:p>
  </w:endnote>
  <w:endnote w:type="continuationSeparator" w:id="0">
    <w:p w:rsidR="001D74E7" w:rsidRDefault="001D74E7" w:rsidP="0016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E7" w:rsidRDefault="001D74E7" w:rsidP="001670D4">
      <w:pPr>
        <w:spacing w:after="0" w:line="240" w:lineRule="auto"/>
      </w:pPr>
      <w:r>
        <w:separator/>
      </w:r>
    </w:p>
  </w:footnote>
  <w:footnote w:type="continuationSeparator" w:id="0">
    <w:p w:rsidR="001D74E7" w:rsidRDefault="001D74E7" w:rsidP="0016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05216"/>
    <w:multiLevelType w:val="multilevel"/>
    <w:tmpl w:val="CB0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469C8"/>
    <w:multiLevelType w:val="multilevel"/>
    <w:tmpl w:val="B9E0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D4"/>
    <w:rsid w:val="001670D4"/>
    <w:rsid w:val="001D74E7"/>
    <w:rsid w:val="0041344E"/>
    <w:rsid w:val="004312B2"/>
    <w:rsid w:val="006423AA"/>
    <w:rsid w:val="00690734"/>
    <w:rsid w:val="00B418A4"/>
    <w:rsid w:val="00C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7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7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1670D4"/>
  </w:style>
  <w:style w:type="paragraph" w:styleId="a3">
    <w:name w:val="Normal (Web)"/>
    <w:basedOn w:val="a"/>
    <w:uiPriority w:val="99"/>
    <w:unhideWhenUsed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0D4"/>
    <w:rPr>
      <w:color w:val="0000FF"/>
      <w:u w:val="single"/>
    </w:rPr>
  </w:style>
  <w:style w:type="paragraph" w:customStyle="1" w:styleId="note">
    <w:name w:val="note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1670D4"/>
  </w:style>
  <w:style w:type="paragraph" w:styleId="a5">
    <w:name w:val="header"/>
    <w:basedOn w:val="a"/>
    <w:link w:val="a6"/>
    <w:uiPriority w:val="99"/>
    <w:unhideWhenUsed/>
    <w:rsid w:val="00167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0D4"/>
  </w:style>
  <w:style w:type="paragraph" w:styleId="a7">
    <w:name w:val="footer"/>
    <w:basedOn w:val="a"/>
    <w:link w:val="a8"/>
    <w:uiPriority w:val="99"/>
    <w:unhideWhenUsed/>
    <w:rsid w:val="00167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7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7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1670D4"/>
  </w:style>
  <w:style w:type="paragraph" w:styleId="a3">
    <w:name w:val="Normal (Web)"/>
    <w:basedOn w:val="a"/>
    <w:uiPriority w:val="99"/>
    <w:unhideWhenUsed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0D4"/>
    <w:rPr>
      <w:color w:val="0000FF"/>
      <w:u w:val="single"/>
    </w:rPr>
  </w:style>
  <w:style w:type="paragraph" w:customStyle="1" w:styleId="note">
    <w:name w:val="note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1670D4"/>
  </w:style>
  <w:style w:type="paragraph" w:styleId="a5">
    <w:name w:val="header"/>
    <w:basedOn w:val="a"/>
    <w:link w:val="a6"/>
    <w:uiPriority w:val="99"/>
    <w:unhideWhenUsed/>
    <w:rsid w:val="00167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0D4"/>
  </w:style>
  <w:style w:type="paragraph" w:styleId="a7">
    <w:name w:val="footer"/>
    <w:basedOn w:val="a"/>
    <w:link w:val="a8"/>
    <w:uiPriority w:val="99"/>
    <w:unhideWhenUsed/>
    <w:rsid w:val="00167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88" TargetMode="External"/><Relationship Id="rId13" Type="http://schemas.openxmlformats.org/officeDocument/2006/relationships/hyperlink" Target="http://adilet.zan.kz/rus/docs/V2000020744" TargetMode="External"/><Relationship Id="rId18" Type="http://schemas.openxmlformats.org/officeDocument/2006/relationships/hyperlink" Target="http://adilet.zan.kz/rus/docs/Z130000008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V2000020744" TargetMode="External"/><Relationship Id="rId17" Type="http://schemas.openxmlformats.org/officeDocument/2006/relationships/hyperlink" Target="http://adilet.zan.kz/rus/docs/V2000020744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20000207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V20000207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2000020744" TargetMode="External"/><Relationship Id="rId10" Type="http://schemas.openxmlformats.org/officeDocument/2006/relationships/hyperlink" Target="http://adilet.zan.kz/rus/docs/V2000020744" TargetMode="External"/><Relationship Id="rId19" Type="http://schemas.openxmlformats.org/officeDocument/2006/relationships/hyperlink" Target="http://adilet.zan.kz/rus/docs/Z13000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2000020744" TargetMode="External"/><Relationship Id="rId14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2020-09-11T05:39:00Z</dcterms:created>
  <dcterms:modified xsi:type="dcterms:W3CDTF">2020-09-15T06:37:00Z</dcterms:modified>
</cp:coreProperties>
</file>