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12782A">
      <w:pPr>
        <w:pStyle w:val="2"/>
        <w:keepNext w:val="0"/>
        <w:keepLines w:val="0"/>
        <w:widowControl/>
        <w:suppressLineNumbers w:val="0"/>
        <w:ind w:left="-1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743038CA">
      <w:pPr>
        <w:pStyle w:val="7"/>
        <w:jc w:val="center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Школа- КГУ «Общеобразовательная школа № 4» отдела образования города Шахтинска управления образования Карагандинской области</w:t>
      </w:r>
    </w:p>
    <w:p w14:paraId="52EEB6E7">
      <w:pPr>
        <w:pStyle w:val="7"/>
        <w:ind w:left="-400" w:leftChars="-200" w:firstLine="0" w:firstLineChars="0"/>
        <w:jc w:val="both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 w14:paraId="0CA1ABCF">
      <w:pPr>
        <w:pStyle w:val="7"/>
        <w:ind w:left="-400" w:leftChars="-200" w:firstLine="0" w:firstLineChars="0"/>
        <w:jc w:val="both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Пункт №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9</w:t>
      </w:r>
    </w:p>
    <w:p w14:paraId="572B1A76">
      <w:pPr>
        <w:pStyle w:val="7"/>
        <w:ind w:left="-400" w:leftChars="-200" w:firstLine="0" w:firstLine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>Информация (когда, что проведено):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Планы конспекты классных часов</w:t>
      </w:r>
    </w:p>
    <w:p w14:paraId="08ECDEC0">
      <w:pPr>
        <w:pStyle w:val="7"/>
        <w:ind w:left="-400" w:leftChars="-200" w:firstLine="0" w:firstLineChars="0"/>
        <w:jc w:val="both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eastAsia="sans-serif" w:cs="Times New Roman"/>
          <w:b/>
          <w:bCs/>
          <w:color w:val="1F1F1F"/>
          <w:spacing w:val="0"/>
          <w:sz w:val="28"/>
          <w:szCs w:val="28"/>
        </w:rPr>
        <w:t>Тема:</w:t>
      </w:r>
      <w:r>
        <w:rPr>
          <w:rFonts w:hint="default" w:ascii="Times New Roman" w:hAnsi="Times New Roman" w:eastAsia="sans-serif" w:cs="Times New Roman"/>
          <w:color w:val="1F1F1F"/>
          <w:spacing w:val="0"/>
          <w:sz w:val="28"/>
          <w:szCs w:val="28"/>
        </w:rPr>
        <w:t xml:space="preserve"> </w:t>
      </w:r>
      <w:r>
        <w:rPr>
          <w:rFonts w:hint="default" w:ascii="Times New Roman" w:hAnsi="Times New Roman" w:eastAsia="sans-serif" w:cs="Times New Roman"/>
          <w:b/>
          <w:bCs/>
          <w:color w:val="1F1F1F"/>
          <w:spacing w:val="0"/>
          <w:sz w:val="28"/>
          <w:szCs w:val="28"/>
        </w:rPr>
        <w:t>«Инклюзивное образование: что важно знать родителям»</w:t>
      </w:r>
    </w:p>
    <w:p w14:paraId="3AE05892">
      <w:pPr>
        <w:pStyle w:val="2"/>
        <w:keepNext w:val="0"/>
        <w:keepLines w:val="0"/>
        <w:widowControl/>
        <w:suppressLineNumbers w:val="0"/>
        <w:ind w:left="-1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</w:p>
    <w:tbl>
      <w:tblPr>
        <w:tblStyle w:val="4"/>
        <w:tblW w:w="0" w:type="auto"/>
        <w:tblCellSpacing w:w="15" w:type="dxa"/>
        <w:tblInd w:w="10" w:type="dxa"/>
        <w:tblBorders>
          <w:top w:val="none" w:color="1F1F1F" w:sz="0" w:space="0"/>
          <w:left w:val="none" w:color="1F1F1F" w:sz="0" w:space="0"/>
          <w:bottom w:val="none" w:color="1F1F1F" w:sz="0" w:space="0"/>
          <w:right w:val="none" w:color="1F1F1F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812"/>
        <w:gridCol w:w="2398"/>
        <w:gridCol w:w="1920"/>
        <w:gridCol w:w="1940"/>
      </w:tblGrid>
      <w:tr w14:paraId="271E29D1">
        <w:tblPrEx>
          <w:tblBorders>
            <w:top w:val="none" w:color="1F1F1F" w:sz="0" w:space="0"/>
            <w:left w:val="none" w:color="1F1F1F" w:sz="0" w:space="0"/>
            <w:bottom w:val="none" w:color="1F1F1F" w:sz="0" w:space="0"/>
            <w:right w:val="none" w:color="1F1F1F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tblCellSpacing w:w="15" w:type="dxa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92" w:type="dxa"/>
              <w:bottom w:w="192" w:type="dxa"/>
              <w:right w:w="144" w:type="dxa"/>
            </w:tcMar>
            <w:vAlign w:val="center"/>
          </w:tcPr>
          <w:p w14:paraId="5DA2C54E">
            <w:pPr>
              <w:keepNext w:val="0"/>
              <w:keepLines w:val="0"/>
              <w:widowControl/>
              <w:suppressLineNumbers w:val="0"/>
              <w:bidi w:val="0"/>
              <w:spacing w:before="0" w:beforeAutospacing="0" w:after="0" w:afterAutospacing="0" w:line="12" w:lineRule="atLeast"/>
              <w:ind w:left="0" w:right="0"/>
              <w:jc w:val="center"/>
              <w:rPr>
                <w:rFonts w:hint="default" w:ascii="Times New Roman" w:hAnsi="Times New Roman" w:eastAsia="sans-serif" w:cs="Times New Roman"/>
                <w:color w:val="1F1F1F"/>
                <w:sz w:val="28"/>
                <w:szCs w:val="28"/>
              </w:rPr>
            </w:pPr>
            <w:r>
              <w:rPr>
                <w:rStyle w:val="5"/>
                <w:rFonts w:hint="default" w:ascii="Times New Roman" w:hAnsi="Times New Roman" w:eastAsia="sans-serif" w:cs="Times New Roman"/>
                <w:color w:val="1F1F1F"/>
                <w:kern w:val="0"/>
                <w:sz w:val="28"/>
                <w:szCs w:val="28"/>
                <w:lang w:val="en-US" w:eastAsia="zh-CN" w:bidi="ar"/>
              </w:rPr>
              <w:t>Тема мероприятия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92" w:type="dxa"/>
              <w:bottom w:w="192" w:type="dxa"/>
              <w:right w:w="144" w:type="dxa"/>
            </w:tcMar>
            <w:vAlign w:val="center"/>
          </w:tcPr>
          <w:p w14:paraId="1C299645">
            <w:pPr>
              <w:keepNext w:val="0"/>
              <w:keepLines w:val="0"/>
              <w:widowControl/>
              <w:suppressLineNumbers w:val="0"/>
              <w:bidi w:val="0"/>
              <w:spacing w:before="0" w:beforeAutospacing="0" w:after="0" w:afterAutospacing="0" w:line="12" w:lineRule="atLeast"/>
              <w:ind w:left="0" w:right="0"/>
              <w:jc w:val="center"/>
              <w:rPr>
                <w:rFonts w:hint="default" w:ascii="Times New Roman" w:hAnsi="Times New Roman" w:eastAsia="sans-serif" w:cs="Times New Roman"/>
                <w:color w:val="1F1F1F"/>
                <w:sz w:val="28"/>
                <w:szCs w:val="28"/>
              </w:rPr>
            </w:pPr>
            <w:r>
              <w:rPr>
                <w:rStyle w:val="5"/>
                <w:rFonts w:hint="default" w:ascii="Times New Roman" w:hAnsi="Times New Roman" w:eastAsia="sans-serif" w:cs="Times New Roman"/>
                <w:color w:val="1F1F1F"/>
                <w:kern w:val="0"/>
                <w:sz w:val="28"/>
                <w:szCs w:val="28"/>
                <w:lang w:val="en-US" w:eastAsia="zh-CN" w:bidi="ar"/>
              </w:rPr>
              <w:t>Класс (возрастная группа)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92" w:type="dxa"/>
              <w:bottom w:w="192" w:type="dxa"/>
              <w:right w:w="144" w:type="dxa"/>
            </w:tcMar>
            <w:vAlign w:val="center"/>
          </w:tcPr>
          <w:p w14:paraId="3F361EA9">
            <w:pPr>
              <w:keepNext w:val="0"/>
              <w:keepLines w:val="0"/>
              <w:widowControl/>
              <w:suppressLineNumbers w:val="0"/>
              <w:bidi w:val="0"/>
              <w:spacing w:before="0" w:beforeAutospacing="0" w:after="0" w:afterAutospacing="0" w:line="12" w:lineRule="atLeast"/>
              <w:ind w:left="0" w:right="0"/>
              <w:jc w:val="center"/>
              <w:rPr>
                <w:rFonts w:hint="default" w:ascii="Times New Roman" w:hAnsi="Times New Roman" w:eastAsia="sans-serif" w:cs="Times New Roman"/>
                <w:color w:val="1F1F1F"/>
                <w:sz w:val="28"/>
                <w:szCs w:val="28"/>
              </w:rPr>
            </w:pPr>
            <w:r>
              <w:rPr>
                <w:rStyle w:val="5"/>
                <w:rFonts w:hint="default" w:ascii="Times New Roman" w:hAnsi="Times New Roman" w:eastAsia="sans-serif" w:cs="Times New Roman"/>
                <w:color w:val="1F1F1F"/>
                <w:kern w:val="0"/>
                <w:sz w:val="28"/>
                <w:szCs w:val="28"/>
                <w:lang w:val="en-US" w:eastAsia="zh-CN" w:bidi="ar"/>
              </w:rPr>
              <w:t>Ориентировочная дата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92" w:type="dxa"/>
              <w:bottom w:w="192" w:type="dxa"/>
            </w:tcMar>
            <w:vAlign w:val="center"/>
          </w:tcPr>
          <w:p w14:paraId="0107AECF">
            <w:pPr>
              <w:keepNext w:val="0"/>
              <w:keepLines w:val="0"/>
              <w:widowControl/>
              <w:suppressLineNumbers w:val="0"/>
              <w:bidi w:val="0"/>
              <w:spacing w:before="0" w:beforeAutospacing="0" w:after="0" w:afterAutospacing="0" w:line="12" w:lineRule="atLeast"/>
              <w:ind w:left="0" w:right="0"/>
              <w:jc w:val="center"/>
              <w:rPr>
                <w:rFonts w:hint="default" w:ascii="Times New Roman" w:hAnsi="Times New Roman" w:eastAsia="sans-serif" w:cs="Times New Roman"/>
                <w:color w:val="1F1F1F"/>
                <w:sz w:val="28"/>
                <w:szCs w:val="28"/>
              </w:rPr>
            </w:pPr>
            <w:r>
              <w:rPr>
                <w:rStyle w:val="5"/>
                <w:rFonts w:hint="default" w:ascii="Times New Roman" w:hAnsi="Times New Roman" w:eastAsia="sans-serif" w:cs="Times New Roman"/>
                <w:color w:val="1F1F1F"/>
                <w:kern w:val="0"/>
                <w:sz w:val="28"/>
                <w:szCs w:val="28"/>
                <w:lang w:val="en-US" w:eastAsia="zh-CN" w:bidi="ar"/>
              </w:rPr>
              <w:t>Формат проведения</w:t>
            </w:r>
          </w:p>
        </w:tc>
      </w:tr>
      <w:tr w14:paraId="3F3A50E5">
        <w:tblPrEx>
          <w:tblBorders>
            <w:top w:val="none" w:color="1F1F1F" w:sz="0" w:space="0"/>
            <w:left w:val="none" w:color="1F1F1F" w:sz="0" w:space="0"/>
            <w:bottom w:val="none" w:color="1F1F1F" w:sz="0" w:space="0"/>
            <w:right w:val="none" w:color="1F1F1F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92" w:type="dxa"/>
              <w:bottom w:w="192" w:type="dxa"/>
              <w:right w:w="144" w:type="dxa"/>
            </w:tcMar>
            <w:vAlign w:val="center"/>
          </w:tcPr>
          <w:p w14:paraId="04BA19FB">
            <w:pPr>
              <w:keepNext w:val="0"/>
              <w:keepLines w:val="0"/>
              <w:widowControl/>
              <w:suppressLineNumbers w:val="0"/>
              <w:bidi w:val="0"/>
              <w:spacing w:before="0" w:beforeAutospacing="0" w:after="0" w:afterAutospacing="0" w:line="12" w:lineRule="atLeast"/>
              <w:ind w:left="0" w:right="0"/>
              <w:jc w:val="both"/>
              <w:rPr>
                <w:rFonts w:hint="default" w:ascii="Times New Roman" w:hAnsi="Times New Roman" w:eastAsia="sans-serif" w:cs="Times New Roman"/>
                <w:color w:val="1F1F1F"/>
                <w:sz w:val="28"/>
                <w:szCs w:val="28"/>
              </w:rPr>
            </w:pPr>
            <w:r>
              <w:rPr>
                <w:rFonts w:hint="default" w:ascii="Times New Roman" w:hAnsi="Times New Roman" w:eastAsia="sans-serif" w:cs="Times New Roman"/>
                <w:b/>
                <w:bCs/>
                <w:color w:val="1F1F1F"/>
                <w:kern w:val="0"/>
                <w:sz w:val="28"/>
                <w:szCs w:val="28"/>
                <w:lang w:val="en-US" w:eastAsia="zh-CN" w:bidi="ar"/>
              </w:rPr>
              <w:t>«Цветик-разноцветик: мы разные, но мы вместе»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92" w:type="dxa"/>
              <w:bottom w:w="192" w:type="dxa"/>
              <w:right w:w="144" w:type="dxa"/>
            </w:tcMar>
            <w:vAlign w:val="center"/>
          </w:tcPr>
          <w:p w14:paraId="1777F067">
            <w:pPr>
              <w:keepNext w:val="0"/>
              <w:keepLines w:val="0"/>
              <w:widowControl/>
              <w:suppressLineNumbers w:val="0"/>
              <w:bidi w:val="0"/>
              <w:spacing w:before="0" w:beforeAutospacing="0" w:after="0" w:afterAutospacing="0" w:line="12" w:lineRule="atLeast"/>
              <w:ind w:left="0" w:right="0"/>
              <w:jc w:val="center"/>
              <w:rPr>
                <w:rFonts w:hint="default" w:ascii="Times New Roman" w:hAnsi="Times New Roman" w:eastAsia="sans-serif" w:cs="Times New Roman"/>
                <w:color w:val="1F1F1F"/>
                <w:sz w:val="28"/>
                <w:szCs w:val="28"/>
              </w:rPr>
            </w:pPr>
            <w:r>
              <w:rPr>
                <w:rFonts w:hint="default" w:ascii="Times New Roman" w:hAnsi="Times New Roman" w:eastAsia="sans-serif" w:cs="Times New Roman"/>
                <w:color w:val="1F1F1F"/>
                <w:kern w:val="0"/>
                <w:sz w:val="28"/>
                <w:szCs w:val="28"/>
                <w:lang w:val="en-US" w:eastAsia="zh-CN" w:bidi="ar"/>
              </w:rPr>
              <w:t>1–4 классы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92" w:type="dxa"/>
              <w:bottom w:w="192" w:type="dxa"/>
              <w:right w:w="144" w:type="dxa"/>
            </w:tcMar>
            <w:vAlign w:val="center"/>
          </w:tcPr>
          <w:p w14:paraId="608813E5">
            <w:pPr>
              <w:keepNext w:val="0"/>
              <w:keepLines w:val="0"/>
              <w:widowControl/>
              <w:suppressLineNumbers w:val="0"/>
              <w:bidi w:val="0"/>
              <w:spacing w:before="0" w:beforeAutospacing="0" w:after="0" w:afterAutospacing="0" w:line="12" w:lineRule="atLeast"/>
              <w:ind w:left="0" w:right="0"/>
              <w:jc w:val="center"/>
              <w:rPr>
                <w:rFonts w:hint="default" w:ascii="Times New Roman" w:hAnsi="Times New Roman" w:eastAsia="sans-serif" w:cs="Times New Roman"/>
                <w:color w:val="1F1F1F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sans-serif" w:cs="Times New Roman"/>
                <w:color w:val="1F1F1F"/>
                <w:sz w:val="28"/>
                <w:szCs w:val="28"/>
                <w:lang w:val="ru-RU"/>
              </w:rPr>
              <w:t>Октябрь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92" w:type="dxa"/>
              <w:bottom w:w="192" w:type="dxa"/>
            </w:tcMar>
            <w:vAlign w:val="center"/>
          </w:tcPr>
          <w:p w14:paraId="0E956FAF">
            <w:pPr>
              <w:keepNext w:val="0"/>
              <w:keepLines w:val="0"/>
              <w:widowControl/>
              <w:suppressLineNumbers w:val="0"/>
              <w:bidi w:val="0"/>
              <w:spacing w:before="0" w:beforeAutospacing="0" w:after="0" w:afterAutospacing="0" w:line="12" w:lineRule="atLeast"/>
              <w:ind w:left="0" w:right="0"/>
              <w:jc w:val="both"/>
              <w:rPr>
                <w:rFonts w:hint="default" w:ascii="Times New Roman" w:hAnsi="Times New Roman" w:eastAsia="sans-serif" w:cs="Times New Roman"/>
                <w:color w:val="1F1F1F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sans-serif" w:cs="Times New Roman"/>
                <w:color w:val="1F1F1F"/>
                <w:sz w:val="28"/>
                <w:szCs w:val="28"/>
                <w:lang w:val="ru-RU"/>
              </w:rPr>
              <w:t>Классный час</w:t>
            </w:r>
          </w:p>
        </w:tc>
      </w:tr>
      <w:tr w14:paraId="6CD607BA">
        <w:tblPrEx>
          <w:tblBorders>
            <w:top w:val="none" w:color="1F1F1F" w:sz="0" w:space="0"/>
            <w:left w:val="none" w:color="1F1F1F" w:sz="0" w:space="0"/>
            <w:bottom w:val="none" w:color="1F1F1F" w:sz="0" w:space="0"/>
            <w:right w:val="none" w:color="1F1F1F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92" w:type="dxa"/>
              <w:bottom w:w="192" w:type="dxa"/>
              <w:right w:w="144" w:type="dxa"/>
            </w:tcMar>
            <w:vAlign w:val="center"/>
          </w:tcPr>
          <w:p w14:paraId="68DA9A8D">
            <w:pPr>
              <w:keepNext w:val="0"/>
              <w:keepLines w:val="0"/>
              <w:widowControl/>
              <w:suppressLineNumbers w:val="0"/>
              <w:bidi w:val="0"/>
              <w:spacing w:before="0" w:beforeAutospacing="0" w:after="0" w:afterAutospacing="0" w:line="12" w:lineRule="atLeast"/>
              <w:ind w:left="0" w:right="0"/>
              <w:jc w:val="both"/>
              <w:rPr>
                <w:rFonts w:hint="default" w:ascii="Times New Roman" w:hAnsi="Times New Roman" w:eastAsia="sans-serif" w:cs="Times New Roman"/>
                <w:color w:val="1F1F1F"/>
                <w:sz w:val="28"/>
                <w:szCs w:val="28"/>
              </w:rPr>
            </w:pPr>
            <w:r>
              <w:rPr>
                <w:rFonts w:hint="default" w:ascii="Times New Roman" w:hAnsi="Times New Roman" w:eastAsia="sans-serif" w:cs="Times New Roman"/>
                <w:b/>
                <w:bCs/>
                <w:color w:val="1F1F1F"/>
                <w:kern w:val="0"/>
                <w:sz w:val="28"/>
                <w:szCs w:val="28"/>
                <w:lang w:val="en-US" w:eastAsia="zh-CN" w:bidi="ar"/>
              </w:rPr>
              <w:t>«Равные возможности: право на мечту»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92" w:type="dxa"/>
              <w:bottom w:w="192" w:type="dxa"/>
              <w:right w:w="144" w:type="dxa"/>
            </w:tcMar>
            <w:vAlign w:val="center"/>
          </w:tcPr>
          <w:p w14:paraId="48183A48">
            <w:pPr>
              <w:keepNext w:val="0"/>
              <w:keepLines w:val="0"/>
              <w:widowControl/>
              <w:suppressLineNumbers w:val="0"/>
              <w:bidi w:val="0"/>
              <w:spacing w:before="0" w:beforeAutospacing="0" w:after="0" w:afterAutospacing="0" w:line="12" w:lineRule="atLeast"/>
              <w:ind w:left="0" w:right="0"/>
              <w:jc w:val="center"/>
              <w:rPr>
                <w:rFonts w:hint="default" w:ascii="Times New Roman" w:hAnsi="Times New Roman" w:eastAsia="sans-serif" w:cs="Times New Roman"/>
                <w:color w:val="1F1F1F"/>
                <w:sz w:val="28"/>
                <w:szCs w:val="28"/>
              </w:rPr>
            </w:pPr>
            <w:r>
              <w:rPr>
                <w:rFonts w:hint="default" w:ascii="Times New Roman" w:hAnsi="Times New Roman" w:eastAsia="sans-serif" w:cs="Times New Roman"/>
                <w:color w:val="1F1F1F"/>
                <w:kern w:val="0"/>
                <w:sz w:val="28"/>
                <w:szCs w:val="28"/>
                <w:lang w:val="en-US" w:eastAsia="zh-CN" w:bidi="ar"/>
              </w:rPr>
              <w:t>5–8 классы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92" w:type="dxa"/>
              <w:bottom w:w="192" w:type="dxa"/>
              <w:right w:w="144" w:type="dxa"/>
            </w:tcMar>
            <w:vAlign w:val="center"/>
          </w:tcPr>
          <w:p w14:paraId="126F893F">
            <w:pPr>
              <w:keepNext w:val="0"/>
              <w:keepLines w:val="0"/>
              <w:widowControl/>
              <w:suppressLineNumbers w:val="0"/>
              <w:bidi w:val="0"/>
              <w:spacing w:before="0" w:beforeAutospacing="0" w:after="0" w:afterAutospacing="0" w:line="12" w:lineRule="atLeast"/>
              <w:ind w:left="0" w:right="0"/>
              <w:jc w:val="center"/>
              <w:rPr>
                <w:rFonts w:hint="default" w:ascii="Times New Roman" w:hAnsi="Times New Roman" w:eastAsia="sans-serif" w:cs="Times New Roman"/>
                <w:color w:val="1F1F1F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sans-serif" w:cs="Times New Roman"/>
                <w:color w:val="1F1F1F"/>
                <w:sz w:val="28"/>
                <w:szCs w:val="28"/>
                <w:lang w:val="ru-RU"/>
              </w:rPr>
              <w:t>Ноябрь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92" w:type="dxa"/>
              <w:bottom w:w="192" w:type="dxa"/>
            </w:tcMar>
            <w:vAlign w:val="center"/>
          </w:tcPr>
          <w:p w14:paraId="57B08209">
            <w:pPr>
              <w:keepNext w:val="0"/>
              <w:keepLines w:val="0"/>
              <w:widowControl/>
              <w:suppressLineNumbers w:val="0"/>
              <w:bidi w:val="0"/>
              <w:spacing w:before="0" w:beforeAutospacing="0" w:after="0" w:afterAutospacing="0" w:line="12" w:lineRule="atLeast"/>
              <w:ind w:left="0" w:right="0"/>
              <w:jc w:val="both"/>
              <w:rPr>
                <w:rFonts w:hint="default" w:ascii="Times New Roman" w:hAnsi="Times New Roman" w:eastAsia="sans-serif" w:cs="Times New Roman"/>
                <w:color w:val="1F1F1F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sans-serif" w:cs="Times New Roman"/>
                <w:color w:val="1F1F1F"/>
                <w:sz w:val="28"/>
                <w:szCs w:val="28"/>
                <w:lang w:val="ru-RU"/>
              </w:rPr>
              <w:t>Классный час</w:t>
            </w:r>
          </w:p>
        </w:tc>
      </w:tr>
      <w:tr w14:paraId="786A1AAA">
        <w:tblPrEx>
          <w:tblBorders>
            <w:top w:val="none" w:color="1F1F1F" w:sz="0" w:space="0"/>
            <w:left w:val="none" w:color="1F1F1F" w:sz="0" w:space="0"/>
            <w:bottom w:val="none" w:color="1F1F1F" w:sz="0" w:space="0"/>
            <w:right w:val="none" w:color="1F1F1F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92" w:type="dxa"/>
              <w:bottom w:w="192" w:type="dxa"/>
              <w:right w:w="144" w:type="dxa"/>
            </w:tcMar>
            <w:vAlign w:val="center"/>
          </w:tcPr>
          <w:p w14:paraId="03DBB6B3">
            <w:pPr>
              <w:keepNext w:val="0"/>
              <w:keepLines w:val="0"/>
              <w:widowControl/>
              <w:suppressLineNumbers w:val="0"/>
              <w:bidi w:val="0"/>
              <w:spacing w:before="0" w:beforeAutospacing="0" w:after="0" w:afterAutospacing="0" w:line="12" w:lineRule="atLeast"/>
              <w:ind w:left="0" w:right="0"/>
              <w:jc w:val="both"/>
              <w:rPr>
                <w:rFonts w:hint="default" w:ascii="Times New Roman" w:hAnsi="Times New Roman" w:eastAsia="sans-serif" w:cs="Times New Roman"/>
                <w:color w:val="1F1F1F"/>
                <w:sz w:val="28"/>
                <w:szCs w:val="28"/>
              </w:rPr>
            </w:pPr>
            <w:r>
              <w:rPr>
                <w:rFonts w:hint="default" w:ascii="Times New Roman" w:hAnsi="Times New Roman" w:eastAsia="sans-serif" w:cs="Times New Roman"/>
                <w:b/>
                <w:bCs/>
                <w:color w:val="1F1F1F"/>
                <w:kern w:val="0"/>
                <w:sz w:val="28"/>
                <w:szCs w:val="28"/>
                <w:lang w:val="en-US" w:eastAsia="zh-CN" w:bidi="ar"/>
              </w:rPr>
              <w:t>«Инклюзия как маркер цивилизованного общества»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92" w:type="dxa"/>
              <w:bottom w:w="192" w:type="dxa"/>
              <w:right w:w="144" w:type="dxa"/>
            </w:tcMar>
            <w:vAlign w:val="center"/>
          </w:tcPr>
          <w:p w14:paraId="07DF884A">
            <w:pPr>
              <w:keepNext w:val="0"/>
              <w:keepLines w:val="0"/>
              <w:widowControl/>
              <w:suppressLineNumbers w:val="0"/>
              <w:bidi w:val="0"/>
              <w:spacing w:before="0" w:beforeAutospacing="0" w:after="0" w:afterAutospacing="0" w:line="12" w:lineRule="atLeast"/>
              <w:ind w:left="0" w:right="0"/>
              <w:jc w:val="center"/>
              <w:rPr>
                <w:rFonts w:hint="default" w:ascii="Times New Roman" w:hAnsi="Times New Roman" w:eastAsia="sans-serif" w:cs="Times New Roman"/>
                <w:color w:val="1F1F1F"/>
                <w:sz w:val="28"/>
                <w:szCs w:val="28"/>
              </w:rPr>
            </w:pPr>
            <w:r>
              <w:rPr>
                <w:rFonts w:hint="default" w:ascii="Times New Roman" w:hAnsi="Times New Roman" w:eastAsia="sans-serif" w:cs="Times New Roman"/>
                <w:color w:val="1F1F1F"/>
                <w:kern w:val="0"/>
                <w:sz w:val="28"/>
                <w:szCs w:val="28"/>
                <w:lang w:val="en-US" w:eastAsia="zh-CN" w:bidi="ar"/>
              </w:rPr>
              <w:t>9–1</w:t>
            </w:r>
            <w:r>
              <w:rPr>
                <w:rFonts w:hint="default" w:ascii="Times New Roman" w:hAnsi="Times New Roman" w:eastAsia="sans-serif" w:cs="Times New Roman"/>
                <w:color w:val="1F1F1F"/>
                <w:kern w:val="0"/>
                <w:sz w:val="28"/>
                <w:szCs w:val="28"/>
                <w:lang w:val="ru-RU" w:eastAsia="zh-CN" w:bidi="ar"/>
              </w:rPr>
              <w:t>0</w:t>
            </w:r>
            <w:r>
              <w:rPr>
                <w:rFonts w:hint="default" w:ascii="Times New Roman" w:hAnsi="Times New Roman" w:eastAsia="sans-serif" w:cs="Times New Roman"/>
                <w:color w:val="1F1F1F"/>
                <w:kern w:val="0"/>
                <w:sz w:val="28"/>
                <w:szCs w:val="28"/>
                <w:lang w:val="en-US" w:eastAsia="zh-CN" w:bidi="ar"/>
              </w:rPr>
              <w:t xml:space="preserve"> классы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92" w:type="dxa"/>
              <w:bottom w:w="192" w:type="dxa"/>
              <w:right w:w="144" w:type="dxa"/>
            </w:tcMar>
            <w:vAlign w:val="center"/>
          </w:tcPr>
          <w:p w14:paraId="3F0BFE68">
            <w:pPr>
              <w:keepNext w:val="0"/>
              <w:keepLines w:val="0"/>
              <w:widowControl/>
              <w:suppressLineNumbers w:val="0"/>
              <w:bidi w:val="0"/>
              <w:spacing w:before="0" w:beforeAutospacing="0" w:after="0" w:afterAutospacing="0" w:line="12" w:lineRule="atLeast"/>
              <w:ind w:left="0" w:right="0"/>
              <w:jc w:val="center"/>
              <w:rPr>
                <w:rFonts w:hint="default" w:ascii="Times New Roman" w:hAnsi="Times New Roman" w:eastAsia="sans-serif" w:cs="Times New Roman"/>
                <w:color w:val="1F1F1F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sans-serif" w:cs="Times New Roman"/>
                <w:color w:val="1F1F1F"/>
                <w:sz w:val="28"/>
                <w:szCs w:val="28"/>
                <w:lang w:val="ru-RU"/>
              </w:rPr>
              <w:t>Фераль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92" w:type="dxa"/>
              <w:bottom w:w="192" w:type="dxa"/>
            </w:tcMar>
            <w:vAlign w:val="center"/>
          </w:tcPr>
          <w:p w14:paraId="30D59DCF">
            <w:pPr>
              <w:keepNext w:val="0"/>
              <w:keepLines w:val="0"/>
              <w:widowControl/>
              <w:suppressLineNumbers w:val="0"/>
              <w:bidi w:val="0"/>
              <w:spacing w:before="0" w:beforeAutospacing="0" w:after="0" w:afterAutospacing="0" w:line="12" w:lineRule="atLeast"/>
              <w:ind w:left="0" w:right="0"/>
              <w:jc w:val="both"/>
              <w:rPr>
                <w:rFonts w:hint="default" w:ascii="Times New Roman" w:hAnsi="Times New Roman" w:eastAsia="sans-serif" w:cs="Times New Roman"/>
                <w:color w:val="1F1F1F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sans-serif" w:cs="Times New Roman"/>
                <w:color w:val="1F1F1F"/>
                <w:sz w:val="28"/>
                <w:szCs w:val="28"/>
                <w:lang w:val="ru-RU"/>
              </w:rPr>
              <w:t>Классный час</w:t>
            </w:r>
          </w:p>
        </w:tc>
      </w:tr>
    </w:tbl>
    <w:p w14:paraId="201BB4C4">
      <w:pPr>
        <w:pStyle w:val="2"/>
        <w:keepNext w:val="0"/>
        <w:keepLines w:val="0"/>
        <w:widowControl/>
        <w:suppressLineNumbers w:val="0"/>
        <w:ind w:left="-1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64651B36">
      <w:pPr>
        <w:rPr>
          <w:rFonts w:hint="default" w:ascii="Times New Roman" w:hAnsi="Times New Roman" w:cs="Times New Roman"/>
          <w:sz w:val="28"/>
          <w:szCs w:val="28"/>
        </w:rPr>
      </w:pPr>
    </w:p>
    <w:p w14:paraId="5763496C">
      <w:pPr>
        <w:rPr>
          <w:rFonts w:hint="default" w:ascii="Times New Roman" w:hAnsi="Times New Roman" w:cs="Times New Roman"/>
          <w:sz w:val="28"/>
          <w:szCs w:val="28"/>
        </w:rPr>
      </w:pPr>
    </w:p>
    <w:p w14:paraId="3DF00958">
      <w:pPr>
        <w:rPr>
          <w:rFonts w:hint="default" w:ascii="Times New Roman" w:hAnsi="Times New Roman" w:cs="Times New Roman"/>
          <w:sz w:val="28"/>
          <w:szCs w:val="28"/>
        </w:rPr>
      </w:pPr>
    </w:p>
    <w:p w14:paraId="02125E90">
      <w:pPr>
        <w:rPr>
          <w:rFonts w:hint="default" w:ascii="Times New Roman" w:hAnsi="Times New Roman" w:cs="Times New Roman"/>
          <w:sz w:val="28"/>
          <w:szCs w:val="28"/>
        </w:rPr>
      </w:pPr>
    </w:p>
    <w:p w14:paraId="2DA7845E">
      <w:pPr>
        <w:rPr>
          <w:rFonts w:hint="default" w:ascii="Times New Roman" w:hAnsi="Times New Roman" w:cs="Times New Roman"/>
          <w:sz w:val="28"/>
          <w:szCs w:val="28"/>
        </w:rPr>
      </w:pPr>
    </w:p>
    <w:p w14:paraId="07B7E554">
      <w:pPr>
        <w:rPr>
          <w:rFonts w:hint="default" w:ascii="Times New Roman" w:hAnsi="Times New Roman" w:cs="Times New Roman"/>
          <w:sz w:val="28"/>
          <w:szCs w:val="28"/>
        </w:rPr>
      </w:pPr>
    </w:p>
    <w:p w14:paraId="576CF77A">
      <w:pPr>
        <w:rPr>
          <w:rFonts w:hint="default" w:ascii="Times New Roman" w:hAnsi="Times New Roman" w:cs="Times New Roman"/>
          <w:sz w:val="28"/>
          <w:szCs w:val="28"/>
        </w:rPr>
      </w:pPr>
    </w:p>
    <w:p w14:paraId="5583BC00">
      <w:pPr>
        <w:rPr>
          <w:rFonts w:hint="default" w:ascii="Times New Roman" w:hAnsi="Times New Roman" w:cs="Times New Roman"/>
          <w:sz w:val="28"/>
          <w:szCs w:val="28"/>
        </w:rPr>
      </w:pPr>
    </w:p>
    <w:p w14:paraId="2411413D">
      <w:pPr>
        <w:rPr>
          <w:rFonts w:hint="default" w:ascii="Times New Roman" w:hAnsi="Times New Roman" w:cs="Times New Roman"/>
          <w:sz w:val="28"/>
          <w:szCs w:val="28"/>
        </w:rPr>
      </w:pPr>
    </w:p>
    <w:p w14:paraId="11B94FAD">
      <w:pPr>
        <w:rPr>
          <w:rFonts w:hint="default" w:ascii="Times New Roman" w:hAnsi="Times New Roman" w:cs="Times New Roman"/>
          <w:sz w:val="28"/>
          <w:szCs w:val="28"/>
        </w:rPr>
      </w:pPr>
    </w:p>
    <w:p w14:paraId="2EA68B7C">
      <w:pPr>
        <w:rPr>
          <w:rFonts w:hint="default" w:ascii="Times New Roman" w:hAnsi="Times New Roman" w:cs="Times New Roman"/>
          <w:sz w:val="28"/>
          <w:szCs w:val="28"/>
        </w:rPr>
      </w:pPr>
    </w:p>
    <w:p w14:paraId="2EE3F8CE">
      <w:pPr>
        <w:rPr>
          <w:rFonts w:hint="default" w:ascii="Times New Roman" w:hAnsi="Times New Roman" w:cs="Times New Roman"/>
          <w:sz w:val="28"/>
          <w:szCs w:val="28"/>
        </w:rPr>
      </w:pPr>
    </w:p>
    <w:p w14:paraId="496E6C39">
      <w:pPr>
        <w:rPr>
          <w:rFonts w:hint="default" w:ascii="Times New Roman" w:hAnsi="Times New Roman" w:cs="Times New Roman"/>
          <w:sz w:val="28"/>
          <w:szCs w:val="28"/>
        </w:rPr>
      </w:pPr>
    </w:p>
    <w:p w14:paraId="286969F5">
      <w:pPr>
        <w:rPr>
          <w:rFonts w:hint="default" w:ascii="Times New Roman" w:hAnsi="Times New Roman" w:cs="Times New Roman"/>
          <w:sz w:val="28"/>
          <w:szCs w:val="28"/>
        </w:rPr>
      </w:pPr>
    </w:p>
    <w:p w14:paraId="08990FE9">
      <w:pPr>
        <w:pStyle w:val="2"/>
        <w:keepNext w:val="0"/>
        <w:keepLines w:val="0"/>
        <w:widowControl/>
        <w:suppressLineNumbers w:val="0"/>
        <w:ind w:left="-1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>1. Начальная школа (1–4 классы)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</w:p>
    <w:p w14:paraId="77130C35">
      <w:pPr>
        <w:pStyle w:val="6"/>
        <w:keepNext w:val="0"/>
        <w:keepLines w:val="0"/>
        <w:widowControl/>
        <w:suppressLineNumbers w:val="0"/>
        <w:ind w:left="-1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Тема:</w:t>
      </w:r>
      <w:r>
        <w:rPr>
          <w:rFonts w:hint="default" w:ascii="Times New Roman" w:hAnsi="Times New Roman" w:cs="Times New Roman"/>
          <w:sz w:val="28"/>
          <w:szCs w:val="28"/>
        </w:rPr>
        <w:t xml:space="preserve"> «Цветик-разноцветик: мы разные, но мы вместе»</w:t>
      </w:r>
    </w:p>
    <w:p w14:paraId="165AD194">
      <w:pPr>
        <w:pStyle w:val="6"/>
        <w:keepNext w:val="0"/>
        <w:keepLines w:val="0"/>
        <w:widowControl/>
        <w:suppressLineNumbers w:val="0"/>
        <w:ind w:left="-1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hint="default" w:ascii="Times New Roman" w:hAnsi="Times New Roman" w:cs="Times New Roman"/>
          <w:sz w:val="28"/>
          <w:szCs w:val="28"/>
        </w:rPr>
        <w:t xml:space="preserve"> Формирование представления о том, что каждый человек уникален, и это делает мир интереснее.</w:t>
      </w:r>
    </w:p>
    <w:p w14:paraId="55697BE7">
      <w:pPr>
        <w:pStyle w:val="6"/>
        <w:keepNext w:val="0"/>
        <w:keepLines w:val="0"/>
        <w:widowControl/>
        <w:suppressLineNumbers w:val="0"/>
        <w:ind w:left="-1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Ход занятия:</w:t>
      </w:r>
    </w:p>
    <w:p w14:paraId="1A6F96BB">
      <w:pPr>
        <w:pStyle w:val="6"/>
        <w:keepNext w:val="0"/>
        <w:keepLines w:val="0"/>
        <w:widowControl/>
        <w:suppressLineNumbers w:val="0"/>
        <w:ind w:left="-1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Упражнение «Чем мы похожи?»:</w:t>
      </w:r>
      <w:r>
        <w:rPr>
          <w:rFonts w:hint="default" w:ascii="Times New Roman" w:hAnsi="Times New Roman" w:cs="Times New Roman"/>
          <w:sz w:val="28"/>
          <w:szCs w:val="28"/>
        </w:rPr>
        <w:t xml:space="preserve"> Дети находят общие черты (цвет волос, хобби) и различия.</w:t>
      </w:r>
    </w:p>
    <w:p w14:paraId="3327E053">
      <w:pPr>
        <w:pStyle w:val="6"/>
        <w:keepNext w:val="0"/>
        <w:keepLines w:val="0"/>
        <w:widowControl/>
        <w:suppressLineNumbers w:val="0"/>
        <w:ind w:left="-1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Сказка о «необычном» герое:</w:t>
      </w:r>
      <w:r>
        <w:rPr>
          <w:rFonts w:hint="default" w:ascii="Times New Roman" w:hAnsi="Times New Roman" w:cs="Times New Roman"/>
          <w:sz w:val="28"/>
          <w:szCs w:val="28"/>
        </w:rPr>
        <w:t xml:space="preserve"> Обсуждение персонажа, который отличается от других (например, «Гадкий утенок» или современная история о ребенке в кресле-коляске).</w:t>
      </w:r>
    </w:p>
    <w:p w14:paraId="55144BFA">
      <w:pPr>
        <w:pStyle w:val="6"/>
        <w:keepNext w:val="0"/>
        <w:keepLines w:val="0"/>
        <w:widowControl/>
        <w:suppressLineNumbers w:val="0"/>
        <w:ind w:left="-1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Игра «Мир без красок»:</w:t>
      </w:r>
      <w:r>
        <w:rPr>
          <w:rFonts w:hint="default" w:ascii="Times New Roman" w:hAnsi="Times New Roman" w:cs="Times New Roman"/>
          <w:sz w:val="28"/>
          <w:szCs w:val="28"/>
        </w:rPr>
        <w:t xml:space="preserve"> Представить мир, где все одинаковые. Вывод: разнообразие — это красота.</w:t>
      </w:r>
    </w:p>
    <w:p w14:paraId="6013EA27">
      <w:pPr>
        <w:pStyle w:val="6"/>
        <w:keepNext w:val="0"/>
        <w:keepLines w:val="0"/>
        <w:widowControl/>
        <w:suppressLineNumbers w:val="0"/>
        <w:ind w:left="-1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Творческое задание:</w:t>
      </w:r>
      <w:r>
        <w:rPr>
          <w:rFonts w:hint="default" w:ascii="Times New Roman" w:hAnsi="Times New Roman" w:cs="Times New Roman"/>
          <w:sz w:val="28"/>
          <w:szCs w:val="28"/>
        </w:rPr>
        <w:t xml:space="preserve"> Рисуем общий плакат, где каждый обводит свою ладонь и раскрашивает её по-своему.</w:t>
      </w:r>
    </w:p>
    <w:p w14:paraId="4E3BF884">
      <w:pPr>
        <w:pStyle w:val="6"/>
        <w:keepNext w:val="0"/>
        <w:keepLines w:val="0"/>
        <w:widowControl/>
        <w:suppressLineNumbers w:val="0"/>
        <w:ind w:left="-1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Ключевая мысль:</w:t>
      </w:r>
      <w:r>
        <w:rPr>
          <w:rFonts w:hint="default" w:ascii="Times New Roman" w:hAnsi="Times New Roman" w:cs="Times New Roman"/>
          <w:sz w:val="28"/>
          <w:szCs w:val="28"/>
        </w:rPr>
        <w:t xml:space="preserve"> Помогать другу — это естественно. Школа — дом для всех.</w:t>
      </w:r>
    </w:p>
    <w:p w14:paraId="59393589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58BEAACE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2174875" cy="3458210"/>
            <wp:effectExtent l="0" t="0" r="4445" b="1270"/>
            <wp:docPr id="3" name="Изображение 3" descr="WhatsApp Image 2026-03-27 at 12.49.30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WhatsApp Image 2026-03-27 at 12.49.30 (3)"/>
                    <pic:cNvPicPr>
                      <a:picLocks noChangeAspect="1"/>
                    </pic:cNvPicPr>
                  </pic:nvPicPr>
                  <pic:blipFill>
                    <a:blip r:embed="rId4"/>
                    <a:srcRect b="13598"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1743710" cy="2532380"/>
            <wp:effectExtent l="0" t="0" r="8890" b="12700"/>
            <wp:docPr id="4" name="Изображение 4" descr="WhatsApp Image 2026-03-27 at 12.49.3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WhatsApp Image 2026-03-27 at 12.49.30 (2)"/>
                    <pic:cNvPicPr>
                      <a:picLocks noChangeAspect="1"/>
                    </pic:cNvPicPr>
                  </pic:nvPicPr>
                  <pic:blipFill>
                    <a:blip r:embed="rId5"/>
                    <a:srcRect b="1479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4371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1596390" cy="2790825"/>
            <wp:effectExtent l="0" t="0" r="3810" b="13335"/>
            <wp:docPr id="10" name="Изображение 10" descr="WhatsApp Image 2026-03-27 at 13.04.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WhatsApp Image 2026-03-27 at 13.04.40"/>
                    <pic:cNvPicPr>
                      <a:picLocks noChangeAspect="1"/>
                    </pic:cNvPicPr>
                  </pic:nvPicPr>
                  <pic:blipFill>
                    <a:blip r:embed="rId6"/>
                    <a:srcRect l="9681" r="27313" b="17402"/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C67C6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1B5EF7C6">
      <w:pPr>
        <w:pStyle w:val="2"/>
        <w:keepNext w:val="0"/>
        <w:keepLines w:val="0"/>
        <w:widowControl/>
        <w:suppressLineNumbers w:val="0"/>
        <w:ind w:left="-1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2. Среднее звено (5–8 классы)</w:t>
      </w:r>
    </w:p>
    <w:p w14:paraId="66EC1F86">
      <w:pPr>
        <w:pStyle w:val="6"/>
        <w:keepNext w:val="0"/>
        <w:keepLines w:val="0"/>
        <w:widowControl/>
        <w:suppressLineNumbers w:val="0"/>
        <w:ind w:left="-1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Тема:</w:t>
      </w:r>
      <w:r>
        <w:rPr>
          <w:rFonts w:hint="default" w:ascii="Times New Roman" w:hAnsi="Times New Roman" w:cs="Times New Roman"/>
          <w:sz w:val="28"/>
          <w:szCs w:val="28"/>
        </w:rPr>
        <w:t xml:space="preserve"> «Равные возможности: право на мечту»</w:t>
      </w:r>
    </w:p>
    <w:p w14:paraId="217858A3">
      <w:pPr>
        <w:pStyle w:val="6"/>
        <w:keepNext w:val="0"/>
        <w:keepLines w:val="0"/>
        <w:widowControl/>
        <w:suppressLineNumbers w:val="0"/>
        <w:ind w:left="-1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hint="default" w:ascii="Times New Roman" w:hAnsi="Times New Roman" w:cs="Times New Roman"/>
          <w:sz w:val="28"/>
          <w:szCs w:val="28"/>
        </w:rPr>
        <w:t xml:space="preserve"> Развитие эмпатии и понимание права каждого человека на полноценную жизнь и образование.</w:t>
      </w:r>
    </w:p>
    <w:p w14:paraId="57C2F661">
      <w:pPr>
        <w:pStyle w:val="6"/>
        <w:keepNext w:val="0"/>
        <w:keepLines w:val="0"/>
        <w:widowControl/>
        <w:suppressLineNumbers w:val="0"/>
        <w:ind w:left="-1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Ход занятия:</w:t>
      </w:r>
    </w:p>
    <w:p w14:paraId="2199937C">
      <w:pPr>
        <w:pStyle w:val="6"/>
        <w:keepNext w:val="0"/>
        <w:keepLines w:val="0"/>
        <w:widowControl/>
        <w:suppressLineNumbers w:val="0"/>
        <w:ind w:left="-1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Информационный блок:</w:t>
      </w:r>
      <w:r>
        <w:rPr>
          <w:rFonts w:hint="default" w:ascii="Times New Roman" w:hAnsi="Times New Roman" w:cs="Times New Roman"/>
          <w:sz w:val="28"/>
          <w:szCs w:val="28"/>
        </w:rPr>
        <w:t xml:space="preserve"> Что такое Конвенция о правах ребенка? Почему право на образование — одно из главных?</w:t>
      </w:r>
    </w:p>
    <w:p w14:paraId="5B85B674">
      <w:pPr>
        <w:pStyle w:val="6"/>
        <w:keepNext w:val="0"/>
        <w:keepLines w:val="0"/>
        <w:widowControl/>
        <w:suppressLineNumbers w:val="0"/>
        <w:ind w:left="-1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Эксперимент «Барьеры»:</w:t>
      </w:r>
      <w:r>
        <w:rPr>
          <w:rFonts w:hint="default" w:ascii="Times New Roman" w:hAnsi="Times New Roman" w:cs="Times New Roman"/>
          <w:sz w:val="28"/>
          <w:szCs w:val="28"/>
        </w:rPr>
        <w:t xml:space="preserve"> Попробовать выполнить простое действие (завязать шнурки одной рукой или прочитать текст через мутное стекло). Обсуждение: какие усилия прилагают люди с ОВЗ.</w:t>
      </w:r>
    </w:p>
    <w:p w14:paraId="5DC3B0FD">
      <w:pPr>
        <w:pStyle w:val="6"/>
        <w:keepNext w:val="0"/>
        <w:keepLines w:val="0"/>
        <w:widowControl/>
        <w:suppressLineNumbers w:val="0"/>
        <w:ind w:left="-1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Кейс-стади:</w:t>
      </w:r>
      <w:r>
        <w:rPr>
          <w:rFonts w:hint="default" w:ascii="Times New Roman" w:hAnsi="Times New Roman" w:cs="Times New Roman"/>
          <w:sz w:val="28"/>
          <w:szCs w:val="28"/>
        </w:rPr>
        <w:t xml:space="preserve"> История успеха известного человека с инвалидностью (Стивен Хокинг, паралимпийцы).</w:t>
      </w:r>
    </w:p>
    <w:p w14:paraId="524C5B23">
      <w:pPr>
        <w:pStyle w:val="6"/>
        <w:keepNext w:val="0"/>
        <w:keepLines w:val="0"/>
        <w:widowControl/>
        <w:suppressLineNumbers w:val="0"/>
        <w:ind w:left="-1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Дискуссия:</w:t>
      </w:r>
      <w:r>
        <w:rPr>
          <w:rFonts w:hint="default" w:ascii="Times New Roman" w:hAnsi="Times New Roman" w:cs="Times New Roman"/>
          <w:sz w:val="28"/>
          <w:szCs w:val="28"/>
        </w:rPr>
        <w:t xml:space="preserve"> Как мы можем сделать наш класс более доступным и дружелюбным для всех?</w:t>
      </w:r>
    </w:p>
    <w:p w14:paraId="37C1860D">
      <w:pPr>
        <w:pStyle w:val="6"/>
        <w:keepNext w:val="0"/>
        <w:keepLines w:val="0"/>
        <w:widowControl/>
        <w:suppressLineNumbers w:val="0"/>
        <w:ind w:left="-1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Ключевая мысль:</w:t>
      </w:r>
      <w:r>
        <w:rPr>
          <w:rFonts w:hint="default" w:ascii="Times New Roman" w:hAnsi="Times New Roman" w:cs="Times New Roman"/>
          <w:sz w:val="28"/>
          <w:szCs w:val="28"/>
        </w:rPr>
        <w:t xml:space="preserve"> Твои возможности не определяют твою ценность. Взаимная поддержка стирает границы.</w:t>
      </w:r>
    </w:p>
    <w:p w14:paraId="2261C5F2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22802687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2555875" cy="1917065"/>
            <wp:effectExtent l="0" t="0" r="4445" b="3175"/>
            <wp:docPr id="1" name="Изображение 1" descr="WhatsApp Image 2026-03-27 at 12.49.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WhatsApp Image 2026-03-27 at 12.49.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2601595" cy="1951355"/>
            <wp:effectExtent l="0" t="0" r="4445" b="14605"/>
            <wp:docPr id="2" name="Изображение 2" descr="WhatsApp Image 2026-03-27 at 12.49.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WhatsApp Image 2026-03-27 at 12.49.2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3664E">
      <w:pPr>
        <w:pStyle w:val="2"/>
        <w:keepNext w:val="0"/>
        <w:keepLines w:val="0"/>
        <w:widowControl/>
        <w:suppressLineNumbers w:val="0"/>
        <w:ind w:left="-1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3. Старшие классы (9–1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0</w:t>
      </w:r>
      <w:r>
        <w:rPr>
          <w:rFonts w:hint="default" w:ascii="Times New Roman" w:hAnsi="Times New Roman" w:cs="Times New Roman"/>
          <w:sz w:val="28"/>
          <w:szCs w:val="28"/>
        </w:rPr>
        <w:t xml:space="preserve"> классы)</w:t>
      </w:r>
    </w:p>
    <w:p w14:paraId="063D1D51">
      <w:pPr>
        <w:pStyle w:val="6"/>
        <w:keepNext w:val="0"/>
        <w:keepLines w:val="0"/>
        <w:widowControl/>
        <w:suppressLineNumbers w:val="0"/>
        <w:ind w:left="-1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Тема:</w:t>
      </w:r>
      <w:r>
        <w:rPr>
          <w:rFonts w:hint="default" w:ascii="Times New Roman" w:hAnsi="Times New Roman" w:cs="Times New Roman"/>
          <w:sz w:val="28"/>
          <w:szCs w:val="28"/>
        </w:rPr>
        <w:t xml:space="preserve"> «Инклюзия как маркер цивилизованного общества»</w:t>
      </w:r>
    </w:p>
    <w:p w14:paraId="0788242B">
      <w:pPr>
        <w:pStyle w:val="6"/>
        <w:keepNext w:val="0"/>
        <w:keepLines w:val="0"/>
        <w:widowControl/>
        <w:suppressLineNumbers w:val="0"/>
        <w:ind w:left="-1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hint="default" w:ascii="Times New Roman" w:hAnsi="Times New Roman" w:cs="Times New Roman"/>
          <w:sz w:val="28"/>
          <w:szCs w:val="28"/>
        </w:rPr>
        <w:t xml:space="preserve"> Формирование гражданской позиции и понимания инклюзии как социального стандарта.</w:t>
      </w:r>
    </w:p>
    <w:p w14:paraId="089EE781">
      <w:pPr>
        <w:pStyle w:val="6"/>
        <w:keepNext w:val="0"/>
        <w:keepLines w:val="0"/>
        <w:widowControl/>
        <w:suppressLineNumbers w:val="0"/>
        <w:ind w:left="-1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Ход занятия:</w:t>
      </w:r>
    </w:p>
    <w:p w14:paraId="50BDC45A">
      <w:pPr>
        <w:pStyle w:val="6"/>
        <w:keepNext w:val="0"/>
        <w:keepLines w:val="0"/>
        <w:widowControl/>
        <w:suppressLineNumbers w:val="0"/>
        <w:ind w:left="-1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Мозговой штурм:</w:t>
      </w:r>
      <w:r>
        <w:rPr>
          <w:rFonts w:hint="default" w:ascii="Times New Roman" w:hAnsi="Times New Roman" w:cs="Times New Roman"/>
          <w:sz w:val="28"/>
          <w:szCs w:val="28"/>
        </w:rPr>
        <w:t xml:space="preserve"> «Изоляция vs Инклюзия». В чем выгода общества, когда все учатся вместе?</w:t>
      </w:r>
    </w:p>
    <w:p w14:paraId="73866512">
      <w:pPr>
        <w:pStyle w:val="6"/>
        <w:keepNext w:val="0"/>
        <w:keepLines w:val="0"/>
        <w:widowControl/>
        <w:suppressLineNumbers w:val="0"/>
        <w:ind w:left="-1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Просмотр и обсуждение:</w:t>
      </w:r>
      <w:r>
        <w:rPr>
          <w:rFonts w:hint="default" w:ascii="Times New Roman" w:hAnsi="Times New Roman" w:cs="Times New Roman"/>
          <w:sz w:val="28"/>
          <w:szCs w:val="28"/>
        </w:rPr>
        <w:t xml:space="preserve"> Короткометражный социальный ролик об инклюзивном образовании.</w:t>
      </w:r>
    </w:p>
    <w:p w14:paraId="66EDE687">
      <w:pPr>
        <w:pStyle w:val="6"/>
        <w:keepNext w:val="0"/>
        <w:keepLines w:val="0"/>
        <w:widowControl/>
        <w:suppressLineNumbers w:val="0"/>
        <w:ind w:left="-1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Дебаты:</w:t>
      </w:r>
      <w:r>
        <w:rPr>
          <w:rFonts w:hint="default" w:ascii="Times New Roman" w:hAnsi="Times New Roman" w:cs="Times New Roman"/>
          <w:sz w:val="28"/>
          <w:szCs w:val="28"/>
        </w:rPr>
        <w:t xml:space="preserve"> «Должна ли школа меняться под ученика или ученик под школу?». Разбор понятия «разумное приспособление».</w:t>
      </w:r>
    </w:p>
    <w:p w14:paraId="4C17723F">
      <w:pPr>
        <w:pStyle w:val="6"/>
        <w:keepNext w:val="0"/>
        <w:keepLines w:val="0"/>
        <w:widowControl/>
        <w:suppressLineNumbers w:val="0"/>
        <w:ind w:left="-1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Проектная пятиминутка:</w:t>
      </w:r>
      <w:r>
        <w:rPr>
          <w:rFonts w:hint="default" w:ascii="Times New Roman" w:hAnsi="Times New Roman" w:cs="Times New Roman"/>
          <w:sz w:val="28"/>
          <w:szCs w:val="28"/>
        </w:rPr>
        <w:t xml:space="preserve"> Разработка идей для школьной среды (навигация для слабовидящих, зона отдыха, волонтерское движение «Сверстник-тьютор»).</w:t>
      </w:r>
    </w:p>
    <w:p w14:paraId="627E833D">
      <w:pPr>
        <w:pStyle w:val="6"/>
        <w:keepNext w:val="0"/>
        <w:keepLines w:val="0"/>
        <w:widowControl/>
        <w:suppressLineNumbers w:val="0"/>
        <w:ind w:left="-1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Ключевая мысль:</w:t>
      </w:r>
      <w:r>
        <w:rPr>
          <w:rFonts w:hint="default" w:ascii="Times New Roman" w:hAnsi="Times New Roman" w:cs="Times New Roman"/>
          <w:sz w:val="28"/>
          <w:szCs w:val="28"/>
        </w:rPr>
        <w:t xml:space="preserve"> Инклюзия — это не про жалость, это про соблюдение прав человека и равенство</w:t>
      </w:r>
    </w:p>
    <w:p w14:paraId="1917129F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2836545" cy="2127885"/>
            <wp:effectExtent l="0" t="0" r="13335" b="5715"/>
            <wp:docPr id="5" name="Изображение 5" descr="WhatsApp Image 2026-03-27 at 12.49.3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WhatsApp Image 2026-03-27 at 12.49.31 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654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2752090" cy="2065020"/>
            <wp:effectExtent l="0" t="0" r="6350" b="7620"/>
            <wp:docPr id="6" name="Изображение 6" descr="WhatsApp Image 2026-03-27 at 12.49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WhatsApp Image 2026-03-27 at 12.49.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2249170" cy="3073400"/>
            <wp:effectExtent l="0" t="0" r="6350" b="5080"/>
            <wp:docPr id="7" name="Изображение 7" descr="WhatsApp Image 2026-03-27 at 13.05.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WhatsApp Image 2026-03-27 at 13.05.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2247265" cy="3065145"/>
            <wp:effectExtent l="0" t="0" r="8255" b="13335"/>
            <wp:docPr id="9" name="Изображение 9" descr="WhatsApp Image 2026-03-27 at 13.05.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WhatsApp Image 2026-03-27 at 13.05.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7265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A54C146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sectPr>
      <w:pgSz w:w="11906" w:h="16838"/>
      <w:pgMar w:top="1440" w:right="506" w:bottom="1440" w:left="14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90453F"/>
    <w:rsid w:val="5C904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2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i/>
      <w:iCs/>
      <w:kern w:val="0"/>
      <w:sz w:val="36"/>
      <w:szCs w:val="36"/>
      <w:lang w:val="en-US" w:eastAsia="zh-CN" w:bidi="ar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3"/>
    <w:qFormat/>
    <w:uiPriority w:val="0"/>
    <w:rPr>
      <w:b/>
      <w:bCs/>
    </w:rPr>
  </w:style>
  <w:style w:type="paragraph" w:styleId="6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  <w:style w:type="paragraph" w:styleId="7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21</TotalTime>
  <ScaleCrop>false</ScaleCrop>
  <LinksUpToDate>false</LinksUpToDate>
  <CharactersWithSpaces>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2026-03-27T07:47:00Z</dcterms:created>
  <dc:creator>Lenovo</dc:creator>
  <cp:lastModifiedBy>Lenovo</cp:lastModifiedBy>
  <dcterms:modified xsi:type="dcterms:W3CDTF">2026-03-27T08:10:37Z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CC9786E029EF43369640B3E06B41B781_11</vt:lpwstr>
  </property>
</Properties>
</file>