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14" w:rsidRPr="00E31F25" w:rsidRDefault="00B46E14" w:rsidP="00B46E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  <w:r w:rsidRPr="00E31F2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ПЛАН РАБОТЫ ПОПЕЧИТЕЛЬСКОГО СОВЕТА ШКОЛЫ</w:t>
      </w:r>
    </w:p>
    <w:p w:rsidR="00B46E14" w:rsidRDefault="00B46E14" w:rsidP="00B46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2024-2025</w:t>
      </w:r>
      <w:r w:rsidRPr="00E31F2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 xml:space="preserve"> УЧЕБНЫЙ ГОД</w:t>
      </w:r>
    </w:p>
    <w:p w:rsidR="00B46E14" w:rsidRPr="00E31F25" w:rsidRDefault="00B46E14" w:rsidP="00B46E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C5C5C"/>
          <w:sz w:val="23"/>
          <w:szCs w:val="23"/>
          <w:lang w:eastAsia="ru-RU"/>
        </w:rPr>
      </w:pPr>
    </w:p>
    <w:p w:rsidR="00B46E14" w:rsidRPr="00E31F25" w:rsidRDefault="00B46E14" w:rsidP="00B46E14">
      <w:pPr>
        <w:spacing w:after="0" w:line="240" w:lineRule="auto"/>
        <w:jc w:val="both"/>
        <w:rPr>
          <w:rFonts w:ascii="Calibri" w:eastAsia="Times New Roman" w:hAnsi="Calibri" w:cs="Arial"/>
          <w:color w:val="5C5C5C"/>
          <w:sz w:val="23"/>
          <w:szCs w:val="23"/>
          <w:lang w:eastAsia="ru-RU"/>
        </w:rPr>
      </w:pPr>
      <w:r w:rsidRPr="00E31F2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деятельности: -  </w:t>
      </w:r>
      <w:r w:rsidRPr="00E31F25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содействие учреждению образования в реализации целей, задач установленных функций и перспективном развитии, правовое обеспечение, защита и поддержка прав интересов учреждения образования, его обучающихся и работников.</w:t>
      </w:r>
    </w:p>
    <w:p w:rsidR="00B46E14" w:rsidRPr="00E31F25" w:rsidRDefault="00B46E14" w:rsidP="00B46E14">
      <w:pPr>
        <w:spacing w:after="0" w:line="240" w:lineRule="auto"/>
        <w:jc w:val="both"/>
        <w:rPr>
          <w:rFonts w:ascii="Calibri" w:eastAsia="Times New Roman" w:hAnsi="Calibri" w:cs="Arial"/>
          <w:color w:val="5C5C5C"/>
          <w:sz w:val="23"/>
          <w:szCs w:val="23"/>
          <w:lang w:eastAsia="ru-RU"/>
        </w:rPr>
      </w:pPr>
      <w:r w:rsidRPr="00E31F25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Задачи деятельности:</w:t>
      </w:r>
    </w:p>
    <w:p w:rsidR="00B46E14" w:rsidRPr="00E31F25" w:rsidRDefault="00B46E14" w:rsidP="00B46E14">
      <w:pPr>
        <w:spacing w:after="0" w:line="240" w:lineRule="auto"/>
        <w:jc w:val="both"/>
        <w:rPr>
          <w:rFonts w:ascii="Calibri" w:eastAsia="Times New Roman" w:hAnsi="Calibri" w:cs="Arial"/>
          <w:color w:val="5C5C5C"/>
          <w:sz w:val="23"/>
          <w:szCs w:val="23"/>
          <w:lang w:eastAsia="ru-RU"/>
        </w:rPr>
      </w:pPr>
      <w:r w:rsidRPr="00E31F25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содействовать укреплению и совершенствованию финансовой и материальной базы учреждения образования; поддерживать одаренных и высокомотивированных учащихся и способствовать их участи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ю </w:t>
      </w:r>
      <w:r w:rsidRPr="00E31F25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 олимпиадах и конкурсах различного уровня; способствовать организации и проведению социально- культурных мероприятий школы, развитию образовательного и воспитательного процесса; привлекать дополнительные ресурсы для обеспечения деятельности и развития учреждения образования; улучшить условия обучающихся. </w:t>
      </w:r>
    </w:p>
    <w:p w:rsidR="00B46E14" w:rsidRPr="00E31F25" w:rsidRDefault="00B46E14" w:rsidP="00B46E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1265"/>
        <w:gridCol w:w="5587"/>
        <w:gridCol w:w="2847"/>
      </w:tblGrid>
      <w:tr w:rsidR="00B46E14" w:rsidRPr="00E31F25" w:rsidTr="0033011C"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 w:themeColor="text1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2"/>
              <w:jc w:val="center"/>
              <w:rPr>
                <w:rFonts w:ascii="Calibri" w:eastAsia="Times New Roman" w:hAnsi="Calibri" w:cs="Arial"/>
                <w:color w:val="000000" w:themeColor="text1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Arial"/>
                <w:color w:val="000000" w:themeColor="text1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B46E14" w:rsidRPr="00E31F25" w:rsidTr="0033011C">
        <w:trPr>
          <w:trHeight w:val="3585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381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 Заседание ПС№</w:t>
            </w:r>
            <w:proofErr w:type="gramStart"/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1 :</w:t>
            </w:r>
            <w:proofErr w:type="gramEnd"/>
          </w:p>
          <w:p w:rsidR="00B46E14" w:rsidRPr="00E31F25" w:rsidRDefault="00B46E14" w:rsidP="0033011C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Определение основных направлений работы, ознакомление с методическими рекомендациями и изменениями в нормативно-правовой базе по созданию Попечительских советов, в системе образования; ознакомление с Уставом школы.</w:t>
            </w:r>
          </w:p>
          <w:p w:rsidR="00B46E14" w:rsidRPr="00E31F25" w:rsidRDefault="00B46E14" w:rsidP="0033011C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ерждение плана работы ПС на 2024-2025 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учебный год</w:t>
            </w:r>
          </w:p>
          <w:p w:rsidR="00EB5315" w:rsidRDefault="00B46E14" w:rsidP="00EB5315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 итогах акции «Дорога в школу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  <w:p w:rsidR="00EB5315" w:rsidRPr="00EB5315" w:rsidRDefault="00EB5315" w:rsidP="00EB5315">
            <w:pPr>
              <w:numPr>
                <w:ilvl w:val="0"/>
                <w:numId w:val="1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5315">
              <w:rPr>
                <w:rFonts w:ascii="Times New Roman" w:hAnsi="Times New Roman"/>
                <w:iCs/>
                <w:sz w:val="24"/>
                <w:szCs w:val="24"/>
              </w:rPr>
              <w:t xml:space="preserve">Об итогах </w:t>
            </w:r>
            <w:r w:rsidRPr="00EB5315">
              <w:rPr>
                <w:rFonts w:ascii="Times New Roman" w:hAnsi="Times New Roman"/>
                <w:iCs/>
                <w:sz w:val="24"/>
                <w:szCs w:val="24"/>
              </w:rPr>
              <w:t>проверки соответствия количества посуды</w:t>
            </w:r>
            <w:r w:rsidRPr="00EB5315">
              <w:rPr>
                <w:rFonts w:ascii="Times New Roman" w:hAnsi="Times New Roman"/>
                <w:iCs/>
                <w:sz w:val="24"/>
                <w:szCs w:val="24"/>
              </w:rPr>
              <w:t xml:space="preserve"> в столовой</w:t>
            </w:r>
            <w:r w:rsidRPr="00EB5315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EB5315">
              <w:rPr>
                <w:rFonts w:ascii="Times New Roman" w:hAnsi="Times New Roman"/>
                <w:iCs/>
                <w:sz w:val="24"/>
                <w:szCs w:val="24"/>
              </w:rPr>
              <w:t>спец.одежды</w:t>
            </w:r>
            <w:proofErr w:type="spellEnd"/>
            <w:r w:rsidRPr="00EB5315">
              <w:rPr>
                <w:rFonts w:ascii="Times New Roman" w:hAnsi="Times New Roman"/>
                <w:iCs/>
                <w:sz w:val="24"/>
                <w:szCs w:val="24"/>
              </w:rPr>
              <w:t xml:space="preserve"> нормам.  </w:t>
            </w:r>
          </w:p>
          <w:p w:rsidR="00EB5315" w:rsidRPr="00EB5315" w:rsidRDefault="00EB5315" w:rsidP="00EB5315">
            <w:p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EB5315" w:rsidRPr="00E31F25" w:rsidRDefault="00EB5315" w:rsidP="00EB5315">
            <w:pPr>
              <w:tabs>
                <w:tab w:val="left" w:pos="916"/>
              </w:tabs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</w:tr>
      <w:tr w:rsidR="00B46E14" w:rsidRPr="00E31F25" w:rsidTr="0033011C">
        <w:trPr>
          <w:trHeight w:val="1080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7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Содействия в улучшении качества учебно- воспитательного процесса.</w:t>
            </w:r>
          </w:p>
          <w:p w:rsidR="00B46E14" w:rsidRPr="00E31F25" w:rsidRDefault="00B46E14" w:rsidP="0033011C">
            <w:pPr>
              <w:numPr>
                <w:ilvl w:val="0"/>
                <w:numId w:val="2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Участие в организации празднования Дня Учителя.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B46E14" w:rsidRPr="00E31F25" w:rsidTr="0033011C">
        <w:trPr>
          <w:trHeight w:val="3165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10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16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Заседание ПС №2</w:t>
            </w:r>
          </w:p>
          <w:p w:rsidR="00B46E14" w:rsidRPr="00E31F25" w:rsidRDefault="00B46E14" w:rsidP="0033011C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Анализ итогов работы за 1 четверть. Обсуждение вопросов профилактики правонарушений учащихся</w:t>
            </w:r>
          </w:p>
          <w:p w:rsidR="00B46E14" w:rsidRPr="00E31F25" w:rsidRDefault="00B46E14" w:rsidP="0033011C">
            <w:pPr>
              <w:numPr>
                <w:ilvl w:val="0"/>
                <w:numId w:val="3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Содействие в организации проведения меро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приятий, посвященных Дню Конституции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и Дню Независимости.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B46E14" w:rsidRPr="00E31F25" w:rsidTr="0033011C">
        <w:trPr>
          <w:trHeight w:val="2220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34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26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381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Заседание ПС №З</w:t>
            </w:r>
          </w:p>
          <w:p w:rsidR="00B46E14" w:rsidRPr="00E31F25" w:rsidRDefault="00B46E14" w:rsidP="0033011C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Об итогах </w:t>
            </w:r>
            <w:proofErr w:type="gramStart"/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обеспечения</w:t>
            </w:r>
            <w:proofErr w:type="gramEnd"/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учащихся из малообеспеченных семей канцелярией и 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еждой.</w:t>
            </w:r>
          </w:p>
          <w:p w:rsidR="00B46E14" w:rsidRPr="00E31F25" w:rsidRDefault="00B46E14" w:rsidP="0033011C">
            <w:pPr>
              <w:numPr>
                <w:ilvl w:val="0"/>
                <w:numId w:val="4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Помощь в организации сбора подарков для детей из малообеспеченных семей.</w:t>
            </w:r>
          </w:p>
          <w:p w:rsidR="00B46E14" w:rsidRPr="00E31F25" w:rsidRDefault="00B46E14" w:rsidP="0033011C">
            <w:pPr>
              <w:spacing w:after="0" w:line="240" w:lineRule="auto"/>
              <w:ind w:left="381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 Содействие в организации оформления школы к Новогодним праздникам.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B46E14" w:rsidRPr="00E31F25" w:rsidTr="0033011C">
        <w:trPr>
          <w:trHeight w:val="1350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110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B46E14" w:rsidRDefault="00B46E14" w:rsidP="00B46E1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 проведении зимних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мероприятий и каникулярного досуга обучающихся</w:t>
            </w:r>
          </w:p>
          <w:p w:rsidR="00B46E14" w:rsidRPr="00E31F25" w:rsidRDefault="00B46E14" w:rsidP="00B46E1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Работа по профилактике здорового образа жизни и правонарушений среди учащихся.</w:t>
            </w:r>
          </w:p>
          <w:p w:rsidR="00B46E14" w:rsidRPr="00E31F25" w:rsidRDefault="00B46E14" w:rsidP="00B46E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115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B46E14" w:rsidRPr="00E31F25" w:rsidTr="0033011C">
        <w:trPr>
          <w:trHeight w:val="2040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96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96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Помощь в организации встречи с воинами -интернационалистами, участниками локальных конфликтов, приуроченной ко Дню вывода советских войск из Афганистана.</w:t>
            </w:r>
          </w:p>
          <w:p w:rsidR="00B46E14" w:rsidRPr="00E31F25" w:rsidRDefault="00B46E14" w:rsidP="0033011C">
            <w:pPr>
              <w:numPr>
                <w:ilvl w:val="0"/>
                <w:numId w:val="6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Совместно с администрацией школы организация и проведение теоретических и практических учебно-тренировочных занятий по пожарной безопасности.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106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B46E14" w:rsidRPr="00E31F25" w:rsidTr="0033011C">
        <w:trPr>
          <w:trHeight w:val="669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82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77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Заседание ПС №4</w:t>
            </w:r>
          </w:p>
          <w:p w:rsidR="00B46E14" w:rsidRPr="00E31F25" w:rsidRDefault="00B46E14" w:rsidP="0033011C">
            <w:pPr>
              <w:numPr>
                <w:ilvl w:val="0"/>
                <w:numId w:val="7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 проведении весенних мероприятий и каникулярного досуга обучающихся</w:t>
            </w:r>
          </w:p>
          <w:p w:rsidR="00B46E14" w:rsidRPr="00E31F25" w:rsidRDefault="00B46E14" w:rsidP="0033011C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Участие в праздничной программе, посвященной Международному женскому дню.</w:t>
            </w:r>
          </w:p>
          <w:p w:rsidR="00B46E14" w:rsidRPr="00E31F25" w:rsidRDefault="00B46E14" w:rsidP="0033011C">
            <w:pPr>
              <w:spacing w:after="0" w:line="240" w:lineRule="auto"/>
              <w:ind w:left="5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. Участие в мероприятиях, посвященных празднованию </w:t>
            </w:r>
            <w:proofErr w:type="spellStart"/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Наурыз</w:t>
            </w:r>
            <w:proofErr w:type="spellEnd"/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-</w:t>
            </w:r>
            <w:proofErr w:type="spellStart"/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мейрамы</w:t>
            </w:r>
            <w:proofErr w:type="spellEnd"/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82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B46E14" w:rsidRPr="00E31F25" w:rsidTr="0033011C">
        <w:trPr>
          <w:trHeight w:val="1050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62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5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1. Участие в благоустройстве школьной территории и школы.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72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B46E14" w:rsidRPr="00E31F25" w:rsidTr="0033011C">
        <w:trPr>
          <w:trHeight w:val="3555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53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725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bdr w:val="none" w:sz="0" w:space="0" w:color="auto" w:frame="1"/>
                <w:lang w:eastAsia="ru-RU"/>
              </w:rPr>
              <w:t>Заседание ПС №5 </w:t>
            </w:r>
          </w:p>
          <w:p w:rsidR="00B46E14" w:rsidRPr="00E31F25" w:rsidRDefault="00B46E14" w:rsidP="0033011C">
            <w:pPr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чет о проделанной работе за 2024-2025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B46E14" w:rsidRPr="00E31F25" w:rsidRDefault="00B46E14" w:rsidP="0033011C">
            <w:pPr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 планировании работ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ы Попечительского совета на 2025-2026</w:t>
            </w: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B46E14" w:rsidRPr="00E31F25" w:rsidRDefault="00B46E14" w:rsidP="0033011C">
            <w:pPr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Об организации летнего отдыха обучающихся из малообеспеченных семей и занятости обучающихся, состоящих на всех видах учета.</w:t>
            </w:r>
          </w:p>
          <w:p w:rsidR="00B46E14" w:rsidRPr="00E31F25" w:rsidRDefault="00B46E14" w:rsidP="0033011C">
            <w:pPr>
              <w:numPr>
                <w:ilvl w:val="0"/>
                <w:numId w:val="8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Участие в организации и проведении мероприятий, посвященных Дню Победы и Дню Защитника</w:t>
            </w:r>
          </w:p>
          <w:p w:rsidR="00B46E14" w:rsidRPr="00E31F25" w:rsidRDefault="00B46E14" w:rsidP="0033011C">
            <w:pPr>
              <w:spacing w:after="0" w:line="240" w:lineRule="auto"/>
              <w:ind w:left="336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Отечества. Оказание помощи ветеранам ВОВ и труженикам тыла.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53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Председатель попечительского совета </w:t>
            </w:r>
          </w:p>
        </w:tc>
      </w:tr>
      <w:tr w:rsidR="00B46E14" w:rsidRPr="00E31F25" w:rsidTr="0033011C">
        <w:trPr>
          <w:trHeight w:val="570"/>
        </w:trPr>
        <w:tc>
          <w:tcPr>
            <w:tcW w:w="30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58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ind w:left="43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270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numPr>
                <w:ilvl w:val="0"/>
                <w:numId w:val="9"/>
              </w:numPr>
              <w:spacing w:after="0" w:line="240" w:lineRule="auto"/>
              <w:ind w:left="3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Содействие в организации и проведении выпускных вечеров</w:t>
            </w:r>
          </w:p>
        </w:tc>
        <w:tc>
          <w:tcPr>
            <w:tcW w:w="1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E14" w:rsidRPr="00E31F25" w:rsidRDefault="00B46E14" w:rsidP="00330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Администрация школы </w:t>
            </w:r>
          </w:p>
          <w:p w:rsidR="00B46E14" w:rsidRPr="00E31F25" w:rsidRDefault="00B46E14" w:rsidP="0033011C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E31F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Председатель попечительского совета </w:t>
            </w:r>
          </w:p>
        </w:tc>
      </w:tr>
    </w:tbl>
    <w:p w:rsidR="00B46E14" w:rsidRPr="00E31F25" w:rsidRDefault="00B46E14" w:rsidP="00B46E14">
      <w:pPr>
        <w:rPr>
          <w:rFonts w:ascii="Times New Roman" w:hAnsi="Times New Roman" w:cs="Times New Roman"/>
          <w:sz w:val="24"/>
          <w:szCs w:val="24"/>
        </w:rPr>
      </w:pPr>
      <w:r w:rsidRPr="00E31F25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ПС        </w:t>
      </w:r>
      <w:proofErr w:type="spellStart"/>
      <w:r w:rsidRPr="00E31F25">
        <w:rPr>
          <w:rFonts w:ascii="Times New Roman" w:hAnsi="Times New Roman" w:cs="Times New Roman"/>
          <w:sz w:val="24"/>
          <w:szCs w:val="24"/>
        </w:rPr>
        <w:t>Башкенова</w:t>
      </w:r>
      <w:proofErr w:type="spellEnd"/>
      <w:r w:rsidRPr="00E31F25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B46E14" w:rsidRPr="00E31F25" w:rsidRDefault="00B46E14" w:rsidP="00B46E14">
      <w:pPr>
        <w:rPr>
          <w:rFonts w:ascii="Times New Roman" w:hAnsi="Times New Roman" w:cs="Times New Roman"/>
          <w:sz w:val="24"/>
          <w:szCs w:val="24"/>
        </w:rPr>
      </w:pPr>
      <w:r w:rsidRPr="00E31F25">
        <w:rPr>
          <w:rFonts w:ascii="Times New Roman" w:hAnsi="Times New Roman" w:cs="Times New Roman"/>
          <w:sz w:val="24"/>
          <w:szCs w:val="24"/>
        </w:rPr>
        <w:t xml:space="preserve">Секретарь ПС               </w:t>
      </w:r>
      <w:proofErr w:type="spellStart"/>
      <w:r w:rsidRPr="00E31F25">
        <w:rPr>
          <w:rFonts w:ascii="Times New Roman" w:hAnsi="Times New Roman" w:cs="Times New Roman"/>
          <w:sz w:val="24"/>
          <w:szCs w:val="24"/>
        </w:rPr>
        <w:t>Оразбек</w:t>
      </w:r>
      <w:proofErr w:type="spellEnd"/>
      <w:r w:rsidRPr="00E31F25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B46E14" w:rsidRDefault="00B46E14" w:rsidP="00B46E14"/>
    <w:p w:rsidR="007D1F0A" w:rsidRDefault="007D1F0A"/>
    <w:sectPr w:rsidR="007D1F0A" w:rsidSect="00E31F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31F5"/>
    <w:multiLevelType w:val="multilevel"/>
    <w:tmpl w:val="5FBE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77D4B"/>
    <w:multiLevelType w:val="multilevel"/>
    <w:tmpl w:val="195E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250C5"/>
    <w:multiLevelType w:val="multilevel"/>
    <w:tmpl w:val="A0A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0D6C41"/>
    <w:multiLevelType w:val="multilevel"/>
    <w:tmpl w:val="7794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74688"/>
    <w:multiLevelType w:val="multilevel"/>
    <w:tmpl w:val="2A4A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81D0A"/>
    <w:multiLevelType w:val="multilevel"/>
    <w:tmpl w:val="9490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974D60"/>
    <w:multiLevelType w:val="multilevel"/>
    <w:tmpl w:val="3D22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A72D4"/>
    <w:multiLevelType w:val="multilevel"/>
    <w:tmpl w:val="2516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8496C"/>
    <w:multiLevelType w:val="multilevel"/>
    <w:tmpl w:val="E7B2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3C"/>
    <w:rsid w:val="007D1F0A"/>
    <w:rsid w:val="00AA493C"/>
    <w:rsid w:val="00B46E14"/>
    <w:rsid w:val="00E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F97-E71A-4728-BC7B-743D200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 Кожахметова</dc:creator>
  <cp:keywords/>
  <dc:description/>
  <cp:lastModifiedBy>Айжан Кожахметова</cp:lastModifiedBy>
  <cp:revision>3</cp:revision>
  <cp:lastPrinted>2024-09-26T06:32:00Z</cp:lastPrinted>
  <dcterms:created xsi:type="dcterms:W3CDTF">2024-09-04T11:58:00Z</dcterms:created>
  <dcterms:modified xsi:type="dcterms:W3CDTF">2024-09-26T06:32:00Z</dcterms:modified>
</cp:coreProperties>
</file>