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67B12">
      <w:pPr>
        <w:pStyle w:val="10"/>
        <w:keepNext/>
        <w:keepLines/>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pPr>
        <w:pStyle w:val="10"/>
        <w:keepNext/>
        <w:keepLines/>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ХАБАРЛАНДЫРУ</w:t>
      </w:r>
    </w:p>
    <w:p w14:paraId="31AC8C99">
      <w:pPr>
        <w:pStyle w:val="10"/>
        <w:keepNext/>
        <w:keepLines/>
        <w:contextualSpacing/>
        <w:jc w:val="center"/>
        <w:rPr>
          <w:rFonts w:ascii="Times New Roman" w:hAnsi="Times New Roman" w:cs="Times New Roman"/>
          <w:b/>
          <w:bCs/>
          <w:sz w:val="24"/>
          <w:szCs w:val="24"/>
          <w:lang w:val="kk-KZ"/>
        </w:rPr>
      </w:pPr>
    </w:p>
    <w:p w14:paraId="0CCA17CF">
      <w:pPr>
        <w:pStyle w:val="10"/>
        <w:keepNext/>
        <w:keepLines/>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rPr>
        <w:drawing>
          <wp:inline distT="0" distB="0" distL="0" distR="0">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a:xfrm>
                      <a:off x="0" y="0"/>
                      <a:ext cx="1403749" cy="1333879"/>
                    </a:xfrm>
                    <a:prstGeom prst="rect">
                      <a:avLst/>
                    </a:prstGeom>
                    <a:noFill/>
                    <a:ln>
                      <a:noFill/>
                    </a:ln>
                  </pic:spPr>
                </pic:pic>
              </a:graphicData>
            </a:graphic>
          </wp:inline>
        </w:drawing>
      </w:r>
    </w:p>
    <w:p w14:paraId="4000267B">
      <w:pPr>
        <w:pStyle w:val="10"/>
        <w:keepNext/>
        <w:keepLines/>
        <w:contextualSpacing/>
        <w:rPr>
          <w:rFonts w:ascii="Times New Roman" w:hAnsi="Times New Roman" w:cs="Times New Roman"/>
          <w:b/>
          <w:bCs/>
          <w:sz w:val="24"/>
          <w:szCs w:val="24"/>
          <w:lang w:val="kk-KZ"/>
        </w:rPr>
      </w:pPr>
    </w:p>
    <w:p w14:paraId="60D1250F">
      <w:pPr>
        <w:pStyle w:val="10"/>
        <w:keepNext/>
        <w:keepLines/>
        <w:numPr>
          <w:ilvl w:val="0"/>
          <w:numId w:val="1"/>
        </w:numPr>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pPr>
        <w:pStyle w:val="10"/>
        <w:keepNext/>
        <w:keepLines/>
        <w:contextualSpacing/>
        <w:rPr>
          <w:rFonts w:ascii="Times New Roman" w:hAnsi="Times New Roman" w:cs="Times New Roman"/>
          <w:bCs/>
          <w:sz w:val="24"/>
          <w:szCs w:val="24"/>
          <w:lang w:val="kk-KZ"/>
        </w:rPr>
      </w:pPr>
      <w:r>
        <w:rPr>
          <w:rFonts w:ascii="Times New Roman" w:hAnsi="Times New Roman" w:cs="Times New Roman"/>
          <w:bCs/>
          <w:sz w:val="24"/>
          <w:szCs w:val="24"/>
          <w:lang w:val="kk-KZ"/>
        </w:rPr>
        <w:t>Қарағанды облысы білім басқармасы Шахтинск қаласы білім бөлімі «Еркетай» бөбекжайы» КМҚК.</w:t>
      </w:r>
    </w:p>
    <w:p w14:paraId="1E9BED7D">
      <w:pPr>
        <w:spacing w:after="0" w:line="240" w:lineRule="auto"/>
        <w:rPr>
          <w:rFonts w:ascii="Times New Roman" w:hAnsi="Times New Roman" w:eastAsia="Times New Roman"/>
          <w:color w:val="000000" w:themeColor="text1"/>
          <w:sz w:val="24"/>
          <w:szCs w:val="24"/>
          <w:lang w:val="kk-KZ"/>
          <w14:textFill>
            <w14:solidFill>
              <w14:schemeClr w14:val="tx1"/>
            </w14:solidFill>
          </w14:textFill>
        </w:rPr>
      </w:pPr>
      <w:r>
        <w:rPr>
          <w:rFonts w:ascii="Times New Roman" w:hAnsi="Times New Roman"/>
          <w:bCs/>
          <w:sz w:val="24"/>
          <w:szCs w:val="24"/>
          <w:lang w:val="kk-KZ"/>
        </w:rPr>
        <w:t xml:space="preserve">Заңды мекенжайы: Қарағанды облысы, Шахтинск қаласы,Абай Құнанбаев атындағы даңғылы, 58Б ғимарат. Анықтама үшін телефон, факс: 8 (72156) 70022, E-mail: </w:t>
      </w:r>
      <w:r>
        <w:fldChar w:fldCharType="begin"/>
      </w:r>
      <w:r>
        <w:rPr>
          <w:lang w:val="kk-KZ"/>
        </w:rPr>
        <w:instrText xml:space="preserve"> HYPERLINK "mailto:shahtinsk_erketay@krg.gov.kz" </w:instrText>
      </w:r>
      <w:r>
        <w:fldChar w:fldCharType="separate"/>
      </w:r>
      <w:r>
        <w:rPr>
          <w:rStyle w:val="5"/>
          <w:rFonts w:ascii="Times New Roman" w:hAnsi="Times New Roman" w:eastAsia="Times New Roman"/>
          <w:sz w:val="24"/>
          <w:szCs w:val="24"/>
          <w:lang w:val="kk-KZ"/>
        </w:rPr>
        <w:t>shahtinsk_erketay@krg.gov.kz</w:t>
      </w:r>
      <w:r>
        <w:rPr>
          <w:rStyle w:val="5"/>
          <w:rFonts w:ascii="Times New Roman" w:hAnsi="Times New Roman" w:eastAsia="Times New Roman"/>
          <w:sz w:val="24"/>
          <w:szCs w:val="24"/>
          <w:lang w:val="kk-KZ"/>
        </w:rPr>
        <w:fldChar w:fldCharType="end"/>
      </w:r>
      <w:r>
        <w:rPr>
          <w:rFonts w:ascii="Times New Roman" w:hAnsi="Times New Roman" w:eastAsia="Times New Roman"/>
          <w:color w:val="000000" w:themeColor="text1"/>
          <w:sz w:val="24"/>
          <w:szCs w:val="24"/>
          <w:lang w:val="kk-KZ"/>
          <w14:textFill>
            <w14:solidFill>
              <w14:schemeClr w14:val="tx1"/>
            </w14:solidFill>
          </w14:textFill>
        </w:rPr>
        <w:t xml:space="preserve"> азаматтық қызметшілердің бос лауазымына орналасуға конкурс жарияланды. </w:t>
      </w:r>
    </w:p>
    <w:p w14:paraId="6C22238D">
      <w:pPr>
        <w:pStyle w:val="13"/>
        <w:numPr>
          <w:ilvl w:val="0"/>
          <w:numId w:val="1"/>
        </w:numPr>
        <w:spacing w:after="0" w:line="240" w:lineRule="auto"/>
        <w:rPr>
          <w:rFonts w:ascii="Times New Roman" w:hAnsi="Times New Roman" w:eastAsia="Times New Roman"/>
          <w:b/>
          <w:color w:val="000000" w:themeColor="text1"/>
          <w:sz w:val="24"/>
          <w:szCs w:val="24"/>
          <w:lang w:val="kk-KZ"/>
          <w14:textFill>
            <w14:solidFill>
              <w14:schemeClr w14:val="tx1"/>
            </w14:solidFill>
          </w14:textFill>
        </w:rPr>
      </w:pPr>
      <w:r>
        <w:rPr>
          <w:rFonts w:ascii="Times New Roman" w:hAnsi="Times New Roman" w:eastAsia="Times New Roman"/>
          <w:b/>
          <w:color w:val="000000" w:themeColor="text1"/>
          <w:sz w:val="24"/>
          <w:szCs w:val="24"/>
          <w:lang w:val="kk-KZ"/>
          <w14:textFill>
            <w14:solidFill>
              <w14:schemeClr w14:val="tx1"/>
            </w14:solidFill>
          </w14:textFill>
        </w:rPr>
        <w:t>Негізгі функционалдық міндеттері, еңбек ақысының мөлшері мен шарттары көрсетілген бос лауазымдар атауы:</w:t>
      </w:r>
    </w:p>
    <w:p w14:paraId="150C3D45">
      <w:pPr>
        <w:pStyle w:val="13"/>
        <w:numPr>
          <w:ilvl w:val="0"/>
          <w:numId w:val="2"/>
        </w:numPr>
        <w:ind w:left="800" w:leftChars="0" w:firstLineChars="0"/>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lang w:val="kk-KZ"/>
          <w14:textFill>
            <w14:solidFill>
              <w14:schemeClr w14:val="tx1"/>
            </w14:solidFill>
          </w14:textFill>
        </w:rPr>
        <w:t>Музыка жетекшісі– 1 педагог</w:t>
      </w:r>
    </w:p>
    <w:p w14:paraId="119730D9">
      <w:pPr>
        <w:pStyle w:val="13"/>
        <w:numPr>
          <w:ilvl w:val="0"/>
          <w:numId w:val="2"/>
        </w:numPr>
        <w:ind w:left="800" w:leftChars="0" w:firstLineChars="0"/>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lang w:val="kk-KZ"/>
          <w14:textFill>
            <w14:solidFill>
              <w14:schemeClr w14:val="tx1"/>
            </w14:solidFill>
          </w14:textFill>
        </w:rPr>
        <w:t>Дене шынықтыру нұсқаушысы -1 педагог</w:t>
      </w:r>
    </w:p>
    <w:p w14:paraId="43E5993E">
      <w:pPr>
        <w:pStyle w:val="13"/>
        <w:numPr>
          <w:ilvl w:val="0"/>
          <w:numId w:val="2"/>
        </w:numPr>
        <w:ind w:left="800" w:leftChars="0" w:firstLineChars="0"/>
        <w:rPr>
          <w:rFonts w:ascii="Times New Roman" w:hAnsi="Times New Roman" w:eastAsia="Times New Roman"/>
          <w:color w:val="000000" w:themeColor="text1"/>
          <w:sz w:val="24"/>
          <w:szCs w:val="24"/>
          <w:lang w:val="kk-KZ"/>
          <w14:textFill>
            <w14:solidFill>
              <w14:schemeClr w14:val="tx1"/>
            </w14:solidFill>
          </w14:textFill>
        </w:rPr>
      </w:pPr>
      <w:r>
        <w:rPr>
          <w:rFonts w:ascii="Times New Roman" w:hAnsi="Times New Roman" w:eastAsia="Times New Roman"/>
          <w:color w:val="000000" w:themeColor="text1"/>
          <w:sz w:val="24"/>
          <w:szCs w:val="24"/>
          <w:lang w:val="kk-KZ"/>
          <w14:textFill>
            <w14:solidFill>
              <w14:schemeClr w14:val="tx1"/>
            </w14:solidFill>
          </w14:textFill>
        </w:rPr>
        <w:t xml:space="preserve">Тәрбиеші– </w:t>
      </w:r>
      <w:r>
        <w:rPr>
          <w:rFonts w:hint="default" w:ascii="Times New Roman" w:hAnsi="Times New Roman" w:eastAsia="Times New Roman"/>
          <w:color w:val="000000" w:themeColor="text1"/>
          <w:sz w:val="24"/>
          <w:szCs w:val="24"/>
          <w:lang w:val="kk-KZ"/>
          <w14:textFill>
            <w14:solidFill>
              <w14:schemeClr w14:val="tx1"/>
            </w14:solidFill>
          </w14:textFill>
        </w:rPr>
        <w:t>2</w:t>
      </w:r>
      <w:r>
        <w:rPr>
          <w:rFonts w:ascii="Times New Roman" w:hAnsi="Times New Roman" w:eastAsia="Times New Roman"/>
          <w:color w:val="000000" w:themeColor="text1"/>
          <w:sz w:val="24"/>
          <w:szCs w:val="24"/>
          <w:lang w:val="kk-KZ"/>
          <w14:textFill>
            <w14:solidFill>
              <w14:schemeClr w14:val="tx1"/>
            </w14:solidFill>
          </w14:textFill>
        </w:rPr>
        <w:t xml:space="preserve"> педагог</w:t>
      </w:r>
    </w:p>
    <w:p w14:paraId="6826307F">
      <w:pPr>
        <w:pStyle w:val="13"/>
        <w:numPr>
          <w:ilvl w:val="0"/>
          <w:numId w:val="2"/>
        </w:numPr>
        <w:ind w:left="800" w:leftChars="0" w:firstLineChars="0"/>
        <w:rPr>
          <w:rFonts w:ascii="Times New Roman" w:hAnsi="Times New Roman" w:eastAsia="Times New Roman"/>
          <w:color w:val="000000" w:themeColor="text1"/>
          <w:sz w:val="24"/>
          <w:szCs w:val="24"/>
          <w:lang w:val="kk-KZ"/>
          <w14:textFill>
            <w14:solidFill>
              <w14:schemeClr w14:val="tx1"/>
            </w14:solidFill>
          </w14:textFill>
        </w:rPr>
      </w:pPr>
      <w:r>
        <w:rPr>
          <w:rFonts w:ascii="Times New Roman" w:hAnsi="Times New Roman" w:eastAsia="Times New Roman"/>
          <w:color w:val="000000" w:themeColor="text1"/>
          <w:sz w:val="24"/>
          <w:szCs w:val="24"/>
          <w:lang w:val="kk-KZ"/>
          <w14:textFill>
            <w14:solidFill>
              <w14:schemeClr w14:val="tx1"/>
            </w14:solidFill>
          </w14:textFill>
        </w:rPr>
        <w:t>Инновация</w:t>
      </w:r>
      <w:r>
        <w:rPr>
          <w:rFonts w:hint="default" w:ascii="Times New Roman" w:hAnsi="Times New Roman" w:eastAsia="Times New Roman"/>
          <w:color w:val="000000" w:themeColor="text1"/>
          <w:sz w:val="24"/>
          <w:szCs w:val="24"/>
          <w:lang w:val="kk-KZ"/>
          <w14:textFill>
            <w14:solidFill>
              <w14:schemeClr w14:val="tx1"/>
            </w14:solidFill>
          </w14:textFill>
        </w:rPr>
        <w:t xml:space="preserve"> бойынша әдіскер - 1 педагог</w:t>
      </w:r>
    </w:p>
    <w:p w14:paraId="51767B28">
      <w:pPr>
        <w:spacing w:after="0" w:line="240" w:lineRule="auto"/>
        <w:rPr>
          <w:rFonts w:ascii="Times New Roman" w:hAnsi="Times New Roman" w:eastAsia="Times New Roman"/>
          <w:b/>
          <w:color w:val="000000" w:themeColor="text1"/>
          <w:sz w:val="24"/>
          <w:szCs w:val="24"/>
          <w:lang w:val="kk-KZ"/>
          <w14:textFill>
            <w14:solidFill>
              <w14:schemeClr w14:val="tx1"/>
            </w14:solidFill>
          </w14:textFill>
        </w:rPr>
      </w:pPr>
      <w:r>
        <w:rPr>
          <w:rFonts w:ascii="Times New Roman" w:hAnsi="Times New Roman" w:eastAsia="Times New Roman"/>
          <w:b/>
          <w:color w:val="000000" w:themeColor="text1"/>
          <w:sz w:val="24"/>
          <w:szCs w:val="24"/>
          <w:lang w:val="kk-KZ"/>
          <w14:textFill>
            <w14:solidFill>
              <w14:schemeClr w14:val="tx1"/>
            </w14:solidFill>
          </w14:textFill>
        </w:rPr>
        <w:t>2.1. функционалдық міндеттері</w:t>
      </w:r>
    </w:p>
    <w:p w14:paraId="393F241B">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2.1.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2.2. МДББҰ әдіскері МДББҰ басшысына бағынады. </w:t>
      </w:r>
    </w:p>
    <w:p w14:paraId="60203372">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2.3.Өз қызметінде мектепке дейінгі ұйымның әдіскері мыналарды басшылыққа алады: </w:t>
      </w:r>
    </w:p>
    <w:p w14:paraId="4E6293B3">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МДББҰ жарғысын; </w:t>
      </w:r>
    </w:p>
    <w:p w14:paraId="5E36728E">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МДББҰ басшысының (тікелей басшының) бұйрықтарын; </w:t>
      </w:r>
    </w:p>
    <w:p w14:paraId="69D5A0C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осы лауазымдық нұсқаулықты. </w:t>
      </w:r>
    </w:p>
    <w:p w14:paraId="0225614D">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ББМДҰ әдіскері білуі тиіс:</w:t>
      </w:r>
    </w:p>
    <w:p w14:paraId="6F126684">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мектепке дейінгі педагогика және психология; </w:t>
      </w:r>
    </w:p>
    <w:p w14:paraId="58267A14">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дәрігерге дейінгі көмек негіздері; </w:t>
      </w:r>
    </w:p>
    <w:p w14:paraId="5FD0E20A">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еңбек заңнамасы мен басқару қызметінің негіздері; </w:t>
      </w:r>
    </w:p>
    <w:p w14:paraId="6B7C878D">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еңбекті қорғау және өрт қауіпсіздігі ережелері мен нормалары</w:t>
      </w:r>
    </w:p>
    <w:p w14:paraId="3D3FAB8A">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2.4.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69ABA122">
      <w:pPr>
        <w:spacing w:after="0"/>
        <w:jc w:val="both"/>
        <w:rPr>
          <w:rFonts w:ascii="Times New Roman" w:hAnsi="Times New Roman"/>
          <w:color w:val="000000"/>
          <w:sz w:val="24"/>
          <w:szCs w:val="24"/>
          <w:lang w:val="kk-KZ"/>
        </w:rPr>
      </w:pPr>
      <w:r>
        <w:rPr>
          <w:rFonts w:ascii="Times New Roman" w:hAnsi="Times New Roman"/>
          <w:sz w:val="24"/>
          <w:szCs w:val="24"/>
          <w:lang w:val="kk-KZ"/>
        </w:rPr>
        <w:t>3.1 өз қызметінде тиісті кәсіби құзыреттерді меңгеру;</w:t>
      </w:r>
    </w:p>
    <w:p w14:paraId="5D60F000">
      <w:pPr>
        <w:spacing w:after="0"/>
        <w:jc w:val="both"/>
        <w:rPr>
          <w:rFonts w:ascii="Times New Roman" w:hAnsi="Times New Roman"/>
          <w:color w:val="000000"/>
          <w:sz w:val="24"/>
          <w:szCs w:val="24"/>
          <w:lang w:val="kk-KZ"/>
        </w:rPr>
      </w:pPr>
      <w:r>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01C7900C">
      <w:pPr>
        <w:spacing w:after="0"/>
        <w:jc w:val="both"/>
        <w:rPr>
          <w:rFonts w:ascii="Times New Roman" w:hAnsi="Times New Roman"/>
          <w:color w:val="000000"/>
          <w:sz w:val="24"/>
          <w:szCs w:val="24"/>
          <w:lang w:val="kk-KZ"/>
        </w:rPr>
      </w:pPr>
      <w:r>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394B40DE">
      <w:pPr>
        <w:spacing w:after="0"/>
        <w:jc w:val="both"/>
        <w:rPr>
          <w:rFonts w:ascii="Times New Roman" w:hAnsi="Times New Roman"/>
          <w:color w:val="000000"/>
          <w:sz w:val="24"/>
          <w:szCs w:val="24"/>
          <w:lang w:val="kk-KZ"/>
        </w:rPr>
      </w:pPr>
      <w:r>
        <w:rPr>
          <w:rFonts w:ascii="Times New Roman" w:hAnsi="Times New Roman"/>
          <w:sz w:val="24"/>
          <w:szCs w:val="24"/>
          <w:lang w:val="kk-KZ"/>
        </w:rPr>
        <w:t>3.4 педагогикалық этиканы сақтау;</w:t>
      </w:r>
    </w:p>
    <w:p w14:paraId="0F616F03">
      <w:pPr>
        <w:spacing w:after="0"/>
        <w:jc w:val="both"/>
        <w:rPr>
          <w:rFonts w:ascii="Times New Roman" w:hAnsi="Times New Roman"/>
          <w:color w:val="000000"/>
          <w:sz w:val="24"/>
          <w:szCs w:val="24"/>
          <w:lang w:val="kk-KZ"/>
        </w:rPr>
      </w:pPr>
      <w:r>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18862ECF">
      <w:pPr>
        <w:spacing w:after="0"/>
        <w:jc w:val="both"/>
        <w:rPr>
          <w:rFonts w:ascii="Times New Roman" w:hAnsi="Times New Roman"/>
          <w:color w:val="000000"/>
          <w:sz w:val="24"/>
          <w:szCs w:val="24"/>
          <w:lang w:val="kk-KZ"/>
        </w:rPr>
      </w:pPr>
      <w:r>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33F025DD">
      <w:pPr>
        <w:spacing w:after="0"/>
        <w:jc w:val="both"/>
        <w:rPr>
          <w:rFonts w:ascii="Times New Roman" w:hAnsi="Times New Roman"/>
          <w:color w:val="000000"/>
          <w:sz w:val="24"/>
          <w:szCs w:val="24"/>
          <w:lang w:val="kk-KZ"/>
        </w:rPr>
      </w:pPr>
      <w:r>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2B9AECF4">
      <w:pPr>
        <w:spacing w:after="0"/>
        <w:jc w:val="both"/>
        <w:rPr>
          <w:rFonts w:ascii="Times New Roman" w:hAnsi="Times New Roman"/>
          <w:color w:val="000000"/>
          <w:sz w:val="24"/>
          <w:szCs w:val="24"/>
          <w:lang w:val="kk-KZ"/>
        </w:rPr>
      </w:pPr>
      <w:r>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68448CF6">
      <w:pPr>
        <w:spacing w:after="0"/>
        <w:jc w:val="both"/>
        <w:rPr>
          <w:rFonts w:ascii="Times New Roman" w:hAnsi="Times New Roman"/>
          <w:color w:val="000000"/>
          <w:sz w:val="24"/>
          <w:szCs w:val="24"/>
          <w:lang w:val="kk-KZ"/>
        </w:rPr>
      </w:pPr>
      <w:r>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7AAA9CC2">
      <w:pPr>
        <w:spacing w:after="0"/>
        <w:jc w:val="both"/>
        <w:rPr>
          <w:rFonts w:ascii="Times New Roman" w:hAnsi="Times New Roman"/>
          <w:color w:val="000000"/>
          <w:sz w:val="24"/>
          <w:szCs w:val="24"/>
          <w:lang w:val="kk-KZ"/>
        </w:rPr>
      </w:pPr>
      <w:r>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CA09B42">
      <w:pPr>
        <w:spacing w:after="0"/>
        <w:jc w:val="both"/>
        <w:rPr>
          <w:rFonts w:ascii="Times New Roman" w:hAnsi="Times New Roman"/>
          <w:color w:val="000000"/>
          <w:sz w:val="24"/>
          <w:szCs w:val="24"/>
          <w:lang w:val="kk-KZ"/>
        </w:rPr>
      </w:pPr>
      <w:r>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6406B403">
      <w:pPr>
        <w:spacing w:after="0"/>
        <w:jc w:val="both"/>
        <w:rPr>
          <w:rFonts w:ascii="Times New Roman" w:hAnsi="Times New Roman"/>
          <w:color w:val="000000"/>
          <w:sz w:val="24"/>
          <w:szCs w:val="24"/>
          <w:lang w:val="kk-KZ"/>
        </w:rPr>
      </w:pPr>
      <w:r>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7CFE935">
      <w:pPr>
        <w:spacing w:after="0"/>
        <w:jc w:val="both"/>
        <w:rPr>
          <w:rFonts w:ascii="Times New Roman" w:hAnsi="Times New Roman"/>
          <w:color w:val="000000"/>
          <w:sz w:val="24"/>
          <w:szCs w:val="24"/>
          <w:lang w:val="kk-KZ"/>
        </w:rPr>
      </w:pPr>
      <w:r>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084FDEAC">
      <w:pPr>
        <w:spacing w:after="0"/>
        <w:jc w:val="both"/>
        <w:rPr>
          <w:rFonts w:ascii="Times New Roman" w:hAnsi="Times New Roman"/>
          <w:color w:val="000000"/>
          <w:sz w:val="24"/>
          <w:szCs w:val="24"/>
          <w:lang w:val="kk-KZ"/>
        </w:rPr>
      </w:pPr>
      <w:r>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04E59158">
      <w:pPr>
        <w:spacing w:after="0"/>
        <w:jc w:val="both"/>
        <w:rPr>
          <w:rFonts w:ascii="Times New Roman" w:hAnsi="Times New Roman"/>
          <w:color w:val="000000"/>
          <w:sz w:val="24"/>
          <w:szCs w:val="24"/>
          <w:lang w:val="kk-KZ"/>
        </w:rPr>
      </w:pPr>
      <w:r>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pPr>
        <w:spacing w:after="0"/>
        <w:jc w:val="both"/>
        <w:rPr>
          <w:rFonts w:ascii="Times New Roman" w:hAnsi="Times New Roman"/>
          <w:color w:val="000000"/>
          <w:sz w:val="24"/>
          <w:szCs w:val="24"/>
          <w:lang w:val="kk-KZ"/>
        </w:rPr>
      </w:pPr>
      <w:r>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pPr>
        <w:keepNext/>
        <w:keepLines/>
        <w:shd w:val="clear" w:color="auto" w:fill="FFFFFF"/>
        <w:spacing w:after="0" w:line="240" w:lineRule="auto"/>
        <w:jc w:val="both"/>
        <w:outlineLvl w:val="1"/>
        <w:rPr>
          <w:rFonts w:ascii="Times New Roman" w:hAnsi="Times New Roman"/>
          <w:sz w:val="24"/>
          <w:szCs w:val="24"/>
          <w:lang w:val="kk-KZ"/>
        </w:rPr>
      </w:pPr>
      <w:r>
        <w:rPr>
          <w:rFonts w:ascii="Times New Roman" w:hAnsi="Times New Roman"/>
          <w:sz w:val="24"/>
          <w:szCs w:val="24"/>
          <w:lang w:val="kk-KZ"/>
        </w:rPr>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pPr>
        <w:keepNext/>
        <w:keepLines/>
        <w:shd w:val="clear" w:color="auto" w:fill="FFFFFF"/>
        <w:spacing w:after="0" w:line="240" w:lineRule="auto"/>
        <w:jc w:val="both"/>
        <w:outlineLvl w:val="1"/>
        <w:rPr>
          <w:rFonts w:ascii="Times New Roman" w:hAnsi="Times New Roman"/>
          <w:sz w:val="24"/>
          <w:szCs w:val="24"/>
          <w:lang w:val="kk-KZ"/>
        </w:rPr>
      </w:pPr>
      <w:r>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1833391B">
      <w:pPr>
        <w:keepNext/>
        <w:keepLines/>
        <w:shd w:val="clear" w:color="auto" w:fill="FFFFFF"/>
        <w:spacing w:after="0" w:line="240" w:lineRule="auto"/>
        <w:jc w:val="both"/>
        <w:outlineLvl w:val="1"/>
        <w:rPr>
          <w:rFonts w:ascii="Times New Roman" w:hAnsi="Times New Roman"/>
          <w:sz w:val="24"/>
          <w:szCs w:val="24"/>
          <w:lang w:val="kk-KZ"/>
        </w:rPr>
      </w:pPr>
    </w:p>
    <w:p w14:paraId="4CE2E221">
      <w:pPr>
        <w:spacing w:after="0" w:line="240" w:lineRule="auto"/>
        <w:jc w:val="both"/>
        <w:rPr>
          <w:rFonts w:ascii="Times New Roman" w:hAnsi="Times New Roman"/>
          <w:sz w:val="24"/>
          <w:szCs w:val="24"/>
          <w:lang w:val="kk-KZ"/>
        </w:rPr>
      </w:pPr>
    </w:p>
    <w:p w14:paraId="3709EAB3">
      <w:pPr>
        <w:spacing w:after="0" w:line="240" w:lineRule="auto"/>
        <w:jc w:val="both"/>
        <w:rPr>
          <w:rFonts w:ascii="Times New Roman" w:hAnsi="Times New Roman"/>
          <w:b/>
          <w:sz w:val="24"/>
          <w:szCs w:val="24"/>
          <w:lang w:val="kk-KZ"/>
        </w:rPr>
      </w:pPr>
      <w:r>
        <w:rPr>
          <w:rFonts w:ascii="Times New Roman" w:hAnsi="Times New Roman"/>
          <w:b/>
          <w:sz w:val="24"/>
          <w:szCs w:val="24"/>
          <w:lang w:val="kk-KZ"/>
        </w:rPr>
        <w:t>2.2. еңбек ақысының мөлшері</w:t>
      </w:r>
    </w:p>
    <w:p w14:paraId="6E92DD11">
      <w:pPr>
        <w:spacing w:after="0" w:line="240" w:lineRule="auto"/>
        <w:jc w:val="both"/>
        <w:rPr>
          <w:rFonts w:ascii="Times New Roman" w:hAnsi="Times New Roman"/>
          <w:b/>
          <w:sz w:val="24"/>
          <w:szCs w:val="24"/>
          <w:lang w:val="kk-KZ"/>
        </w:rPr>
      </w:pPr>
    </w:p>
    <w:tbl>
      <w:tblPr>
        <w:tblStyle w:val="4"/>
        <w:tblW w:w="9073" w:type="dxa"/>
        <w:tblInd w:w="-436" w:type="dxa"/>
        <w:tblLayout w:type="autofit"/>
        <w:tblCellMar>
          <w:top w:w="0" w:type="dxa"/>
          <w:left w:w="0" w:type="dxa"/>
          <w:bottom w:w="0" w:type="dxa"/>
          <w:right w:w="0" w:type="dxa"/>
        </w:tblCellMar>
      </w:tblPr>
      <w:tblGrid>
        <w:gridCol w:w="3948"/>
        <w:gridCol w:w="2505"/>
        <w:gridCol w:w="2620"/>
      </w:tblGrid>
      <w:tr w14:paraId="12F364F2">
        <w:tblPrEx>
          <w:tblCellMar>
            <w:top w:w="0" w:type="dxa"/>
            <w:left w:w="0" w:type="dxa"/>
            <w:bottom w:w="0" w:type="dxa"/>
            <w:right w:w="0" w:type="dxa"/>
          </w:tblCellMar>
        </w:tblPrEx>
        <w:trPr>
          <w:trHeight w:val="585" w:hRule="atLeast"/>
        </w:trPr>
        <w:tc>
          <w:tcPr>
            <w:tcW w:w="3948" w:type="dxa"/>
            <w:vMerge w:val="restart"/>
            <w:tcBorders>
              <w:top w:val="single" w:color="FFFFFF" w:sz="8" w:space="0"/>
              <w:left w:val="single" w:color="FFFFFF" w:sz="8" w:space="0"/>
              <w:bottom w:val="single" w:color="FFFFFF" w:sz="24" w:space="0"/>
              <w:right w:val="single" w:color="FFFFFF" w:sz="8" w:space="0"/>
            </w:tcBorders>
            <w:shd w:val="clear" w:color="auto" w:fill="5B9BD5"/>
            <w:tcMar>
              <w:top w:w="72" w:type="dxa"/>
              <w:left w:w="144" w:type="dxa"/>
              <w:bottom w:w="72" w:type="dxa"/>
              <w:right w:w="144" w:type="dxa"/>
            </w:tcMar>
          </w:tcPr>
          <w:p w14:paraId="57285FE4">
            <w:pPr>
              <w:spacing w:after="0" w:line="240" w:lineRule="auto"/>
              <w:jc w:val="both"/>
              <w:rPr>
                <w:rFonts w:ascii="Times New Roman" w:hAnsi="Times New Roman"/>
                <w:b/>
                <w:sz w:val="24"/>
                <w:szCs w:val="24"/>
              </w:rPr>
            </w:pPr>
            <w:r>
              <w:rPr>
                <w:rFonts w:ascii="Times New Roman" w:hAnsi="Times New Roman"/>
                <w:b/>
                <w:bCs/>
                <w:sz w:val="24"/>
                <w:szCs w:val="24"/>
                <w:lang w:val="kk-KZ"/>
              </w:rPr>
              <w:t>Буын</w:t>
            </w:r>
          </w:p>
        </w:tc>
        <w:tc>
          <w:tcPr>
            <w:tcW w:w="5125" w:type="dxa"/>
            <w:gridSpan w:val="2"/>
            <w:tcBorders>
              <w:top w:val="single" w:color="FFFFFF" w:sz="8" w:space="0"/>
              <w:left w:val="single" w:color="FFFFFF" w:sz="8" w:space="0"/>
              <w:bottom w:val="single" w:color="000000" w:sz="8" w:space="0"/>
              <w:right w:val="single" w:color="FFFFFF" w:sz="8" w:space="0"/>
            </w:tcBorders>
            <w:shd w:val="clear" w:color="auto" w:fill="5B9BD5"/>
            <w:tcMar>
              <w:top w:w="72" w:type="dxa"/>
              <w:left w:w="144" w:type="dxa"/>
              <w:bottom w:w="72" w:type="dxa"/>
              <w:right w:w="144" w:type="dxa"/>
            </w:tcMar>
          </w:tcPr>
          <w:p w14:paraId="42F382F2">
            <w:pPr>
              <w:spacing w:after="0" w:line="240" w:lineRule="auto"/>
              <w:jc w:val="both"/>
              <w:rPr>
                <w:rFonts w:ascii="Times New Roman" w:hAnsi="Times New Roman"/>
                <w:b/>
                <w:sz w:val="24"/>
                <w:szCs w:val="24"/>
              </w:rPr>
            </w:pPr>
            <w:r>
              <w:rPr>
                <w:rFonts w:ascii="Times New Roman" w:hAnsi="Times New Roman"/>
                <w:b/>
                <w:bCs/>
                <w:sz w:val="24"/>
                <w:szCs w:val="24"/>
                <w:lang w:val="kk-KZ"/>
              </w:rPr>
              <w:t>Еңбек сіңірген жылдарына бйланысты</w:t>
            </w:r>
          </w:p>
        </w:tc>
      </w:tr>
      <w:tr w14:paraId="0081AB36">
        <w:tblPrEx>
          <w:tblCellMar>
            <w:top w:w="0" w:type="dxa"/>
            <w:left w:w="0" w:type="dxa"/>
            <w:bottom w:w="0" w:type="dxa"/>
            <w:right w:w="0" w:type="dxa"/>
          </w:tblCellMar>
        </w:tblPrEx>
        <w:trPr>
          <w:trHeight w:val="585" w:hRule="atLeast"/>
        </w:trPr>
        <w:tc>
          <w:tcPr>
            <w:tcW w:w="3948" w:type="dxa"/>
            <w:vMerge w:val="continue"/>
            <w:tcBorders>
              <w:top w:val="single" w:color="FFFFFF" w:sz="8" w:space="0"/>
              <w:left w:val="single" w:color="FFFFFF" w:sz="8" w:space="0"/>
              <w:bottom w:val="single" w:color="FFFFFF" w:sz="24" w:space="0"/>
              <w:right w:val="single" w:color="FFFFFF" w:sz="8" w:space="0"/>
            </w:tcBorders>
            <w:vAlign w:val="center"/>
          </w:tcPr>
          <w:p w14:paraId="1E744207">
            <w:pPr>
              <w:spacing w:after="0" w:line="240" w:lineRule="auto"/>
              <w:jc w:val="both"/>
              <w:rPr>
                <w:rFonts w:ascii="Times New Roman" w:hAnsi="Times New Roman"/>
                <w:b/>
                <w:sz w:val="24"/>
                <w:szCs w:val="24"/>
              </w:rPr>
            </w:pPr>
          </w:p>
        </w:tc>
        <w:tc>
          <w:tcPr>
            <w:tcW w:w="2505" w:type="dxa"/>
            <w:tcBorders>
              <w:top w:val="single" w:color="000000" w:sz="8" w:space="0"/>
              <w:left w:val="single" w:color="FFFFFF" w:sz="24" w:space="0"/>
              <w:bottom w:val="single" w:color="FFFFFF" w:sz="8" w:space="0"/>
              <w:right w:val="single" w:color="000000" w:sz="8" w:space="0"/>
            </w:tcBorders>
            <w:shd w:val="clear" w:color="auto" w:fill="D2DEEF"/>
            <w:tcMar>
              <w:top w:w="72" w:type="dxa"/>
              <w:left w:w="144" w:type="dxa"/>
              <w:bottom w:w="72" w:type="dxa"/>
              <w:right w:w="144" w:type="dxa"/>
            </w:tcMar>
          </w:tcPr>
          <w:p w14:paraId="6D15BD2A">
            <w:pPr>
              <w:spacing w:after="0" w:line="240" w:lineRule="auto"/>
              <w:jc w:val="both"/>
              <w:rPr>
                <w:rFonts w:ascii="Times New Roman" w:hAnsi="Times New Roman"/>
                <w:b/>
                <w:sz w:val="24"/>
                <w:szCs w:val="24"/>
              </w:rPr>
            </w:pPr>
            <w:r>
              <w:rPr>
                <w:rFonts w:ascii="Times New Roman" w:hAnsi="Times New Roman"/>
                <w:b/>
                <w:sz w:val="24"/>
                <w:szCs w:val="24"/>
              </w:rPr>
              <w:t>min</w:t>
            </w:r>
          </w:p>
        </w:tc>
        <w:tc>
          <w:tcPr>
            <w:tcW w:w="2620" w:type="dxa"/>
            <w:tcBorders>
              <w:top w:val="single" w:color="000000" w:sz="8" w:space="0"/>
              <w:left w:val="single" w:color="000000" w:sz="8" w:space="0"/>
              <w:bottom w:val="single" w:color="FFFFFF" w:sz="8" w:space="0"/>
              <w:right w:val="single" w:color="FFFFFF" w:sz="8" w:space="0"/>
            </w:tcBorders>
            <w:shd w:val="clear" w:color="auto" w:fill="D2DEEF"/>
            <w:tcMar>
              <w:top w:w="72" w:type="dxa"/>
              <w:left w:w="144" w:type="dxa"/>
              <w:bottom w:w="72" w:type="dxa"/>
              <w:right w:w="144" w:type="dxa"/>
            </w:tcMar>
          </w:tcPr>
          <w:p w14:paraId="7606DE0E">
            <w:pPr>
              <w:spacing w:after="0" w:line="240" w:lineRule="auto"/>
              <w:jc w:val="both"/>
              <w:rPr>
                <w:rFonts w:ascii="Times New Roman" w:hAnsi="Times New Roman"/>
                <w:b/>
                <w:sz w:val="24"/>
                <w:szCs w:val="24"/>
              </w:rPr>
            </w:pPr>
            <w:r>
              <w:rPr>
                <w:rFonts w:ascii="Times New Roman" w:hAnsi="Times New Roman"/>
                <w:b/>
                <w:sz w:val="24"/>
                <w:szCs w:val="24"/>
              </w:rPr>
              <w:t>max</w:t>
            </w:r>
          </w:p>
        </w:tc>
      </w:tr>
      <w:tr w14:paraId="470D1F1B">
        <w:tblPrEx>
          <w:tblCellMar>
            <w:top w:w="0" w:type="dxa"/>
            <w:left w:w="0" w:type="dxa"/>
            <w:bottom w:w="0" w:type="dxa"/>
            <w:right w:w="0" w:type="dxa"/>
          </w:tblCellMar>
        </w:tblPrEx>
        <w:trPr>
          <w:trHeight w:val="585" w:hRule="atLeast"/>
        </w:trPr>
        <w:tc>
          <w:tcPr>
            <w:tcW w:w="3948" w:type="dxa"/>
            <w:tcBorders>
              <w:top w:val="single" w:color="FFFFFF" w:sz="24"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tcPr>
          <w:p w14:paraId="41D93269">
            <w:pPr>
              <w:spacing w:after="0" w:line="240" w:lineRule="auto"/>
              <w:jc w:val="both"/>
              <w:rPr>
                <w:rFonts w:ascii="Times New Roman" w:hAnsi="Times New Roman"/>
                <w:b/>
                <w:sz w:val="24"/>
                <w:szCs w:val="24"/>
                <w:lang w:val="kk-KZ"/>
              </w:rPr>
            </w:pPr>
            <w:r>
              <w:rPr>
                <w:rFonts w:ascii="Times New Roman" w:hAnsi="Times New Roman"/>
                <w:b/>
                <w:sz w:val="24"/>
                <w:szCs w:val="24"/>
                <w:lang w:val="kk-KZ"/>
              </w:rPr>
              <w:t>В3-4</w:t>
            </w:r>
          </w:p>
          <w:p w14:paraId="3E6F6526">
            <w:pPr>
              <w:spacing w:after="0" w:line="240" w:lineRule="auto"/>
              <w:jc w:val="both"/>
              <w:rPr>
                <w:rFonts w:ascii="Times New Roman" w:hAnsi="Times New Roman"/>
                <w:b/>
                <w:sz w:val="24"/>
                <w:szCs w:val="24"/>
              </w:rPr>
            </w:pPr>
            <w:r>
              <w:rPr>
                <w:rFonts w:ascii="Times New Roman" w:hAnsi="Times New Roman"/>
                <w:b/>
                <w:sz w:val="24"/>
                <w:szCs w:val="24"/>
                <w:lang w:val="kk-KZ"/>
              </w:rPr>
              <w:t>Тәрбиеші</w:t>
            </w:r>
          </w:p>
        </w:tc>
        <w:tc>
          <w:tcPr>
            <w:tcW w:w="2505" w:type="dxa"/>
            <w:tcBorders>
              <w:top w:val="single" w:color="FFFFFF" w:sz="8" w:space="0"/>
              <w:left w:val="single" w:color="FFFFFF" w:sz="8" w:space="0"/>
              <w:bottom w:val="single" w:color="FFFFFF" w:sz="8" w:space="0"/>
              <w:right w:val="single" w:color="000000" w:sz="8" w:space="0"/>
            </w:tcBorders>
            <w:shd w:val="clear" w:color="auto" w:fill="EAEFF7"/>
            <w:tcMar>
              <w:top w:w="72" w:type="dxa"/>
              <w:left w:w="144" w:type="dxa"/>
              <w:bottom w:w="72" w:type="dxa"/>
              <w:right w:w="144" w:type="dxa"/>
            </w:tcMar>
          </w:tcPr>
          <w:p w14:paraId="52884718">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color="FFFFFF" w:sz="8" w:space="0"/>
              <w:left w:val="single" w:color="000000" w:sz="8" w:space="0"/>
              <w:bottom w:val="single" w:color="FFFFFF" w:sz="8" w:space="0"/>
              <w:right w:val="single" w:color="FFFFFF" w:sz="8" w:space="0"/>
            </w:tcBorders>
            <w:shd w:val="clear" w:color="auto" w:fill="EAEFF7"/>
            <w:tcMar>
              <w:top w:w="72" w:type="dxa"/>
              <w:left w:w="144" w:type="dxa"/>
              <w:bottom w:w="72" w:type="dxa"/>
              <w:right w:w="144" w:type="dxa"/>
            </w:tcMar>
          </w:tcPr>
          <w:p w14:paraId="511C559C">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14:paraId="4DE92CCA">
        <w:tblPrEx>
          <w:tblCellMar>
            <w:top w:w="0" w:type="dxa"/>
            <w:left w:w="0" w:type="dxa"/>
            <w:bottom w:w="0" w:type="dxa"/>
            <w:right w:w="0" w:type="dxa"/>
          </w:tblCellMar>
        </w:tblPrEx>
        <w:trPr>
          <w:trHeight w:val="602" w:hRule="atLeast"/>
        </w:trPr>
        <w:tc>
          <w:tcPr>
            <w:tcW w:w="3948" w:type="dxa"/>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tcPr>
          <w:p w14:paraId="5D6F3C0D">
            <w:pPr>
              <w:spacing w:after="0" w:line="240" w:lineRule="auto"/>
              <w:jc w:val="both"/>
              <w:rPr>
                <w:rFonts w:ascii="Times New Roman" w:hAnsi="Times New Roman"/>
                <w:b/>
                <w:sz w:val="24"/>
                <w:szCs w:val="24"/>
              </w:rPr>
            </w:pPr>
            <w:r>
              <w:rPr>
                <w:rFonts w:ascii="Times New Roman" w:hAnsi="Times New Roman"/>
                <w:b/>
                <w:sz w:val="24"/>
                <w:szCs w:val="24"/>
                <w:lang w:val="kk-KZ"/>
              </w:rPr>
              <w:t>В 3-4</w:t>
            </w:r>
          </w:p>
          <w:p w14:paraId="0F5FB87C">
            <w:pPr>
              <w:spacing w:after="0" w:line="240" w:lineRule="auto"/>
              <w:jc w:val="both"/>
              <w:rPr>
                <w:rFonts w:ascii="Times New Roman" w:hAnsi="Times New Roman"/>
                <w:b/>
                <w:sz w:val="24"/>
                <w:szCs w:val="24"/>
              </w:rPr>
            </w:pPr>
            <w:r>
              <w:rPr>
                <w:rFonts w:ascii="Times New Roman" w:hAnsi="Times New Roman"/>
                <w:b/>
                <w:sz w:val="24"/>
                <w:szCs w:val="24"/>
                <w:lang w:val="kk-KZ"/>
              </w:rPr>
              <w:t>Музыка жетекшісі</w:t>
            </w:r>
          </w:p>
        </w:tc>
        <w:tc>
          <w:tcPr>
            <w:tcW w:w="2505" w:type="dxa"/>
            <w:tcBorders>
              <w:top w:val="single" w:color="FFFFFF" w:sz="8" w:space="0"/>
              <w:left w:val="single" w:color="FFFFFF" w:sz="8" w:space="0"/>
              <w:bottom w:val="single" w:color="FFFFFF" w:sz="8" w:space="0"/>
              <w:right w:val="single" w:color="000000" w:sz="8" w:space="0"/>
            </w:tcBorders>
            <w:shd w:val="clear" w:color="auto" w:fill="D2DEEF"/>
            <w:tcMar>
              <w:top w:w="72" w:type="dxa"/>
              <w:left w:w="144" w:type="dxa"/>
              <w:bottom w:w="72" w:type="dxa"/>
              <w:right w:w="144" w:type="dxa"/>
            </w:tcMar>
          </w:tcPr>
          <w:p w14:paraId="663526E4">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color="FFFFFF" w:sz="8" w:space="0"/>
              <w:left w:val="single" w:color="000000" w:sz="8" w:space="0"/>
              <w:bottom w:val="single" w:color="FFFFFF" w:sz="8" w:space="0"/>
              <w:right w:val="single" w:color="FFFFFF" w:sz="8" w:space="0"/>
            </w:tcBorders>
            <w:shd w:val="clear" w:color="auto" w:fill="D2DEEF"/>
            <w:tcMar>
              <w:top w:w="72" w:type="dxa"/>
              <w:left w:w="144" w:type="dxa"/>
              <w:bottom w:w="72" w:type="dxa"/>
              <w:right w:w="144" w:type="dxa"/>
            </w:tcMar>
          </w:tcPr>
          <w:p w14:paraId="2021DB5C">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14:paraId="46899CDD">
        <w:tblPrEx>
          <w:tblCellMar>
            <w:top w:w="0" w:type="dxa"/>
            <w:left w:w="0" w:type="dxa"/>
            <w:bottom w:w="0" w:type="dxa"/>
            <w:right w:w="0" w:type="dxa"/>
          </w:tblCellMar>
        </w:tblPrEx>
        <w:trPr>
          <w:trHeight w:val="819" w:hRule="atLeast"/>
        </w:trPr>
        <w:tc>
          <w:tcPr>
            <w:tcW w:w="3948" w:type="dxa"/>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tcPr>
          <w:p w14:paraId="05682F75">
            <w:pPr>
              <w:spacing w:after="0" w:line="240" w:lineRule="auto"/>
              <w:jc w:val="both"/>
              <w:rPr>
                <w:rFonts w:ascii="Times New Roman" w:hAnsi="Times New Roman"/>
                <w:b/>
                <w:sz w:val="24"/>
                <w:szCs w:val="24"/>
              </w:rPr>
            </w:pPr>
            <w:r>
              <w:rPr>
                <w:rFonts w:ascii="Times New Roman" w:hAnsi="Times New Roman"/>
                <w:b/>
                <w:sz w:val="24"/>
                <w:szCs w:val="24"/>
                <w:lang w:val="kk-KZ"/>
              </w:rPr>
              <w:t>В 3-4</w:t>
            </w:r>
          </w:p>
          <w:p w14:paraId="08F14877">
            <w:pPr>
              <w:spacing w:after="0" w:line="240" w:lineRule="auto"/>
              <w:jc w:val="both"/>
              <w:rPr>
                <w:rFonts w:ascii="Times New Roman" w:hAnsi="Times New Roman"/>
                <w:b/>
                <w:sz w:val="24"/>
                <w:szCs w:val="24"/>
              </w:rPr>
            </w:pPr>
            <w:r>
              <w:rPr>
                <w:rFonts w:ascii="Times New Roman" w:hAnsi="Times New Roman"/>
                <w:b/>
                <w:sz w:val="24"/>
                <w:szCs w:val="24"/>
                <w:lang w:val="kk-KZ"/>
              </w:rPr>
              <w:t>Дене шынықтыру нұсқаушысы</w:t>
            </w:r>
          </w:p>
        </w:tc>
        <w:tc>
          <w:tcPr>
            <w:tcW w:w="2505" w:type="dxa"/>
            <w:tcBorders>
              <w:top w:val="single" w:color="FFFFFF" w:sz="8" w:space="0"/>
              <w:left w:val="single" w:color="FFFFFF" w:sz="8" w:space="0"/>
              <w:bottom w:val="single" w:color="FFFFFF" w:sz="8" w:space="0"/>
              <w:right w:val="single" w:color="000000" w:sz="8" w:space="0"/>
            </w:tcBorders>
            <w:shd w:val="clear" w:color="auto" w:fill="EAEFF7"/>
            <w:tcMar>
              <w:top w:w="72" w:type="dxa"/>
              <w:left w:w="144" w:type="dxa"/>
              <w:bottom w:w="72" w:type="dxa"/>
              <w:right w:w="144" w:type="dxa"/>
            </w:tcMar>
          </w:tcPr>
          <w:p w14:paraId="2B75B01C">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color="FFFFFF" w:sz="8" w:space="0"/>
              <w:left w:val="single" w:color="000000" w:sz="8" w:space="0"/>
              <w:bottom w:val="single" w:color="FFFFFF" w:sz="8" w:space="0"/>
              <w:right w:val="single" w:color="FFFFFF" w:sz="8" w:space="0"/>
            </w:tcBorders>
            <w:shd w:val="clear" w:color="auto" w:fill="EAEFF7"/>
            <w:tcMar>
              <w:top w:w="72" w:type="dxa"/>
              <w:left w:w="144" w:type="dxa"/>
              <w:bottom w:w="72" w:type="dxa"/>
              <w:right w:w="144" w:type="dxa"/>
            </w:tcMar>
          </w:tcPr>
          <w:p w14:paraId="5CF1E275">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r w14:paraId="56A585D9">
        <w:tblPrEx>
          <w:tblCellMar>
            <w:top w:w="0" w:type="dxa"/>
            <w:left w:w="0" w:type="dxa"/>
            <w:bottom w:w="0" w:type="dxa"/>
            <w:right w:w="0" w:type="dxa"/>
          </w:tblCellMar>
        </w:tblPrEx>
        <w:trPr>
          <w:trHeight w:val="819" w:hRule="atLeast"/>
        </w:trPr>
        <w:tc>
          <w:tcPr>
            <w:tcW w:w="3948" w:type="dxa"/>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tcPr>
          <w:p w14:paraId="3A426560">
            <w:pPr>
              <w:spacing w:after="0" w:line="240" w:lineRule="auto"/>
              <w:jc w:val="both"/>
              <w:rPr>
                <w:rFonts w:ascii="Times New Roman" w:hAnsi="Times New Roman"/>
                <w:b/>
                <w:sz w:val="24"/>
                <w:szCs w:val="24"/>
              </w:rPr>
            </w:pPr>
            <w:r>
              <w:rPr>
                <w:rFonts w:ascii="Times New Roman" w:hAnsi="Times New Roman"/>
                <w:b/>
                <w:sz w:val="24"/>
                <w:szCs w:val="24"/>
                <w:lang w:val="kk-KZ"/>
              </w:rPr>
              <w:t>В 3-4</w:t>
            </w:r>
          </w:p>
          <w:p w14:paraId="3F85F815">
            <w:pPr>
              <w:spacing w:after="0" w:line="240" w:lineRule="auto"/>
              <w:jc w:val="both"/>
              <w:rPr>
                <w:rFonts w:hint="default" w:ascii="Times New Roman" w:hAnsi="Times New Roman"/>
                <w:b/>
                <w:sz w:val="24"/>
                <w:szCs w:val="24"/>
                <w:lang w:val="kk-KZ"/>
              </w:rPr>
            </w:pPr>
            <w:r>
              <w:rPr>
                <w:rFonts w:ascii="Times New Roman" w:hAnsi="Times New Roman"/>
                <w:b/>
                <w:sz w:val="24"/>
                <w:szCs w:val="24"/>
                <w:lang w:val="kk-KZ"/>
              </w:rPr>
              <w:t>Инновация</w:t>
            </w:r>
            <w:r>
              <w:rPr>
                <w:rFonts w:hint="default" w:ascii="Times New Roman" w:hAnsi="Times New Roman"/>
                <w:b/>
                <w:sz w:val="24"/>
                <w:szCs w:val="24"/>
                <w:lang w:val="kk-KZ"/>
              </w:rPr>
              <w:t xml:space="preserve"> бойынша әдіскер</w:t>
            </w:r>
          </w:p>
        </w:tc>
        <w:tc>
          <w:tcPr>
            <w:tcW w:w="2505" w:type="dxa"/>
            <w:tcBorders>
              <w:top w:val="single" w:color="FFFFFF" w:sz="8" w:space="0"/>
              <w:left w:val="single" w:color="FFFFFF" w:sz="8" w:space="0"/>
              <w:bottom w:val="single" w:color="FFFFFF" w:sz="8" w:space="0"/>
              <w:right w:val="single" w:color="000000" w:sz="8" w:space="0"/>
            </w:tcBorders>
            <w:shd w:val="clear" w:color="auto" w:fill="EAEFF7"/>
            <w:tcMar>
              <w:top w:w="72" w:type="dxa"/>
              <w:left w:w="144" w:type="dxa"/>
              <w:bottom w:w="72" w:type="dxa"/>
              <w:right w:w="144" w:type="dxa"/>
            </w:tcMar>
          </w:tcPr>
          <w:p w14:paraId="599C2935">
            <w:pPr>
              <w:spacing w:after="0" w:line="240" w:lineRule="auto"/>
              <w:jc w:val="both"/>
              <w:rPr>
                <w:rFonts w:hint="default" w:ascii="Times New Roman" w:hAnsi="Times New Roman"/>
                <w:b/>
                <w:sz w:val="24"/>
                <w:szCs w:val="24"/>
                <w:lang w:val="kk-KZ"/>
              </w:rPr>
            </w:pPr>
            <w:r>
              <w:rPr>
                <w:rFonts w:hint="default" w:ascii="Times New Roman" w:hAnsi="Times New Roman"/>
                <w:b/>
                <w:sz w:val="24"/>
                <w:szCs w:val="24"/>
                <w:lang w:val="kk-KZ"/>
              </w:rPr>
              <w:t>123525</w:t>
            </w:r>
          </w:p>
        </w:tc>
        <w:tc>
          <w:tcPr>
            <w:tcW w:w="2620" w:type="dxa"/>
            <w:tcBorders>
              <w:top w:val="single" w:color="FFFFFF" w:sz="8" w:space="0"/>
              <w:left w:val="single" w:color="000000" w:sz="8" w:space="0"/>
              <w:bottom w:val="single" w:color="FFFFFF" w:sz="8" w:space="0"/>
              <w:right w:val="single" w:color="FFFFFF" w:sz="8" w:space="0"/>
            </w:tcBorders>
            <w:shd w:val="clear" w:color="auto" w:fill="EAEFF7"/>
            <w:tcMar>
              <w:top w:w="72" w:type="dxa"/>
              <w:left w:w="144" w:type="dxa"/>
              <w:bottom w:w="72" w:type="dxa"/>
              <w:right w:w="144" w:type="dxa"/>
            </w:tcMar>
          </w:tcPr>
          <w:p w14:paraId="5B651317">
            <w:pPr>
              <w:spacing w:after="0" w:line="240" w:lineRule="auto"/>
              <w:jc w:val="both"/>
              <w:rPr>
                <w:rFonts w:hint="default" w:ascii="Times New Roman" w:hAnsi="Times New Roman"/>
                <w:b/>
                <w:sz w:val="24"/>
                <w:szCs w:val="24"/>
                <w:lang w:val="kk-KZ"/>
              </w:rPr>
            </w:pPr>
            <w:bookmarkStart w:id="0" w:name="_GoBack"/>
            <w:r>
              <w:rPr>
                <w:rFonts w:hint="default" w:ascii="Times New Roman" w:hAnsi="Times New Roman"/>
                <w:b/>
                <w:sz w:val="24"/>
                <w:szCs w:val="24"/>
                <w:lang w:val="kk-KZ"/>
              </w:rPr>
              <w:t>133789</w:t>
            </w:r>
            <w:bookmarkEnd w:id="0"/>
          </w:p>
        </w:tc>
      </w:tr>
    </w:tbl>
    <w:p w14:paraId="22913773">
      <w:pPr>
        <w:spacing w:after="0" w:line="240" w:lineRule="auto"/>
        <w:jc w:val="both"/>
        <w:rPr>
          <w:rFonts w:ascii="Times New Roman" w:hAnsi="Times New Roman"/>
          <w:b/>
          <w:sz w:val="24"/>
          <w:szCs w:val="24"/>
          <w:lang w:val="kk-KZ"/>
        </w:rPr>
      </w:pPr>
    </w:p>
    <w:p w14:paraId="2A5986DF">
      <w:pPr>
        <w:pStyle w:val="13"/>
        <w:numPr>
          <w:ilvl w:val="1"/>
          <w:numId w:val="3"/>
        </w:numPr>
        <w:spacing w:after="0" w:line="240" w:lineRule="auto"/>
        <w:jc w:val="both"/>
        <w:rPr>
          <w:rFonts w:ascii="Times New Roman" w:hAnsi="Times New Roman"/>
          <w:b/>
          <w:sz w:val="24"/>
          <w:szCs w:val="24"/>
          <w:lang w:val="kk-KZ"/>
        </w:rPr>
      </w:pPr>
      <w:r>
        <w:rPr>
          <w:rFonts w:ascii="Times New Roman" w:hAnsi="Times New Roman"/>
          <w:b/>
          <w:sz w:val="24"/>
          <w:szCs w:val="24"/>
          <w:lang w:val="kk-KZ"/>
        </w:rPr>
        <w:t>еңбекке ақы төлеу шарттары</w:t>
      </w:r>
    </w:p>
    <w:p w14:paraId="4797E943">
      <w:pPr>
        <w:spacing w:after="0" w:line="240" w:lineRule="auto"/>
        <w:jc w:val="both"/>
        <w:rPr>
          <w:rFonts w:ascii="Times New Roman" w:hAnsi="Times New Roman"/>
          <w:sz w:val="24"/>
          <w:szCs w:val="24"/>
          <w:lang w:val="kk-KZ"/>
        </w:rPr>
      </w:pPr>
      <w:r>
        <w:rPr>
          <w:rFonts w:ascii="Times New Roman" w:hAnsi="Times New Roman"/>
          <w:sz w:val="24"/>
          <w:szCs w:val="24"/>
          <w:lang w:val="kk-KZ"/>
        </w:rPr>
        <w:t>Айлық еңбекақы мөлшері жыл сайынғы тарифтеу тізімімен айқындалады.</w:t>
      </w:r>
    </w:p>
    <w:p w14:paraId="29DC776C">
      <w:pPr>
        <w:spacing w:after="0" w:line="240" w:lineRule="auto"/>
        <w:jc w:val="both"/>
        <w:rPr>
          <w:rFonts w:ascii="Times New Roman" w:hAnsi="Times New Roman"/>
          <w:sz w:val="24"/>
          <w:szCs w:val="24"/>
          <w:lang w:val="kk-KZ"/>
        </w:rPr>
      </w:pPr>
    </w:p>
    <w:p w14:paraId="09DE3A09">
      <w:pPr>
        <w:spacing w:after="0" w:line="240" w:lineRule="auto"/>
        <w:jc w:val="both"/>
        <w:rPr>
          <w:rFonts w:ascii="Times New Roman" w:hAnsi="Times New Roman"/>
          <w:sz w:val="24"/>
          <w:szCs w:val="24"/>
          <w:lang w:val="kk-KZ"/>
        </w:rPr>
      </w:pPr>
    </w:p>
    <w:p w14:paraId="2D652FE8">
      <w:pPr>
        <w:pStyle w:val="13"/>
        <w:numPr>
          <w:ilvl w:val="0"/>
          <w:numId w:val="2"/>
        </w:numPr>
        <w:spacing w:after="0" w:line="240" w:lineRule="auto"/>
        <w:ind w:left="800" w:leftChars="0" w:firstLineChars="0"/>
        <w:jc w:val="both"/>
        <w:rPr>
          <w:rFonts w:ascii="Times New Roman" w:hAnsi="Times New Roman"/>
          <w:b/>
          <w:sz w:val="24"/>
          <w:szCs w:val="24"/>
          <w:lang w:val="kk-KZ"/>
        </w:rPr>
      </w:pPr>
      <w:r>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pPr>
        <w:pStyle w:val="13"/>
        <w:spacing w:after="0" w:line="240" w:lineRule="auto"/>
        <w:ind w:left="0"/>
        <w:jc w:val="both"/>
        <w:rPr>
          <w:rFonts w:ascii="Times New Roman" w:hAnsi="Times New Roman"/>
          <w:sz w:val="24"/>
          <w:szCs w:val="24"/>
          <w:lang w:val="kk-KZ"/>
        </w:rPr>
      </w:pPr>
      <w:r>
        <w:rPr>
          <w:rFonts w:ascii="Times New Roman" w:hAnsi="Times New Roman"/>
          <w:sz w:val="24"/>
          <w:szCs w:val="24"/>
          <w:lang w:val="kk-KZ"/>
        </w:rPr>
        <w:t>Тиісті бейін болйынша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pPr>
        <w:pStyle w:val="13"/>
        <w:spacing w:after="0" w:line="240" w:lineRule="auto"/>
        <w:jc w:val="both"/>
        <w:rPr>
          <w:rFonts w:ascii="Times New Roman" w:hAnsi="Times New Roman"/>
          <w:sz w:val="24"/>
          <w:szCs w:val="24"/>
          <w:lang w:val="kk-KZ"/>
        </w:rPr>
      </w:pPr>
    </w:p>
    <w:p w14:paraId="77DCCBC3">
      <w:pPr>
        <w:pStyle w:val="13"/>
        <w:spacing w:after="0" w:line="240" w:lineRule="auto"/>
        <w:jc w:val="both"/>
        <w:rPr>
          <w:rFonts w:ascii="Times New Roman" w:hAnsi="Times New Roman"/>
          <w:b/>
          <w:sz w:val="24"/>
          <w:szCs w:val="24"/>
          <w:lang w:val="kk-KZ"/>
        </w:rPr>
      </w:pPr>
      <w:r>
        <w:rPr>
          <w:rFonts w:ascii="Times New Roman" w:hAnsi="Times New Roman"/>
          <w:b/>
          <w:sz w:val="24"/>
          <w:szCs w:val="24"/>
          <w:lang w:val="kk-KZ"/>
        </w:rPr>
        <w:t>Білуге тиіс:</w:t>
      </w:r>
    </w:p>
    <w:p w14:paraId="6C81E934">
      <w:pPr>
        <w:pStyle w:val="13"/>
        <w:numPr>
          <w:ilvl w:val="0"/>
          <w:numId w:val="4"/>
        </w:numPr>
        <w:spacing w:after="0" w:line="240" w:lineRule="auto"/>
        <w:jc w:val="both"/>
        <w:rPr>
          <w:rFonts w:ascii="Times New Roman" w:hAnsi="Times New Roman"/>
          <w:sz w:val="24"/>
          <w:szCs w:val="24"/>
          <w:lang w:val="kk-KZ"/>
        </w:rPr>
      </w:pPr>
      <w:r>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pPr>
        <w:pStyle w:val="13"/>
        <w:numPr>
          <w:ilvl w:val="0"/>
          <w:numId w:val="4"/>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санитария мен гигиена</w:t>
      </w:r>
    </w:p>
    <w:p w14:paraId="78C2661A">
      <w:pPr>
        <w:pStyle w:val="13"/>
        <w:numPr>
          <w:ilvl w:val="0"/>
          <w:numId w:val="4"/>
        </w:numPr>
        <w:spacing w:after="0" w:line="240" w:lineRule="auto"/>
        <w:jc w:val="both"/>
        <w:rPr>
          <w:rFonts w:ascii="Times New Roman" w:hAnsi="Times New Roman"/>
          <w:sz w:val="24"/>
          <w:szCs w:val="24"/>
          <w:lang w:val="kk-KZ"/>
        </w:rPr>
      </w:pPr>
      <w:r>
        <w:rPr>
          <w:rFonts w:ascii="Times New Roman" w:hAnsi="Times New Roman"/>
          <w:sz w:val="24"/>
          <w:szCs w:val="24"/>
          <w:lang w:val="kk-KZ"/>
        </w:rPr>
        <w:t>жас психологиясы мен педагогикасының негіздерін</w:t>
      </w:r>
    </w:p>
    <w:p w14:paraId="54D3ED6D">
      <w:pPr>
        <w:pStyle w:val="13"/>
        <w:numPr>
          <w:ilvl w:val="0"/>
          <w:numId w:val="4"/>
        </w:numPr>
        <w:spacing w:after="0" w:line="240" w:lineRule="auto"/>
        <w:jc w:val="both"/>
        <w:rPr>
          <w:rFonts w:ascii="Times New Roman" w:hAnsi="Times New Roman"/>
          <w:sz w:val="24"/>
          <w:szCs w:val="24"/>
          <w:lang w:val="kk-KZ"/>
        </w:rPr>
      </w:pPr>
      <w:r>
        <w:rPr>
          <w:rFonts w:ascii="Times New Roman" w:hAnsi="Times New Roman"/>
          <w:sz w:val="24"/>
          <w:szCs w:val="24"/>
          <w:lang w:val="kk-KZ"/>
        </w:rPr>
        <w:t>мектепке дейінгі білім беру мәселелері жөніндегі әдістемелік құжаттарды.</w:t>
      </w:r>
    </w:p>
    <w:p w14:paraId="614863B5">
      <w:pPr>
        <w:pStyle w:val="13"/>
        <w:numPr>
          <w:ilvl w:val="0"/>
          <w:numId w:val="4"/>
        </w:numPr>
        <w:spacing w:after="0" w:line="240" w:lineRule="auto"/>
        <w:jc w:val="both"/>
        <w:rPr>
          <w:rFonts w:ascii="Times New Roman" w:hAnsi="Times New Roman"/>
          <w:sz w:val="24"/>
          <w:szCs w:val="24"/>
          <w:lang w:val="kk-KZ"/>
        </w:rPr>
      </w:pPr>
      <w:r>
        <w:rPr>
          <w:rFonts w:ascii="Times New Roman" w:hAnsi="Times New Roman"/>
          <w:sz w:val="24"/>
          <w:szCs w:val="24"/>
          <w:lang w:val="kk-KZ"/>
        </w:rPr>
        <w:t>еңбекті қорғау және қауіпсіздік техникасын.</w:t>
      </w:r>
      <w:r>
        <w:rPr>
          <w:rFonts w:ascii="Times New Roman" w:hAnsi="Times New Roman"/>
          <w:sz w:val="24"/>
          <w:szCs w:val="24"/>
          <w:lang w:val="kk-KZ"/>
        </w:rPr>
        <w:tab/>
      </w:r>
    </w:p>
    <w:p w14:paraId="31261349">
      <w:pPr>
        <w:spacing w:after="0" w:line="240" w:lineRule="auto"/>
        <w:jc w:val="both"/>
        <w:rPr>
          <w:rFonts w:ascii="Times New Roman" w:hAnsi="Times New Roman"/>
          <w:sz w:val="24"/>
          <w:szCs w:val="24"/>
          <w:lang w:val="kk-KZ"/>
        </w:rPr>
      </w:pPr>
    </w:p>
    <w:p w14:paraId="1CBEAD04">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Құжаттарды қабылдау басталған күн, уақыты </w:t>
      </w:r>
      <w:r>
        <w:rPr>
          <w:rFonts w:hint="default" w:ascii="Times New Roman" w:hAnsi="Times New Roman"/>
          <w:b/>
          <w:sz w:val="24"/>
          <w:szCs w:val="24"/>
          <w:lang w:val="kk-KZ"/>
        </w:rPr>
        <w:t>29</w:t>
      </w:r>
      <w:r>
        <w:rPr>
          <w:rFonts w:ascii="Times New Roman" w:hAnsi="Times New Roman"/>
          <w:b/>
          <w:sz w:val="24"/>
          <w:szCs w:val="24"/>
          <w:lang w:val="kk-KZ"/>
        </w:rPr>
        <w:t>.0</w:t>
      </w:r>
      <w:r>
        <w:rPr>
          <w:rFonts w:hint="default" w:ascii="Times New Roman" w:hAnsi="Times New Roman"/>
          <w:b/>
          <w:sz w:val="24"/>
          <w:szCs w:val="24"/>
          <w:lang w:val="kk-KZ"/>
        </w:rPr>
        <w:t>7</w:t>
      </w:r>
      <w:r>
        <w:rPr>
          <w:rFonts w:ascii="Times New Roman" w:hAnsi="Times New Roman"/>
          <w:b/>
          <w:sz w:val="24"/>
          <w:szCs w:val="24"/>
          <w:lang w:val="kk-KZ"/>
        </w:rPr>
        <w:t xml:space="preserve">.2024 ж. </w:t>
      </w:r>
    </w:p>
    <w:p w14:paraId="0F60DC46">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Құжаттарды қабылдау аяқталған күн, уақыты </w:t>
      </w:r>
      <w:r>
        <w:rPr>
          <w:rFonts w:hint="default" w:ascii="Times New Roman" w:hAnsi="Times New Roman"/>
          <w:b/>
          <w:sz w:val="24"/>
          <w:szCs w:val="24"/>
          <w:lang w:val="kk-KZ"/>
        </w:rPr>
        <w:t>07</w:t>
      </w:r>
      <w:r>
        <w:rPr>
          <w:rFonts w:ascii="Times New Roman" w:hAnsi="Times New Roman"/>
          <w:b/>
          <w:sz w:val="24"/>
          <w:szCs w:val="24"/>
          <w:lang w:val="kk-KZ"/>
        </w:rPr>
        <w:t>.0</w:t>
      </w:r>
      <w:r>
        <w:rPr>
          <w:rFonts w:hint="default" w:ascii="Times New Roman" w:hAnsi="Times New Roman"/>
          <w:b/>
          <w:sz w:val="24"/>
          <w:szCs w:val="24"/>
          <w:lang w:val="kk-KZ"/>
        </w:rPr>
        <w:t>8</w:t>
      </w:r>
      <w:r>
        <w:rPr>
          <w:rFonts w:ascii="Times New Roman" w:hAnsi="Times New Roman"/>
          <w:b/>
          <w:sz w:val="24"/>
          <w:szCs w:val="24"/>
          <w:lang w:val="kk-KZ"/>
        </w:rPr>
        <w:t>.2024 ж.</w:t>
      </w:r>
    </w:p>
    <w:p w14:paraId="01BD3E7A">
      <w:pPr>
        <w:spacing w:after="0" w:line="240" w:lineRule="auto"/>
        <w:jc w:val="both"/>
        <w:rPr>
          <w:rFonts w:ascii="Times New Roman" w:hAnsi="Times New Roman"/>
          <w:b/>
          <w:sz w:val="24"/>
          <w:szCs w:val="24"/>
          <w:lang w:val="kk-KZ"/>
        </w:rPr>
      </w:pPr>
    </w:p>
    <w:p w14:paraId="1D3B8BC0">
      <w:pPr>
        <w:pStyle w:val="15"/>
        <w:numPr>
          <w:ilvl w:val="0"/>
          <w:numId w:val="5"/>
        </w:numPr>
        <w:rPr>
          <w:rFonts w:ascii="Times New Roman" w:hAnsi="Times New Roman"/>
          <w:b/>
          <w:sz w:val="24"/>
          <w:szCs w:val="24"/>
          <w:lang w:val="kk-KZ"/>
        </w:rPr>
      </w:pPr>
      <w:r>
        <w:rPr>
          <w:rFonts w:ascii="Times New Roman" w:hAnsi="Times New Roman"/>
          <w:b/>
          <w:sz w:val="24"/>
          <w:szCs w:val="24"/>
          <w:lang w:val="kk-KZ"/>
        </w:rPr>
        <w:t>Конкурсқа қатысу үшін қажетті құжаттар тізімі:</w:t>
      </w:r>
    </w:p>
    <w:p w14:paraId="5BEF4905">
      <w:pPr>
        <w:pStyle w:val="15"/>
        <w:ind w:left="360"/>
        <w:rPr>
          <w:rFonts w:ascii="Times New Roman" w:hAnsi="Times New Roman"/>
          <w:sz w:val="24"/>
          <w:szCs w:val="24"/>
          <w:lang w:val="kk-KZ"/>
        </w:rPr>
      </w:pPr>
      <w:r>
        <w:rPr>
          <w:rFonts w:ascii="Times New Roman" w:hAnsi="Times New Roman"/>
          <w:sz w:val="24"/>
          <w:szCs w:val="24"/>
          <w:lang w:val="kk-KZ"/>
        </w:rPr>
        <w:t xml:space="preserve"> 1) осы Қағидаларға </w:t>
      </w:r>
      <w:r>
        <w:fldChar w:fldCharType="begin"/>
      </w:r>
      <w:r>
        <w:instrText xml:space="preserve"> HYPERLINK "https://adilet.zan.kz/kaz/docs/V1200007495" \l "z228" </w:instrText>
      </w:r>
      <w:r>
        <w:fldChar w:fldCharType="separate"/>
      </w:r>
      <w:r>
        <w:rPr>
          <w:rStyle w:val="5"/>
          <w:rFonts w:ascii="Times New Roman" w:hAnsi="Times New Roman"/>
          <w:color w:val="073A5E"/>
          <w:spacing w:val="2"/>
          <w:sz w:val="24"/>
          <w:szCs w:val="24"/>
          <w:lang w:val="kk-KZ"/>
        </w:rPr>
        <w:t>15-қосымшаға</w:t>
      </w:r>
      <w:r>
        <w:rPr>
          <w:rStyle w:val="5"/>
          <w:rFonts w:ascii="Times New Roman" w:hAnsi="Times New Roman"/>
          <w:color w:val="073A5E"/>
          <w:spacing w:val="2"/>
          <w:sz w:val="24"/>
          <w:szCs w:val="24"/>
          <w:lang w:val="kk-KZ"/>
        </w:rPr>
        <w:fldChar w:fldCharType="end"/>
      </w:r>
      <w:r>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pPr>
        <w:pStyle w:val="15"/>
        <w:rPr>
          <w:rFonts w:ascii="Times New Roman" w:hAnsi="Times New Roman"/>
          <w:sz w:val="24"/>
          <w:szCs w:val="24"/>
          <w:lang w:val="kk-KZ"/>
        </w:rPr>
      </w:pPr>
      <w:r>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pPr>
        <w:pStyle w:val="15"/>
        <w:rPr>
          <w:rFonts w:ascii="Times New Roman" w:hAnsi="Times New Roman"/>
          <w:sz w:val="24"/>
          <w:szCs w:val="24"/>
          <w:lang w:val="kk-KZ"/>
        </w:rPr>
      </w:pPr>
      <w:r>
        <w:rPr>
          <w:rFonts w:ascii="Times New Roman" w:hAnsi="Times New Roman"/>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pPr>
        <w:pStyle w:val="15"/>
        <w:rPr>
          <w:rFonts w:ascii="Times New Roman" w:hAnsi="Times New Roman"/>
          <w:sz w:val="24"/>
          <w:szCs w:val="24"/>
          <w:lang w:val="kk-KZ"/>
        </w:rPr>
      </w:pPr>
      <w:r>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pPr>
        <w:pStyle w:val="15"/>
        <w:rPr>
          <w:rFonts w:ascii="Times New Roman" w:hAnsi="Times New Roman"/>
          <w:sz w:val="24"/>
          <w:szCs w:val="24"/>
          <w:lang w:val="kk-KZ"/>
        </w:rPr>
      </w:pPr>
      <w:r>
        <w:rPr>
          <w:rFonts w:ascii="Times New Roman" w:hAnsi="Times New Roman"/>
          <w:sz w:val="24"/>
          <w:szCs w:val="24"/>
          <w:lang w:val="kk-KZ"/>
        </w:rPr>
        <w:t>      5) еңбек қызметін растайтын құжаттың көшірмесі (бар болса);</w:t>
      </w:r>
    </w:p>
    <w:p w14:paraId="7A873364">
      <w:pPr>
        <w:pStyle w:val="15"/>
        <w:rPr>
          <w:rFonts w:ascii="Times New Roman" w:hAnsi="Times New Roman"/>
          <w:sz w:val="24"/>
          <w:szCs w:val="24"/>
          <w:lang w:val="kk-KZ"/>
        </w:rPr>
      </w:pPr>
      <w:r>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instrText xml:space="preserve"> HYPERLINK "https://adilet.zan.kz/kaz/docs/V2000021579" \l "z2" </w:instrText>
      </w:r>
      <w:r>
        <w:fldChar w:fldCharType="separate"/>
      </w:r>
      <w:r>
        <w:rPr>
          <w:rStyle w:val="5"/>
          <w:rFonts w:ascii="Times New Roman" w:hAnsi="Times New Roman"/>
          <w:color w:val="073A5E"/>
          <w:spacing w:val="2"/>
          <w:sz w:val="24"/>
          <w:szCs w:val="24"/>
          <w:lang w:val="kk-KZ"/>
        </w:rPr>
        <w:t>бұйрығымен</w:t>
      </w:r>
      <w:r>
        <w:rPr>
          <w:rStyle w:val="5"/>
          <w:rFonts w:ascii="Times New Roman" w:hAnsi="Times New Roman"/>
          <w:color w:val="073A5E"/>
          <w:spacing w:val="2"/>
          <w:sz w:val="24"/>
          <w:szCs w:val="24"/>
          <w:lang w:val="kk-KZ"/>
        </w:rPr>
        <w:fldChar w:fldCharType="end"/>
      </w:r>
      <w:r>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pPr>
        <w:pStyle w:val="15"/>
        <w:rPr>
          <w:rFonts w:ascii="Times New Roman" w:hAnsi="Times New Roman"/>
          <w:sz w:val="24"/>
          <w:szCs w:val="24"/>
          <w:lang w:val="kk-KZ"/>
        </w:rPr>
      </w:pPr>
      <w:r>
        <w:rPr>
          <w:rFonts w:ascii="Times New Roman" w:hAnsi="Times New Roman"/>
          <w:sz w:val="24"/>
          <w:szCs w:val="24"/>
          <w:lang w:val="kk-KZ"/>
        </w:rPr>
        <w:t>      7) психоневрологиялық ұйымнан анықтама;</w:t>
      </w:r>
    </w:p>
    <w:p w14:paraId="2F02F8D3">
      <w:pPr>
        <w:pStyle w:val="15"/>
        <w:rPr>
          <w:rFonts w:ascii="Times New Roman" w:hAnsi="Times New Roman"/>
          <w:sz w:val="24"/>
          <w:szCs w:val="24"/>
          <w:lang w:val="kk-KZ"/>
        </w:rPr>
      </w:pPr>
      <w:r>
        <w:rPr>
          <w:rFonts w:ascii="Times New Roman" w:hAnsi="Times New Roman"/>
          <w:sz w:val="24"/>
          <w:szCs w:val="24"/>
          <w:lang w:val="kk-KZ"/>
        </w:rPr>
        <w:t>      8) наркологиялық ұйымнан анықтама;</w:t>
      </w:r>
    </w:p>
    <w:p w14:paraId="201087E0">
      <w:pPr>
        <w:pStyle w:val="15"/>
        <w:rPr>
          <w:rFonts w:ascii="Times New Roman" w:hAnsi="Times New Roman"/>
          <w:sz w:val="24"/>
          <w:szCs w:val="24"/>
          <w:lang w:val="kk-KZ"/>
        </w:rPr>
      </w:pPr>
      <w:r>
        <w:rPr>
          <w:rFonts w:ascii="Times New Roman" w:hAnsi="Times New Roman"/>
          <w:sz w:val="24"/>
          <w:szCs w:val="24"/>
          <w:lang w:val="kk-KZ"/>
        </w:rPr>
        <w:t xml:space="preserve">      9) Сертификаттаудан өту нәтижелері туралы сертификат (бұдан әрі – ҰБТ) немесе педагог-модератордан төмен емес қолданыстағы біліктілік санатының болуы туралы куәлік (Бар болса) </w:t>
      </w:r>
    </w:p>
    <w:p w14:paraId="186CED7C">
      <w:pPr>
        <w:pStyle w:val="15"/>
        <w:rPr>
          <w:rFonts w:ascii="Times New Roman" w:hAnsi="Times New Roman"/>
          <w:sz w:val="24"/>
          <w:szCs w:val="24"/>
          <w:lang w:val="kk-KZ"/>
        </w:rPr>
      </w:pPr>
      <w:r>
        <w:rPr>
          <w:rFonts w:ascii="Times New Roman" w:hAnsi="Times New Roman"/>
          <w:sz w:val="24"/>
          <w:szCs w:val="24"/>
          <w:lang w:val="kk-KZ"/>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9F09DB0">
      <w:pPr>
        <w:pStyle w:val="15"/>
        <w:rPr>
          <w:rFonts w:ascii="Times New Roman" w:hAnsi="Times New Roman"/>
          <w:sz w:val="24"/>
          <w:szCs w:val="24"/>
          <w:lang w:val="kk-KZ"/>
        </w:rPr>
      </w:pPr>
      <w:r>
        <w:rPr>
          <w:rFonts w:ascii="Times New Roman" w:hAnsi="Times New Roman"/>
          <w:sz w:val="24"/>
          <w:szCs w:val="24"/>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900E493">
      <w:pPr>
        <w:pStyle w:val="15"/>
        <w:rPr>
          <w:rFonts w:ascii="Times New Roman" w:hAnsi="Times New Roman"/>
          <w:sz w:val="24"/>
          <w:szCs w:val="24"/>
          <w:lang w:val="kk-KZ"/>
        </w:rPr>
      </w:pPr>
      <w:r>
        <w:rPr>
          <w:rFonts w:ascii="Times New Roman" w:hAnsi="Times New Roman"/>
          <w:sz w:val="24"/>
          <w:szCs w:val="24"/>
          <w:lang w:val="kk-KZ"/>
        </w:rPr>
        <w:t xml:space="preserve">      12)16-қосымшаға сәйкес нысан бойынша педагогтің бос немесе уақытша бос лауазымына кандидаттың толтырылған Бағалау парағы.</w:t>
      </w:r>
    </w:p>
    <w:p w14:paraId="3EFA91CC">
      <w:pPr>
        <w:pStyle w:val="15"/>
        <w:ind w:firstLine="360"/>
        <w:rPr>
          <w:rFonts w:ascii="Times New Roman" w:hAnsi="Times New Roman"/>
          <w:sz w:val="24"/>
          <w:szCs w:val="24"/>
          <w:lang w:val="kk-KZ"/>
        </w:rPr>
      </w:pPr>
      <w:r>
        <w:rPr>
          <w:rFonts w:ascii="Times New Roman" w:hAnsi="Times New Roman"/>
          <w:sz w:val="24"/>
          <w:szCs w:val="24"/>
          <w:lang w:val="kk-KZ"/>
        </w:rPr>
        <w:t>13) Тәжірибе жоқ кондидаттың  бейнепризинтация кемінде 10 минут,  ең төменгі ажыратылымдылығы 720-480.</w:t>
      </w:r>
    </w:p>
    <w:p w14:paraId="5A002F98">
      <w:pPr>
        <w:pStyle w:val="13"/>
        <w:numPr>
          <w:ilvl w:val="0"/>
          <w:numId w:val="6"/>
        </w:num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75E96176">
      <w:pPr>
        <w:spacing w:after="0" w:line="240" w:lineRule="auto"/>
        <w:rPr>
          <w:rFonts w:ascii="Times New Roman" w:hAnsi="Times New Roman"/>
          <w:sz w:val="24"/>
          <w:szCs w:val="24"/>
          <w:lang w:val="kk-KZ"/>
        </w:rPr>
      </w:pPr>
      <w:r>
        <w:rPr>
          <w:rFonts w:ascii="Times New Roman" w:hAnsi="Times New Roman"/>
          <w:sz w:val="24"/>
          <w:szCs w:val="24"/>
          <w:lang w:val="kk-KZ"/>
        </w:rPr>
        <w:t>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7  күн ішінде ұсынылуы тиіс (Instagram – erketai.shakhtinsk)</w:t>
      </w:r>
      <w:r>
        <w:rPr>
          <w:rFonts w:ascii="Times New Roman" w:hAnsi="Times New Roman"/>
          <w:sz w:val="24"/>
          <w:szCs w:val="24"/>
          <w:lang w:val="kk-KZ"/>
        </w:rPr>
        <w:br w:type="textWrapping"/>
      </w:r>
    </w:p>
    <w:p w14:paraId="4453D17D">
      <w:pPr>
        <w:pStyle w:val="10"/>
        <w:keepNext/>
        <w:keepLines/>
        <w:contextualSpacing/>
        <w:jc w:val="center"/>
        <w:rPr>
          <w:rFonts w:ascii="Arial" w:hAnsi="Arial" w:cs="Arial"/>
          <w:b/>
          <w:bCs/>
          <w:sz w:val="20"/>
          <w:szCs w:val="20"/>
          <w:lang w:val="kk-KZ"/>
        </w:rPr>
      </w:pPr>
    </w:p>
    <w:p w14:paraId="789EC834">
      <w:pPr>
        <w:widowControl w:val="0"/>
        <w:tabs>
          <w:tab w:val="left" w:pos="993"/>
        </w:tabs>
        <w:spacing w:after="0" w:line="240" w:lineRule="auto"/>
        <w:contextualSpacing/>
        <w:jc w:val="both"/>
        <w:rPr>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KZ Times New Roman">
    <w:altName w:val="Times New Roman"/>
    <w:panose1 w:val="00000000000000000000"/>
    <w:charset w:val="CC"/>
    <w:family w:val="roman"/>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7319A"/>
    <w:multiLevelType w:val="multilevel"/>
    <w:tmpl w:val="05D7319A"/>
    <w:lvl w:ilvl="0" w:tentative="0">
      <w:start w:val="1"/>
      <w:numFmt w:val="decimal"/>
      <w:lvlText w:val="%1."/>
      <w:lvlJc w:val="left"/>
      <w:pPr>
        <w:ind w:left="8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C77D31"/>
    <w:multiLevelType w:val="multilevel"/>
    <w:tmpl w:val="0BC77D31"/>
    <w:lvl w:ilvl="0" w:tentative="0">
      <w:start w:val="2"/>
      <w:numFmt w:val="decimal"/>
      <w:lvlText w:val="%1."/>
      <w:lvlJc w:val="left"/>
      <w:pPr>
        <w:ind w:left="360" w:hanging="360"/>
      </w:pPr>
      <w:rPr>
        <w:rFonts w:hint="default"/>
      </w:rPr>
    </w:lvl>
    <w:lvl w:ilvl="1" w:tentative="0">
      <w:start w:val="3"/>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2">
    <w:nsid w:val="14AF2D2C"/>
    <w:multiLevelType w:val="multilevel"/>
    <w:tmpl w:val="14AF2D2C"/>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AB76D08"/>
    <w:multiLevelType w:val="multilevel"/>
    <w:tmpl w:val="5AB76D08"/>
    <w:lvl w:ilvl="0" w:tentative="0">
      <w:start w:val="3"/>
      <w:numFmt w:val="bullet"/>
      <w:lvlText w:val="-"/>
      <w:lvlJc w:val="left"/>
      <w:pPr>
        <w:ind w:left="420" w:hanging="360"/>
      </w:pPr>
      <w:rPr>
        <w:rFonts w:hint="default" w:ascii="Times New Roman" w:hAnsi="Times New Roman" w:eastAsia="Calibri" w:cs="Times New Roman"/>
      </w:rPr>
    </w:lvl>
    <w:lvl w:ilvl="1" w:tentative="0">
      <w:start w:val="1"/>
      <w:numFmt w:val="bullet"/>
      <w:lvlText w:val="o"/>
      <w:lvlJc w:val="left"/>
      <w:pPr>
        <w:ind w:left="1140" w:hanging="360"/>
      </w:pPr>
      <w:rPr>
        <w:rFonts w:hint="default" w:ascii="Courier New" w:hAnsi="Courier New" w:cs="Courier New"/>
      </w:rPr>
    </w:lvl>
    <w:lvl w:ilvl="2" w:tentative="0">
      <w:start w:val="1"/>
      <w:numFmt w:val="bullet"/>
      <w:lvlText w:val=""/>
      <w:lvlJc w:val="left"/>
      <w:pPr>
        <w:ind w:left="1860" w:hanging="360"/>
      </w:pPr>
      <w:rPr>
        <w:rFonts w:hint="default" w:ascii="Wingdings" w:hAnsi="Wingdings"/>
      </w:rPr>
    </w:lvl>
    <w:lvl w:ilvl="3" w:tentative="0">
      <w:start w:val="1"/>
      <w:numFmt w:val="bullet"/>
      <w:lvlText w:val=""/>
      <w:lvlJc w:val="left"/>
      <w:pPr>
        <w:ind w:left="2580" w:hanging="360"/>
      </w:pPr>
      <w:rPr>
        <w:rFonts w:hint="default" w:ascii="Symbol" w:hAnsi="Symbol"/>
      </w:rPr>
    </w:lvl>
    <w:lvl w:ilvl="4" w:tentative="0">
      <w:start w:val="1"/>
      <w:numFmt w:val="bullet"/>
      <w:lvlText w:val="o"/>
      <w:lvlJc w:val="left"/>
      <w:pPr>
        <w:ind w:left="3300" w:hanging="360"/>
      </w:pPr>
      <w:rPr>
        <w:rFonts w:hint="default" w:ascii="Courier New" w:hAnsi="Courier New" w:cs="Courier New"/>
      </w:rPr>
    </w:lvl>
    <w:lvl w:ilvl="5" w:tentative="0">
      <w:start w:val="1"/>
      <w:numFmt w:val="bullet"/>
      <w:lvlText w:val=""/>
      <w:lvlJc w:val="left"/>
      <w:pPr>
        <w:ind w:left="4020" w:hanging="360"/>
      </w:pPr>
      <w:rPr>
        <w:rFonts w:hint="default" w:ascii="Wingdings" w:hAnsi="Wingdings"/>
      </w:rPr>
    </w:lvl>
    <w:lvl w:ilvl="6" w:tentative="0">
      <w:start w:val="1"/>
      <w:numFmt w:val="bullet"/>
      <w:lvlText w:val=""/>
      <w:lvlJc w:val="left"/>
      <w:pPr>
        <w:ind w:left="4740" w:hanging="360"/>
      </w:pPr>
      <w:rPr>
        <w:rFonts w:hint="default" w:ascii="Symbol" w:hAnsi="Symbol"/>
      </w:rPr>
    </w:lvl>
    <w:lvl w:ilvl="7" w:tentative="0">
      <w:start w:val="1"/>
      <w:numFmt w:val="bullet"/>
      <w:lvlText w:val="o"/>
      <w:lvlJc w:val="left"/>
      <w:pPr>
        <w:ind w:left="5460" w:hanging="360"/>
      </w:pPr>
      <w:rPr>
        <w:rFonts w:hint="default" w:ascii="Courier New" w:hAnsi="Courier New" w:cs="Courier New"/>
      </w:rPr>
    </w:lvl>
    <w:lvl w:ilvl="8" w:tentative="0">
      <w:start w:val="1"/>
      <w:numFmt w:val="bullet"/>
      <w:lvlText w:val=""/>
      <w:lvlJc w:val="left"/>
      <w:pPr>
        <w:ind w:left="6180" w:hanging="360"/>
      </w:pPr>
      <w:rPr>
        <w:rFonts w:hint="default" w:ascii="Wingdings" w:hAnsi="Wingdings"/>
      </w:rPr>
    </w:lvl>
  </w:abstractNum>
  <w:abstractNum w:abstractNumId="4">
    <w:nsid w:val="5E301B47"/>
    <w:multiLevelType w:val="multilevel"/>
    <w:tmpl w:val="5E301B47"/>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C341E74"/>
    <w:multiLevelType w:val="multilevel"/>
    <w:tmpl w:val="7C341E7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37182"/>
    <w:rsid w:val="001E4DF3"/>
    <w:rsid w:val="001F6B0C"/>
    <w:rsid w:val="00237180"/>
    <w:rsid w:val="00245CF2"/>
    <w:rsid w:val="002D4A05"/>
    <w:rsid w:val="00350A97"/>
    <w:rsid w:val="00383AE2"/>
    <w:rsid w:val="00391C55"/>
    <w:rsid w:val="00406ABD"/>
    <w:rsid w:val="00454E16"/>
    <w:rsid w:val="00483C86"/>
    <w:rsid w:val="004E73C6"/>
    <w:rsid w:val="0051051D"/>
    <w:rsid w:val="00543E3C"/>
    <w:rsid w:val="0054541B"/>
    <w:rsid w:val="005A5532"/>
    <w:rsid w:val="005B7D56"/>
    <w:rsid w:val="0064402B"/>
    <w:rsid w:val="00686EEE"/>
    <w:rsid w:val="006C485E"/>
    <w:rsid w:val="006F11FE"/>
    <w:rsid w:val="00730872"/>
    <w:rsid w:val="00776AC7"/>
    <w:rsid w:val="00776DF1"/>
    <w:rsid w:val="007B6B80"/>
    <w:rsid w:val="00823CFB"/>
    <w:rsid w:val="009263F6"/>
    <w:rsid w:val="00930631"/>
    <w:rsid w:val="00933610"/>
    <w:rsid w:val="00A40D84"/>
    <w:rsid w:val="00A51301"/>
    <w:rsid w:val="00A8176A"/>
    <w:rsid w:val="00AA5AF5"/>
    <w:rsid w:val="00BA19F4"/>
    <w:rsid w:val="00C91937"/>
    <w:rsid w:val="00CD2F1B"/>
    <w:rsid w:val="00D265FA"/>
    <w:rsid w:val="00D63EB1"/>
    <w:rsid w:val="00E160E0"/>
    <w:rsid w:val="00E94A31"/>
    <w:rsid w:val="00ED6DA7"/>
    <w:rsid w:val="00EF1A46"/>
    <w:rsid w:val="00EF2C66"/>
    <w:rsid w:val="00F03FF0"/>
    <w:rsid w:val="00F37A08"/>
    <w:rsid w:val="00FE783F"/>
    <w:rsid w:val="31AD571B"/>
    <w:rsid w:val="5CBE7E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2"/>
    <w:basedOn w:val="1"/>
    <w:next w:val="1"/>
    <w:link w:val="8"/>
    <w:semiHidden/>
    <w:unhideWhenUsed/>
    <w:qFormat/>
    <w:uiPriority w:val="9"/>
    <w:pPr>
      <w:keepNext/>
      <w:spacing w:before="240" w:after="60"/>
      <w:outlineLvl w:val="1"/>
    </w:pPr>
    <w:rPr>
      <w:rFonts w:ascii="Cambria" w:hAnsi="Cambria" w:eastAsia="Times New Roman"/>
      <w:b/>
      <w:bCs/>
      <w:i/>
      <w:i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Balloon Text"/>
    <w:basedOn w:val="1"/>
    <w:link w:val="14"/>
    <w:semiHidden/>
    <w:unhideWhenUsed/>
    <w:uiPriority w:val="99"/>
    <w:pPr>
      <w:spacing w:after="0" w:line="240" w:lineRule="auto"/>
    </w:pPr>
    <w:rPr>
      <w:rFonts w:ascii="Segoe UI" w:hAnsi="Segoe UI" w:cs="Segoe UI"/>
      <w:sz w:val="18"/>
      <w:szCs w:val="18"/>
    </w:rPr>
  </w:style>
  <w:style w:type="paragraph" w:styleId="7">
    <w:name w:val="Normal (Web)"/>
    <w:basedOn w:val="1"/>
    <w:link w:val="9"/>
    <w:unhideWhenUsed/>
    <w:qFormat/>
    <w:uiPriority w:val="99"/>
    <w:pPr>
      <w:spacing w:before="100" w:beforeAutospacing="1" w:after="100" w:afterAutospacing="1" w:line="240" w:lineRule="auto"/>
    </w:pPr>
    <w:rPr>
      <w:rFonts w:eastAsia="Times New Roman"/>
      <w:sz w:val="24"/>
      <w:szCs w:val="24"/>
      <w:lang w:val="en-US" w:bidi="en-US"/>
    </w:rPr>
  </w:style>
  <w:style w:type="character" w:customStyle="1" w:styleId="8">
    <w:name w:val="Заголовок 2 Знак"/>
    <w:basedOn w:val="3"/>
    <w:link w:val="2"/>
    <w:semiHidden/>
    <w:qFormat/>
    <w:uiPriority w:val="9"/>
    <w:rPr>
      <w:rFonts w:ascii="Cambria" w:hAnsi="Cambria" w:eastAsia="Times New Roman" w:cs="Times New Roman"/>
      <w:b/>
      <w:bCs/>
      <w:i/>
      <w:iCs/>
      <w:sz w:val="28"/>
      <w:szCs w:val="28"/>
    </w:rPr>
  </w:style>
  <w:style w:type="character" w:customStyle="1" w:styleId="9">
    <w:name w:val="Обычный (веб) Знак"/>
    <w:link w:val="7"/>
    <w:qFormat/>
    <w:uiPriority w:val="99"/>
    <w:rPr>
      <w:rFonts w:ascii="Calibri" w:hAnsi="Calibri" w:eastAsia="Times New Roman" w:cs="Times New Roman"/>
      <w:sz w:val="24"/>
      <w:szCs w:val="24"/>
      <w:lang w:val="en-US" w:bidi="en-US"/>
    </w:rPr>
  </w:style>
  <w:style w:type="paragraph" w:customStyle="1" w:styleId="10">
    <w:name w:val="Body Text1"/>
    <w:basedOn w:val="1"/>
    <w:qFormat/>
    <w:uiPriority w:val="0"/>
    <w:pPr>
      <w:spacing w:after="0" w:line="240" w:lineRule="auto"/>
    </w:pPr>
    <w:rPr>
      <w:rFonts w:ascii="KZ Times New Roman" w:hAnsi="KZ Times New Roman" w:eastAsia="Times New Roman" w:cs="KZ Times New Roman"/>
      <w:sz w:val="28"/>
      <w:szCs w:val="28"/>
      <w:lang w:eastAsia="ru-RU"/>
    </w:rPr>
  </w:style>
  <w:style w:type="paragraph" w:customStyle="1" w:styleId="11">
    <w:name w:val="Готовый"/>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eastAsia="Times New Roman" w:cs="Courier New"/>
      <w:kern w:val="1"/>
      <w:sz w:val="20"/>
      <w:szCs w:val="20"/>
      <w:lang w:eastAsia="ru-RU"/>
    </w:rPr>
  </w:style>
  <w:style w:type="paragraph" w:customStyle="1" w:styleId="12">
    <w:name w:val="FR1"/>
    <w:qFormat/>
    <w:uiPriority w:val="0"/>
    <w:pPr>
      <w:widowControl w:val="0"/>
      <w:snapToGrid w:val="0"/>
      <w:spacing w:after="40" w:line="240" w:lineRule="auto"/>
      <w:jc w:val="center"/>
    </w:pPr>
    <w:rPr>
      <w:rFonts w:ascii="Arial" w:hAnsi="Arial" w:eastAsia="Times New Roman" w:cs="Times New Roman"/>
      <w:b/>
      <w:i/>
      <w:sz w:val="24"/>
      <w:szCs w:val="20"/>
      <w:lang w:val="en-US" w:eastAsia="ru-RU" w:bidi="en-US"/>
    </w:rPr>
  </w:style>
  <w:style w:type="paragraph" w:styleId="13">
    <w:name w:val="List Paragraph"/>
    <w:basedOn w:val="1"/>
    <w:qFormat/>
    <w:uiPriority w:val="34"/>
    <w:pPr>
      <w:ind w:left="720"/>
      <w:contextualSpacing/>
    </w:pPr>
  </w:style>
  <w:style w:type="character" w:customStyle="1" w:styleId="14">
    <w:name w:val="Текст выноски Знак"/>
    <w:basedOn w:val="3"/>
    <w:link w:val="6"/>
    <w:semiHidden/>
    <w:qFormat/>
    <w:uiPriority w:val="99"/>
    <w:rPr>
      <w:rFonts w:ascii="Segoe UI" w:hAnsi="Segoe UI" w:eastAsia="Calibri" w:cs="Segoe UI"/>
      <w:sz w:val="18"/>
      <w:szCs w:val="18"/>
    </w:rPr>
  </w:style>
  <w:style w:type="paragraph" w:styleId="15">
    <w:name w:val="No Spacing"/>
    <w:qFormat/>
    <w:uiPriority w:val="1"/>
    <w:pPr>
      <w:spacing w:after="0" w:line="240"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A367A-BCA2-457C-B797-FF4787D2751C}">
  <ds:schemaRefs/>
</ds:datastoreItem>
</file>

<file path=docProps/app.xml><?xml version="1.0" encoding="utf-8"?>
<Properties xmlns="http://schemas.openxmlformats.org/officeDocument/2006/extended-properties" xmlns:vt="http://schemas.openxmlformats.org/officeDocument/2006/docPropsVTypes">
  <Template>Normal</Template>
  <Company>GOROO</Company>
  <Pages>4</Pages>
  <Words>1452</Words>
  <Characters>8283</Characters>
  <Lines>69</Lines>
  <Paragraphs>19</Paragraphs>
  <TotalTime>36</TotalTime>
  <ScaleCrop>false</ScaleCrop>
  <LinksUpToDate>false</LinksUpToDate>
  <CharactersWithSpaces>9716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2021-08-09T05:39:00Z</dcterms:created>
  <dc:creator>User</dc:creator>
  <cp:lastModifiedBy>User</cp:lastModifiedBy>
  <cp:lastPrinted>2023-09-28T06:28:00Z</cp:lastPrinted>
  <dcterms:modified xsi:type="dcterms:W3CDTF">2024-07-29T04:40:29Z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41DF66C6416346B492A97DA37A15A814_12</vt:lpwstr>
  </property>
</Properties>
</file>