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E1" w:rsidRPr="001D66E1" w:rsidRDefault="001D66E1" w:rsidP="001D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bookmarkStart w:id="0" w:name="_GoBack"/>
      <w:bookmarkEnd w:id="0"/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</w:t>
      </w:r>
      <w:r w:rsidRPr="001D66E1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БЕКІТЕМІН</w:t>
      </w:r>
    </w:p>
    <w:p w:rsidR="001D66E1" w:rsidRPr="001D66E1" w:rsidRDefault="001D66E1" w:rsidP="001D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Директордың міндетін атқарушы:            Ж.Есеев</w:t>
      </w:r>
    </w:p>
    <w:p w:rsidR="001D66E1" w:rsidRPr="001D66E1" w:rsidRDefault="001D66E1" w:rsidP="001D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«Жақып Ақбай атындағы негізгі орта мектебі» КММ-сі</w:t>
      </w:r>
    </w:p>
    <w:p w:rsidR="001D66E1" w:rsidRPr="001D66E1" w:rsidRDefault="001D66E1" w:rsidP="001D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ТӘРБИЕ ЖҰМЫСЫНЫҢ ЖОСПАРЫ</w:t>
      </w:r>
    </w:p>
    <w:p w:rsidR="001D66E1" w:rsidRPr="001D66E1" w:rsidRDefault="001D66E1" w:rsidP="001D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2022-2023 жыл</w:t>
      </w:r>
    </w:p>
    <w:p w:rsidR="001D66E1" w:rsidRPr="001D66E1" w:rsidRDefault="001D66E1" w:rsidP="001D66E1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</w:pPr>
    </w:p>
    <w:p w:rsidR="001D66E1" w:rsidRPr="001D66E1" w:rsidRDefault="001D66E1" w:rsidP="001D66E1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  <w:t>2022 -2023 оқу жылы бойынша тәрбие жұмысының жоспары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Бір күнтізбелік жылда: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демалыс күндері-117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демалыс және мереке күндері - 75 күн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күндері-173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Мектептерде білім алушылар үшін демалыс күндерінің жиыны-192 күн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ОҚУ-ТӘРБИЕ ПРОЦЕСІН ҰЙЫМДАСТЫРУДЫҢ 2022-2023 ОҚУ ЖЫЛЫНДАҒЫ ЕРЕКШЕЛІКТЕРІ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MS Gothic" w:hAnsi="MS Gothic" w:cs="Times New Roman"/>
          <w:sz w:val="28"/>
          <w:szCs w:val="28"/>
          <w:lang w:val="kk-KZ" w:eastAsia="ru-RU"/>
        </w:rPr>
        <w:t>✓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Ұлттық құндылықтар негізінде мектептің мәдени ортасын қалыптастыру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MS Gothic" w:hAnsi="MS Gothic" w:cs="Times New Roman"/>
          <w:sz w:val="28"/>
          <w:szCs w:val="28"/>
          <w:lang w:val="kk-KZ" w:eastAsia="ru-RU"/>
        </w:rPr>
        <w:t>✓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Балалар жылына арналған іс-шараларды өткізу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MS Gothic" w:hAnsi="MS Gothic" w:cs="Times New Roman"/>
          <w:sz w:val="28"/>
          <w:szCs w:val="28"/>
          <w:lang w:val="kk-KZ" w:eastAsia="ru-RU"/>
        </w:rPr>
        <w:t>✓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«Оқуға құштар мектеп», «Дебат қозғалыстары», «Мектеп парламенті», «Отбасы-орта мектеп» және т.б. жобаларын іске асыру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D66E1">
        <w:rPr>
          <w:rFonts w:ascii="Times New Roman" w:eastAsia="MS Gothic" w:hAnsi="MS Gothic" w:cs="Times New Roman"/>
          <w:sz w:val="28"/>
          <w:szCs w:val="28"/>
          <w:lang w:val="kk-KZ" w:eastAsia="ru-RU"/>
        </w:rPr>
        <w:t>✓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«Мектеп-ата-ана консилиумы» мектеп-ата-ана қарым-қатынасының жаңа форматын енгізу 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MS Gothic" w:hAnsi="MS Gothic" w:cs="Times New Roman"/>
          <w:sz w:val="28"/>
          <w:szCs w:val="28"/>
          <w:lang w:val="kk-KZ" w:eastAsia="ru-RU"/>
        </w:rPr>
        <w:t>✓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Ертеден кәсіптік бағдар беру жұмыстарын жүргізу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MS Gothic" w:hAnsi="MS Gothic" w:cs="Times New Roman"/>
          <w:sz w:val="28"/>
          <w:szCs w:val="28"/>
          <w:lang w:val="kk-KZ" w:eastAsia="ru-RU"/>
        </w:rPr>
        <w:t>✓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Ерекше білім беруді қажет ететін білім алушыларға тиімді психологиялық-педагогикалық қолдау көрсету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MS Gothic" w:hAnsi="MS Gothic" w:cs="Times New Roman"/>
          <w:sz w:val="28"/>
          <w:szCs w:val="28"/>
          <w:lang w:val="kk-KZ" w:eastAsia="ru-RU"/>
        </w:rPr>
        <w:t>✓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Үлгерімі төмен білім алушылармен жеке жұмыс жүргізуді ұйымдастыру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Сабақтан тыс қызмет шеңберінде мынадай жобалар іске асырылуы мүмкін.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hyperlink r:id="rId6" w:history="1">
        <w:r w:rsidRPr="001D66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 w:eastAsia="ru-RU"/>
          </w:rPr>
          <w:t>https://uba.edu.kz/qaz</w:t>
        </w:r>
      </w:hyperlink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):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«Отбасы-орта мектеп»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«Оқуға құштар мектеп»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«Еңбек – елдің мұраты»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4) «Ерте жастан экологиялық мәдениет»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«Қоғамға қызмет»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«Психологиялық қызмет және мектептегі татуласу қызметтерін ұйымдастыру»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Жалпы мектептік іс-шараларға мыналар кіреді: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ұлттық және мемлекеттік мерекелерге байланысты іс-шаралар;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еліміздегі атаулы күндер мен маңызды оқиғаларға арналған іс-шаралар;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оқу жылының басталуына, аяқталуына арналған салтанатты іс-шаралар;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олимпиадалардағы, спорттық және шығармашылық конкурстар мен жарыстардағы жетістіктері үшін білім алушылар мен педагогтерді марапаттау рәсімдері;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оқушылар мен педагогтардың бастамасы бойынша ұйымдастырылған флешмоб акциясы;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мектептегі әлеуметтік және қайырымдылық жобаларға арналған ісшаралар;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отбасылармен және мектеп серіктестерімен бірлесіп өткізілетін ісшаралар; 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білім алушылар мен педагогтердің қатысуымен көшпелі іс-шаралар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D66E1" w:rsidRPr="001D66E1" w:rsidRDefault="001D66E1" w:rsidP="001D66E1">
      <w:pPr>
        <w:spacing w:after="0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kk-KZ" w:eastAsia="ru-RU"/>
        </w:rPr>
        <w:t xml:space="preserve">      Еліміздің орта білім беру ұйымдарындағы тәрбие жұмысы «Рухани жаңғыру» бағдарламасын іске асыру жағдайындағы Тәрбиенің тұжырымдамалық негіздеріне сәйкес сегіз негізгі бағыт бойынша жүзеге асырылады: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1. </w:t>
      </w: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Қазақстандық патриотизм мен азаматтықты тәрбиелеу, құқықтық тәрбие</w:t>
      </w:r>
      <w:r w:rsidRPr="001D66E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алушылардың бойында қазақстандық патриотизм сезімін, құқықтық және азаматтық сана-сезімді, жеке бас бостандығы мен ар-намысының құндылығын, парасаттылық пен адалдықты, толеранттылықты, еңбекке деген құрметті, «толық адам» қасиеттерін қалыптастырады, зорлық-зомбылық пен агрессиялық ой-пиғылдың, әртүрлі типтегі кемсітушіліктің алдын алуды қарастырады.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2.Рухани-адамгершілік тәрбие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адамгершілік келбеті, адамгершілік сана; құндылық сезімдері мен қасиеттері – ізгілік, ар-ождан, намыс, парыз, сенім, жауапкершілік, бауырмалдық, мейірімділік, адалдық, ынтымақтастық, ұлтаралық келісім, толеранттылық сияқты құндылықтарды қалыптастырады.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3.Ұлттық тәрбие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алушылардың бойына ұлттық құндылықтарды дарытады.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lastRenderedPageBreak/>
        <w:t>4.Отбасылық тәрбиенің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мақсаты келесі құндылықтарды қалыптастыру: отбасы мүшелері арасындағы сыйласымдылық, үлкенді құрметтеу, ананы сыйлау, әкені қадір тұту, отбасы берекесі, отбасылық дәстүрлер, бауырмалдық, туысқандық, денсаулыққа қамқорлық, салт-дәстүр сабақтастығы, сүйіспеншілік.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5. Еңбек тәрбиесі, экономикалық және экологиялық тәрбие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алушылар бойына шығармашылық еңбек, еңбек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 w:type="page"/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мәдениеті, экономикалық сана, кәсіп, мансап, функционалдық сауаттылық, туған табиғатқа деген сүйіспеншілік сынды құндылықтарды сіңіруге ықпал етеді.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6.Көпмәдениетті және көркем-эстетикалық тәрбие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алушыларға эстетикалық сананы; эстетикалық талғамды қалыптастыруға көмектеседі.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7.Зияткерлік тәрбие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құндылығын; зияткерлік ұстанымды; әрбір тұлғаның көшбасшылық қасиеттері мен дарындылығын; ал ақпараттық мәдениетті тәрбиелеу кибермәдениет мен кибергигиенаны қалыптастырады.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8.</w:t>
      </w: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Дене тәрбиесі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салауатты өмір салтының, дене шынықтыру мен спорттың, дене бітімін жетілдірудің құндылығын, өз денсаулығына жауапкершілікпен қарау құндылығын қалыптастырады.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Тәрбие жұмысын ұйымдастырудың негізгі нормативтік құқықтық құжаттары: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Бала құқықтары туралы БҰҰ Конвенциясы;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Қазақстан Республикасының Конституциясы;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«Неке (ерлі-зайыптылық) және отбасы туралы» Қазақстан Республикасының 2011 жылғы 26 желтоқсандағы № 518-IV Кодексі;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4) «Қазақстан Республикасындағы баланың құқықтары туралы» Қазақстан Республикасының 2002 жылғы 8 тамыздағы № 345 Заңы;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«Тұрмыстық зорлық-зомбылық профилактикасы туралы» Қазақстан Республикасының 2009 жылғы 4 желтоқсандағы № 214-ІY Заңы;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 «Балаларды денсаулығы мен дамуына зардабын тигізетін ақпараттан қорғау туралы» Қазақстан Республикасының 2018 жылғы 2 шілдедегі № 169- VI Заңы;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7) «Білім туралы» Қазақстан Республикасының 2007 жылғы 27 шілдедегі № 319 Заңы;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8) Қазақстан Республикасы Үкіметінің 2019 жылғы 27 желтоқсандағы № 988 қаулысымен бекітілген Қазақстан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Республикасында білім беруді және ғылымды дамытудың 2020 – 2025 жылдарға арналған мемлекеттік бағдарламасы;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9) ҚР БҒМ 2019 жылғы 15 сәуірдегі №145 бұйрығымен бекітілген «Рухани жаңғыру» бағдарламасын іске асыру жағдайындағы тәрбиенің тұжырымдамалық негіздері;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ҚР БҒМ 2020 жылғы 12 маусымдағы № 248 бұйрығымен бекітілген Қазақстан Республикасында өлкетануды дамытудың тұжырымдамалық негіздері.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b/>
          <w:color w:val="4F81BD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    2022-2023 оқу жылында мектепте мынадай  іске асырылатын</w:t>
      </w:r>
      <w:r w:rsidRPr="001D66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 жобалар: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Calibri" w:eastAsia="Times New Roman" w:hAnsi="Calibri" w:cs="Times New Roman"/>
          <w:lang w:val="kk-KZ" w:eastAsia="ru-RU"/>
        </w:rPr>
        <w:t xml:space="preserve">  </w:t>
      </w: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«Мектептің өзін-өзі басқаруы» 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«Дебат» қозғалысы;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«Оқуға құштар мектеп»;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«Құқықтық сана – қауымға пана»;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«Ерте жастан басталатын экологиялық мәдениет»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«Музей сабақтары»;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«Өнегелі өмір»;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«Жомарт жүрек»;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«Тұлға»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lastRenderedPageBreak/>
        <w:t>(Әр мектеп өз жобаларыңызды кіргізіңіздер)</w:t>
      </w:r>
    </w:p>
    <w:p w:rsidR="001D66E1" w:rsidRPr="001D66E1" w:rsidRDefault="001D66E1" w:rsidP="001D66E1">
      <w:pPr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1D66E1" w:rsidRPr="001D66E1" w:rsidRDefault="001D66E1" w:rsidP="001D66E1">
      <w:pPr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kk-KZ" w:eastAsia="ru-RU"/>
        </w:rPr>
      </w:pPr>
      <w:r w:rsidRPr="001D66E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kk-KZ" w:eastAsia="ru-RU"/>
        </w:rPr>
        <w:t>Қазақстандық және халықаралық мерекелер мен атаулы күндер:</w:t>
      </w:r>
    </w:p>
    <w:p w:rsidR="001D66E1" w:rsidRPr="001D66E1" w:rsidRDefault="001D66E1" w:rsidP="001D66E1">
      <w:pPr>
        <w:spacing w:before="3" w:after="0" w:line="240" w:lineRule="auto"/>
        <w:rPr>
          <w:rFonts w:ascii="Times New Roman" w:eastAsia="Times New Roman" w:hAnsi="Times New Roman" w:cs="Times New Roman"/>
          <w:bCs/>
          <w:i/>
          <w:iCs/>
          <w:caps/>
          <w:color w:val="FF0000"/>
          <w:sz w:val="32"/>
          <w:szCs w:val="32"/>
          <w:lang w:val="kk-KZ" w:eastAsia="ru-RU"/>
        </w:rPr>
      </w:pP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10 тамыз  - ҚР  Үкіметінің қаулысымен Абай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тамыз  - Қ</w:t>
      </w:r>
      <w:proofErr w:type="gram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</w:t>
      </w:r>
      <w:proofErr w:type="gram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Конституциясы 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қыркүйек -  Бі</w:t>
      </w:r>
      <w:proofErr w:type="gram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л</w:t>
      </w:r>
      <w:proofErr w:type="gram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ім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10 қыркүйек - Отбасы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Денсаулық фестивалі. 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15.09-19.09. Діни экстремизмнің алдын алу күні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22 қыркүйек – Қазақстан халықтары тілдері мерекесі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 қазан - Қарттар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 қазан - Ұстаздар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30</w:t>
      </w:r>
      <w:proofErr w:type="spell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қазан</w:t>
      </w:r>
      <w:proofErr w:type="spell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 </w:t>
      </w: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Алкогольмен күрес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28.10.- Еңбек күні.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15.10-15.11. Құқықтық тәрбие айлығы.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16.11-20.11. Мәңгілік Ел. ҚР Ассамблеясына 21 жыл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15 қараша -  Ұлттық валюта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02.11.-07.11. Зорлық-зомбылықтың алдын алу.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03.11- 03.12. Дүниежүзілік адам имундық  тапшылық синдромымен күрес күні. СПИД-АИТВ алдын алу.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18.11. Рухани келісім күні.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20 қараша – Балалар</w:t>
      </w:r>
      <w:proofErr w:type="spell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құқығытуралы</w:t>
      </w:r>
      <w:proofErr w:type="spell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Конвенция к</w:t>
      </w: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ү</w:t>
      </w:r>
      <w:proofErr w:type="spell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ні</w:t>
      </w:r>
      <w:proofErr w:type="spell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желтоқсан – Тұңғыш Президент кү</w:t>
      </w:r>
      <w:proofErr w:type="gram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н</w:t>
      </w:r>
      <w:proofErr w:type="gram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желтоқсан - Адам құқығы кү</w:t>
      </w:r>
      <w:proofErr w:type="gram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н</w:t>
      </w:r>
      <w:proofErr w:type="gram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16 желтоқсан - Қазақстан Республикасының Тәуелсіздігі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26.12 - 30.12. – Жаңа жыл.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10.01-10.02. «Абайлаңдар, балалар!» айлығы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10.01.-20.01. Қылмыстың алдын алу күні.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18 қаңтар – Тұмаудың алдын алу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10.02-10.03. «Өмірге Иә деп айт!» Республикалық ақпараттық науқан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lastRenderedPageBreak/>
        <w:t>15 ақпан – Салауатты өмір салты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15 ақпан- Кеңес әскерінен Ауғанстаннан шығарылған күні.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23.02.-24.03. Туберкулездің алдын алу айлығы.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01.наурыз- Алғыс айту күні.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 наурыз –  Азаматтық қорғаныс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8 наурыз - Халықаралық әйелдер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22 Наурыз – Наурыз  мерекесі;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 сәуір – Халықаралық балалар кітабы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 </w:t>
      </w:r>
      <w:proofErr w:type="spell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сәуі</w:t>
      </w:r>
      <w:proofErr w:type="gram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spellEnd"/>
      <w:proofErr w:type="gram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Д</w:t>
      </w: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үниежүзілік денсаулық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10 сәуір- Ескерткіштерді қорғау күні.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10 сәуір -21 сәуір аралығында «Қауіпсіз Интернет» атты Республикалық ақпараттық науқан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 </w:t>
      </w:r>
      <w:proofErr w:type="spell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сәуі</w:t>
      </w:r>
      <w:proofErr w:type="gram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spellEnd"/>
      <w:proofErr w:type="gram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proofErr w:type="spell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Ғылымжәне</w:t>
      </w:r>
      <w:proofErr w:type="spell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Космонавтика </w:t>
      </w:r>
      <w:proofErr w:type="spell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күні</w:t>
      </w:r>
      <w:proofErr w:type="spell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10 сәуір мен 10 мамыр аралығы Патриоттық тәрбие айлығы. (Саяси қуғын- сүргін құрбандарын еске алу күні.)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 мамыр- халықтар достығы және ынтымақтастығы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7 мамыр - Отан қорғаушылар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9 мамыр - Жеңіс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15 мамыр – Халықаралық отбасы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31 мамыр –Саяси қуғын сүргінқұрбандарын еске алу күні.</w:t>
      </w:r>
    </w:p>
    <w:p w:rsidR="001D66E1" w:rsidRPr="001D66E1" w:rsidRDefault="001D66E1" w:rsidP="001D66E1">
      <w:pPr>
        <w:numPr>
          <w:ilvl w:val="0"/>
          <w:numId w:val="1"/>
        </w:numPr>
        <w:tabs>
          <w:tab w:val="left" w:pos="7797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маусым  - Балаларды қорғау кү</w:t>
      </w:r>
      <w:proofErr w:type="gramStart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н</w:t>
      </w:r>
      <w:proofErr w:type="gramEnd"/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 маусым – ҚР мемлекеттік рәміздер күні;</w:t>
      </w:r>
    </w:p>
    <w:p w:rsidR="001D66E1" w:rsidRPr="001D66E1" w:rsidRDefault="001D66E1" w:rsidP="001D6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D66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Ахмет Байтұрсынұлының 150 жылдығын, Роза Бағланованың 100 жылдығын, Қазыбек бидің 355 жылдығын, Мұхтар Әуезовтің 125 жылдығы, Дінмұхамед Қонаевтың 110 жылдығы, Қазақстанның Мемлекеттік рәміздерінің 30 жылдығы</w:t>
      </w: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1D66E1" w:rsidRPr="001D66E1" w:rsidRDefault="001D66E1" w:rsidP="001D66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DF48DE" w:rsidRPr="001D66E1" w:rsidRDefault="00DF48DE">
      <w:pPr>
        <w:rPr>
          <w:lang w:val="kk-KZ"/>
        </w:rPr>
      </w:pPr>
    </w:p>
    <w:sectPr w:rsidR="00DF48DE" w:rsidRPr="001D66E1" w:rsidSect="001D6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6E2A"/>
    <w:multiLevelType w:val="hybridMultilevel"/>
    <w:tmpl w:val="6764F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E1"/>
    <w:rsid w:val="001D66E1"/>
    <w:rsid w:val="00DF48DE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a.edu.kz/qa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2023-03-15T10:37:00Z</dcterms:created>
  <dcterms:modified xsi:type="dcterms:W3CDTF">2023-03-15T10:37:00Z</dcterms:modified>
</cp:coreProperties>
</file>