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КГУ «ОШ № 7» </w:t>
      </w:r>
    </w:p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города Темиртау </w:t>
      </w:r>
    </w:p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Карагандинской области </w:t>
      </w:r>
    </w:p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Карибаева Г.А.</w:t>
      </w:r>
    </w:p>
    <w:p w:rsidR="008852F4" w:rsidRDefault="008852F4" w:rsidP="008852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852F4" w:rsidRDefault="008852F4" w:rsidP="008852F4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8852F4" w:rsidRDefault="008852F4" w:rsidP="008852F4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проверке норм питания в столовой КГУ «ОШ №7»</w:t>
      </w:r>
    </w:p>
    <w:p w:rsidR="008852F4" w:rsidRDefault="008852F4" w:rsidP="000F66F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28 февраля 2022 г.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Мы, нижеподписавшиеся, члены комиссии в составе: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Директора КГУ «ОШ №7» Карибаевой Г.А.., учителей начальных классов Морозовой Ф.М. и Савельевой С.Б., 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Сафронкиной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О.Ю., председателя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 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мед.работника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Абишевой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 составили настоящий акт в том, что 28.01.2022 года провели проверку повара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Керимбаевой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Х.С. на качество приготовления пищи в соответствии с меню, о чём свидетельствуют записи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готовой продукции и журнале органолептической оценке качества приготовленных блюд.</w:t>
      </w:r>
    </w:p>
    <w:p w:rsidR="000F66F2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проверки:</w:t>
      </w:r>
    </w:p>
    <w:p w:rsidR="008852F4" w:rsidRDefault="008852F4" w:rsidP="008852F4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Вывешенное меню соответствует готовой продукции, а именно 1 неделе 1-ому дню.</w:t>
      </w:r>
    </w:p>
    <w:p w:rsidR="008852F4" w:rsidRDefault="008852F4" w:rsidP="008852F4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закладке продуктов в блюдо была соблюдена последовательность сырых продуктов.</w:t>
      </w:r>
    </w:p>
    <w:p w:rsidR="008852F4" w:rsidRDefault="008852F4" w:rsidP="008852F4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Контрольное блюдо имелось, выход соответствовал норме: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каша дружба – 200г (1-4классы), 10г – масло слив.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бутерброд с маслом с сыром – 50г: 20/10/20 (1-4 классы)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фрукты – 150г(1-4 классы)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хлеб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40г (5-11классы)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чай с молоком с сахаром – 200г (1-4классы) и (5-11классы)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салат витаминный с яблоками – 100г (5-11классы)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котлета мясная из говядины – 100г (5-11классы)</w:t>
      </w:r>
    </w:p>
    <w:p w:rsidR="008852F4" w:rsidRDefault="008852F4" w:rsidP="008852F4">
      <w:pPr>
        <w:pStyle w:val="a3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гречка отварная – 150г (5-11классы)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4. Суточные пробы имеются, хранятся в соответствие со стандартом, а именно: крышка плотно закрыта, нанесена маркировка даты и времени закрытия. Выпечка упакована в пакеты с датой и временем изготовления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упакования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5. Санитарное состояние пищеблока удовлетворительное. На пищеблоке имеются в запасе моющие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редства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Инвентарь промаркирован, чистый.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6. Проведена органолептическая оценка качества готовых блюд</w:t>
      </w:r>
    </w:p>
    <w:p w:rsidR="000F66F2" w:rsidRDefault="000F66F2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8852F4" w:rsidRDefault="000F50A9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каша дружба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 xml:space="preserve"> с маслом сливочным однородной консистенции не жидкая, с хар</w:t>
      </w:r>
      <w:r>
        <w:rPr>
          <w:rFonts w:ascii="Times New Roman" w:hAnsi="Times New Roman" w:cs="Times New Roman"/>
          <w:sz w:val="24"/>
          <w:szCs w:val="24"/>
          <w:lang w:eastAsia="ru-RU"/>
        </w:rPr>
        <w:t>актерным желтоватым цветом, крупы проварены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, на вкус сладкая. Оценка – отлично;</w:t>
      </w:r>
    </w:p>
    <w:p w:rsidR="008852F4" w:rsidRDefault="000F50A9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бутерброд с маслом с сыром: хлеб, масло и сыр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нарезаны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ровным одинаковым размером из расчета 20/10/10. 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Оценка - отлично;</w:t>
      </w:r>
    </w:p>
    <w:p w:rsidR="008852F4" w:rsidRDefault="000F50A9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фрукты (яблоко) имеют небольшие вмятины, вес соответствует. Оценка – удовлетворительно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52F4" w:rsidRDefault="000F50A9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салат витаминный с яблоком приятного запаха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, капус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та, морковь и яблоко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нашинкованы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одинаково</w:t>
      </w:r>
      <w:r w:rsidR="000F66F2">
        <w:rPr>
          <w:rFonts w:ascii="Times New Roman" w:hAnsi="Times New Roman" w:cs="Times New Roman"/>
          <w:sz w:val="24"/>
          <w:szCs w:val="24"/>
          <w:lang w:eastAsia="ru-RU"/>
        </w:rPr>
        <w:t xml:space="preserve"> (яблоко натерто)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, на вкус приятный с легкой ябл</w:t>
      </w:r>
      <w:r>
        <w:rPr>
          <w:rFonts w:ascii="Times New Roman" w:hAnsi="Times New Roman" w:cs="Times New Roman"/>
          <w:sz w:val="24"/>
          <w:szCs w:val="24"/>
          <w:lang w:eastAsia="ru-RU"/>
        </w:rPr>
        <w:t>очной кислинкой. Оценка – отлично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52F4" w:rsidRDefault="000F66F2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котлета мясная из говядины однородной консистенции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цвет однородный – коричневый,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 xml:space="preserve"> соль в меру</w:t>
      </w:r>
      <w:r>
        <w:rPr>
          <w:rFonts w:ascii="Times New Roman" w:hAnsi="Times New Roman" w:cs="Times New Roman"/>
          <w:sz w:val="24"/>
          <w:szCs w:val="24"/>
          <w:lang w:eastAsia="ru-RU"/>
        </w:rPr>
        <w:t>, хорошо пропарена</w:t>
      </w:r>
      <w:r w:rsidR="008852F4">
        <w:rPr>
          <w:rFonts w:ascii="Times New Roman" w:hAnsi="Times New Roman" w:cs="Times New Roman"/>
          <w:sz w:val="24"/>
          <w:szCs w:val="24"/>
          <w:lang w:eastAsia="ru-RU"/>
        </w:rPr>
        <w:t>. Оценка – отлично;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хлеб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имеет ровные четкие края, цвет, запах и вкус соответствуют свежему продукту. Оценка – отлично;</w:t>
      </w:r>
    </w:p>
    <w:p w:rsidR="008852F4" w:rsidRDefault="008852F4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66F2">
        <w:rPr>
          <w:rFonts w:ascii="Times New Roman" w:hAnsi="Times New Roman" w:cs="Times New Roman"/>
          <w:sz w:val="24"/>
          <w:szCs w:val="24"/>
          <w:lang w:eastAsia="ru-RU"/>
        </w:rPr>
        <w:t>гречка отварная комков не имеет, рассыпчатая, соль в меру, крупа немного переварена. Оценка – хорошо;</w:t>
      </w:r>
    </w:p>
    <w:p w:rsidR="000F66F2" w:rsidRDefault="000F66F2" w:rsidP="008852F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чай с молоком с сахаром однородной консистенции, цвет соответствует характеристикам. Оценка – отлично.</w:t>
      </w:r>
    </w:p>
    <w:p w:rsidR="000F66F2" w:rsidRDefault="008852F4" w:rsidP="008852F4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F66F2" w:rsidRDefault="000F66F2" w:rsidP="008852F4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6F2" w:rsidRDefault="000F66F2" w:rsidP="008852F4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6F2" w:rsidRDefault="000F66F2" w:rsidP="008852F4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2F4" w:rsidRDefault="008852F4" w:rsidP="000F66F2">
      <w:pPr>
        <w:pStyle w:val="a3"/>
        <w:spacing w:line="240" w:lineRule="atLeast"/>
        <w:ind w:left="42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Председатель комиссии: директор – Карибаева Г.А.</w:t>
      </w:r>
    </w:p>
    <w:p w:rsidR="008852F4" w:rsidRDefault="008852F4" w:rsidP="008852F4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Члены комиссии:</w:t>
      </w:r>
    </w:p>
    <w:p w:rsidR="008852F4" w:rsidRDefault="008852F4" w:rsidP="008852F4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                        Сафронкина О.Ю.     </w:t>
      </w:r>
    </w:p>
    <w:p w:rsidR="008852F4" w:rsidRDefault="008852F4" w:rsidP="008852F4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за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Морозова Ф.М.</w:t>
      </w:r>
    </w:p>
    <w:p w:rsidR="008852F4" w:rsidRDefault="008852F4" w:rsidP="008852F4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</w:t>
      </w:r>
    </w:p>
    <w:p w:rsidR="008852F4" w:rsidRDefault="008852F4" w:rsidP="008852F4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аботник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8852F4" w:rsidRDefault="008852F4" w:rsidP="008852F4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C0F52" w:rsidRPr="008852F4" w:rsidRDefault="008852F4" w:rsidP="008852F4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Секретарь                                                      Савельева С.Б.</w:t>
      </w:r>
    </w:p>
    <w:sectPr w:rsidR="008C0F52" w:rsidRPr="008852F4" w:rsidSect="000F66F2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D0"/>
    <w:multiLevelType w:val="hybridMultilevel"/>
    <w:tmpl w:val="D850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2F4"/>
    <w:rsid w:val="000F50A9"/>
    <w:rsid w:val="000F66F2"/>
    <w:rsid w:val="008852F4"/>
    <w:rsid w:val="008C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3</cp:revision>
  <cp:lastPrinted>2022-03-03T11:40:00Z</cp:lastPrinted>
  <dcterms:created xsi:type="dcterms:W3CDTF">2022-03-03T11:11:00Z</dcterms:created>
  <dcterms:modified xsi:type="dcterms:W3CDTF">2022-03-03T11:40:00Z</dcterms:modified>
</cp:coreProperties>
</file>